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8B" w:rsidRDefault="004E4103" w:rsidP="004E4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F8">
        <w:rPr>
          <w:rFonts w:ascii="Times New Roman" w:hAnsi="Times New Roman" w:cs="Times New Roman"/>
          <w:b/>
          <w:sz w:val="28"/>
          <w:szCs w:val="28"/>
        </w:rPr>
        <w:t>DEMOCRACIA DELIBERATIVA E JUSTIÇA RESTAURATIVA EM MEDIDAS SÓCIOEDUCATIVAS: OS JOVENS COMO SUJEITOS DE DIREITOS.</w:t>
      </w:r>
    </w:p>
    <w:p w:rsidR="00652BF8" w:rsidRPr="00652BF8" w:rsidRDefault="00652BF8" w:rsidP="004E41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48B" w:rsidRPr="00652BF8" w:rsidRDefault="00652BF8" w:rsidP="00A96D7F">
      <w:pPr>
        <w:spacing w:after="0" w:line="240" w:lineRule="auto"/>
        <w:jc w:val="center"/>
        <w:rPr>
          <w:rStyle w:val="alt-edited"/>
          <w:rFonts w:ascii="Times New Roman" w:hAnsi="Times New Roman" w:cs="Times New Roman"/>
          <w:b/>
          <w:sz w:val="28"/>
          <w:szCs w:val="28"/>
          <w:lang w:val="en"/>
        </w:rPr>
      </w:pPr>
      <w:r w:rsidRPr="000619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DELIBERATIVE DEMOCRACY AND RESTORATIVE JUSTICE IN SOCIOEDUCATIONAL MEASURES: </w:t>
      </w:r>
      <w:r w:rsidRPr="00652BF8">
        <w:rPr>
          <w:rStyle w:val="alt-edited"/>
          <w:rFonts w:ascii="Times New Roman" w:hAnsi="Times New Roman" w:cs="Times New Roman"/>
          <w:b/>
          <w:sz w:val="28"/>
          <w:szCs w:val="28"/>
          <w:lang w:val="en"/>
        </w:rPr>
        <w:t>YOUNG PEOPLE AS SUBJECTS OF RIGHTS.</w:t>
      </w:r>
    </w:p>
    <w:p w:rsidR="00A96D7F" w:rsidRPr="00343332" w:rsidRDefault="00A96D7F" w:rsidP="00A96D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"/>
        </w:rPr>
      </w:pPr>
    </w:p>
    <w:p w:rsidR="00A72F55" w:rsidRPr="0006194B" w:rsidRDefault="00A72F55" w:rsidP="000A1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F8" w:rsidRPr="0006194B" w:rsidRDefault="00E554F8" w:rsidP="000A1D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5AD9" w:rsidRPr="00521B2E" w:rsidRDefault="00E554F8" w:rsidP="000A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6DB5">
        <w:rPr>
          <w:rFonts w:ascii="Times New Roman" w:hAnsi="Times New Roman" w:cs="Times New Roman"/>
          <w:b/>
          <w:sz w:val="24"/>
          <w:szCs w:val="24"/>
        </w:rPr>
        <w:t>RESUMO</w:t>
      </w:r>
      <w:r w:rsidR="00564A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5BE7">
        <w:rPr>
          <w:rFonts w:ascii="Times New Roman" w:hAnsi="Times New Roman" w:cs="Times New Roman"/>
          <w:sz w:val="24"/>
          <w:szCs w:val="24"/>
        </w:rPr>
        <w:t>O</w:t>
      </w:r>
      <w:r w:rsidR="00595AD9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5D5BE7">
        <w:rPr>
          <w:rFonts w:ascii="Times New Roman" w:hAnsi="Times New Roman" w:cs="Times New Roman"/>
          <w:sz w:val="24"/>
          <w:szCs w:val="24"/>
        </w:rPr>
        <w:t xml:space="preserve">artigo sugere que a efetivação </w:t>
      </w:r>
      <w:r w:rsidR="002228DC">
        <w:rPr>
          <w:rFonts w:ascii="Times New Roman" w:hAnsi="Times New Roman" w:cs="Times New Roman"/>
          <w:sz w:val="24"/>
          <w:szCs w:val="24"/>
        </w:rPr>
        <w:t>das</w:t>
      </w:r>
      <w:r w:rsidR="005D5BE7">
        <w:rPr>
          <w:rFonts w:ascii="Times New Roman" w:hAnsi="Times New Roman" w:cs="Times New Roman"/>
          <w:sz w:val="24"/>
          <w:szCs w:val="24"/>
        </w:rPr>
        <w:t xml:space="preserve"> políticas</w:t>
      </w:r>
      <w:r w:rsidR="002228DC">
        <w:rPr>
          <w:rFonts w:ascii="Times New Roman" w:hAnsi="Times New Roman" w:cs="Times New Roman"/>
          <w:sz w:val="24"/>
          <w:szCs w:val="24"/>
        </w:rPr>
        <w:t xml:space="preserve"> públicas</w:t>
      </w:r>
      <w:r w:rsidR="005D5BE7">
        <w:rPr>
          <w:rFonts w:ascii="Times New Roman" w:hAnsi="Times New Roman" w:cs="Times New Roman"/>
          <w:sz w:val="24"/>
          <w:szCs w:val="24"/>
        </w:rPr>
        <w:t xml:space="preserve"> destinadas</w:t>
      </w:r>
      <w:r w:rsidR="009F67AA" w:rsidRPr="00266DB5">
        <w:rPr>
          <w:rFonts w:ascii="Times New Roman" w:hAnsi="Times New Roman" w:cs="Times New Roman"/>
          <w:sz w:val="24"/>
          <w:szCs w:val="24"/>
        </w:rPr>
        <w:t xml:space="preserve"> à</w:t>
      </w:r>
      <w:r w:rsidR="007B1B3E" w:rsidRPr="00266DB5">
        <w:rPr>
          <w:rFonts w:ascii="Times New Roman" w:hAnsi="Times New Roman" w:cs="Times New Roman"/>
          <w:sz w:val="24"/>
          <w:szCs w:val="24"/>
        </w:rPr>
        <w:t xml:space="preserve"> juventude pobre, </w:t>
      </w:r>
      <w:r w:rsidR="002228DC">
        <w:rPr>
          <w:rFonts w:ascii="Times New Roman" w:hAnsi="Times New Roman" w:cs="Times New Roman"/>
          <w:sz w:val="24"/>
          <w:szCs w:val="24"/>
        </w:rPr>
        <w:t>autora e vít</w:t>
      </w:r>
      <w:r w:rsidR="003B4414">
        <w:rPr>
          <w:rFonts w:ascii="Times New Roman" w:hAnsi="Times New Roman" w:cs="Times New Roman"/>
          <w:sz w:val="24"/>
          <w:szCs w:val="24"/>
        </w:rPr>
        <w:t>ima de violência no Brasil</w:t>
      </w:r>
      <w:r w:rsidR="0090160D">
        <w:rPr>
          <w:rFonts w:ascii="Times New Roman" w:hAnsi="Times New Roman" w:cs="Times New Roman"/>
          <w:sz w:val="24"/>
          <w:szCs w:val="24"/>
        </w:rPr>
        <w:t xml:space="preserve"> está</w:t>
      </w:r>
      <w:r w:rsidR="003B4414">
        <w:rPr>
          <w:rFonts w:ascii="Times New Roman" w:hAnsi="Times New Roman" w:cs="Times New Roman"/>
          <w:sz w:val="24"/>
          <w:szCs w:val="24"/>
        </w:rPr>
        <w:t xml:space="preserve"> </w:t>
      </w:r>
      <w:r w:rsidR="002228DC">
        <w:rPr>
          <w:rFonts w:ascii="Times New Roman" w:hAnsi="Times New Roman" w:cs="Times New Roman"/>
          <w:sz w:val="24"/>
          <w:szCs w:val="24"/>
        </w:rPr>
        <w:t>condicionada</w:t>
      </w:r>
      <w:r w:rsidR="009F67AA" w:rsidRPr="00266DB5">
        <w:rPr>
          <w:rFonts w:ascii="Times New Roman" w:hAnsi="Times New Roman" w:cs="Times New Roman"/>
          <w:sz w:val="24"/>
          <w:szCs w:val="24"/>
        </w:rPr>
        <w:t xml:space="preserve"> à </w:t>
      </w:r>
      <w:r w:rsidR="00595AD9" w:rsidRPr="00266DB5">
        <w:rPr>
          <w:rFonts w:ascii="Times New Roman" w:hAnsi="Times New Roman" w:cs="Times New Roman"/>
          <w:sz w:val="24"/>
          <w:szCs w:val="24"/>
        </w:rPr>
        <w:t xml:space="preserve">ampliação </w:t>
      </w:r>
      <w:r w:rsidR="001A6659" w:rsidRPr="00266DB5">
        <w:rPr>
          <w:rFonts w:ascii="Times New Roman" w:hAnsi="Times New Roman" w:cs="Times New Roman"/>
          <w:sz w:val="24"/>
          <w:szCs w:val="24"/>
        </w:rPr>
        <w:t>d</w:t>
      </w:r>
      <w:r w:rsidR="007B1B3E" w:rsidRPr="00266DB5">
        <w:rPr>
          <w:rFonts w:ascii="Times New Roman" w:hAnsi="Times New Roman" w:cs="Times New Roman"/>
          <w:sz w:val="24"/>
          <w:szCs w:val="24"/>
        </w:rPr>
        <w:t>e</w:t>
      </w:r>
      <w:r w:rsidR="00595AD9" w:rsidRPr="00266DB5">
        <w:rPr>
          <w:rFonts w:ascii="Times New Roman" w:hAnsi="Times New Roman" w:cs="Times New Roman"/>
          <w:sz w:val="24"/>
          <w:szCs w:val="24"/>
        </w:rPr>
        <w:t xml:space="preserve"> mecanismos </w:t>
      </w:r>
      <w:r w:rsidR="00595AD9" w:rsidRPr="00521B2E">
        <w:rPr>
          <w:rFonts w:ascii="Times New Roman" w:hAnsi="Times New Roman" w:cs="Times New Roman"/>
          <w:sz w:val="24"/>
          <w:szCs w:val="24"/>
        </w:rPr>
        <w:t>político-institucionais de participação e deliberação popular nos processos de formulação, execução e acompanhament</w:t>
      </w:r>
      <w:r w:rsidR="002228DC" w:rsidRPr="00521B2E">
        <w:rPr>
          <w:rFonts w:ascii="Times New Roman" w:hAnsi="Times New Roman" w:cs="Times New Roman"/>
          <w:sz w:val="24"/>
          <w:szCs w:val="24"/>
        </w:rPr>
        <w:t>o de tais políticas</w:t>
      </w:r>
      <w:r w:rsidR="0090160D" w:rsidRPr="00521B2E">
        <w:rPr>
          <w:rFonts w:ascii="Times New Roman" w:hAnsi="Times New Roman" w:cs="Times New Roman"/>
          <w:sz w:val="24"/>
          <w:szCs w:val="24"/>
        </w:rPr>
        <w:t xml:space="preserve">. O objetivo almejado é apresentar </w:t>
      </w:r>
      <w:r w:rsidR="009D0C33" w:rsidRPr="00521B2E">
        <w:rPr>
          <w:rFonts w:ascii="Times New Roman" w:hAnsi="Times New Roman" w:cs="Times New Roman"/>
          <w:sz w:val="24"/>
          <w:szCs w:val="24"/>
        </w:rPr>
        <w:t xml:space="preserve">uma aproximação teórica sobre os </w:t>
      </w:r>
      <w:r w:rsidR="0090160D" w:rsidRPr="00521B2E">
        <w:rPr>
          <w:rFonts w:ascii="Times New Roman" w:hAnsi="Times New Roman" w:cs="Times New Roman"/>
          <w:sz w:val="24"/>
          <w:szCs w:val="24"/>
        </w:rPr>
        <w:t>mecanismos de</w:t>
      </w:r>
      <w:r w:rsidR="00D30678" w:rsidRPr="00521B2E">
        <w:rPr>
          <w:rFonts w:ascii="Times New Roman" w:hAnsi="Times New Roman" w:cs="Times New Roman"/>
          <w:sz w:val="24"/>
          <w:szCs w:val="24"/>
        </w:rPr>
        <w:t xml:space="preserve"> administração pública orientados</w:t>
      </w:r>
      <w:r w:rsidR="0090160D" w:rsidRPr="00521B2E">
        <w:rPr>
          <w:rFonts w:ascii="Times New Roman" w:hAnsi="Times New Roman" w:cs="Times New Roman"/>
          <w:sz w:val="24"/>
          <w:szCs w:val="24"/>
        </w:rPr>
        <w:t xml:space="preserve"> por princípios deliberativos, atuação interdisciplinar e promoção de espaços e processos restaurativos de reconstrução de projetos de vida. </w:t>
      </w:r>
      <w:r w:rsidR="00573DAB" w:rsidRPr="00521B2E">
        <w:rPr>
          <w:rFonts w:ascii="Times New Roman" w:hAnsi="Times New Roman" w:cs="Times New Roman"/>
          <w:sz w:val="24"/>
          <w:szCs w:val="24"/>
        </w:rPr>
        <w:t>A</w:t>
      </w:r>
      <w:r w:rsidR="0090160D" w:rsidRPr="00521B2E">
        <w:rPr>
          <w:rFonts w:ascii="Times New Roman" w:hAnsi="Times New Roman" w:cs="Times New Roman"/>
          <w:sz w:val="24"/>
          <w:szCs w:val="24"/>
        </w:rPr>
        <w:t xml:space="preserve"> primeira fase da</w:t>
      </w:r>
      <w:r w:rsidR="009506DB" w:rsidRPr="00521B2E">
        <w:rPr>
          <w:rFonts w:ascii="Times New Roman" w:hAnsi="Times New Roman" w:cs="Times New Roman"/>
          <w:sz w:val="24"/>
          <w:szCs w:val="24"/>
        </w:rPr>
        <w:t xml:space="preserve"> pesquisa</w:t>
      </w:r>
      <w:r w:rsidR="00AC0EEE" w:rsidRPr="00521B2E">
        <w:rPr>
          <w:rFonts w:ascii="Times New Roman" w:hAnsi="Times New Roman" w:cs="Times New Roman"/>
          <w:sz w:val="24"/>
          <w:szCs w:val="24"/>
        </w:rPr>
        <w:t>, na modalidade da pesquisa teórico-documental</w:t>
      </w:r>
      <w:r w:rsidR="00CD395C" w:rsidRPr="00521B2E">
        <w:rPr>
          <w:rFonts w:ascii="Times New Roman" w:hAnsi="Times New Roman" w:cs="Times New Roman"/>
          <w:sz w:val="24"/>
          <w:szCs w:val="24"/>
        </w:rPr>
        <w:t xml:space="preserve">, em desenvolvimento </w:t>
      </w:r>
      <w:r w:rsidR="009506DB" w:rsidRPr="00521B2E">
        <w:rPr>
          <w:rFonts w:ascii="Times New Roman" w:hAnsi="Times New Roman" w:cs="Times New Roman"/>
          <w:sz w:val="24"/>
          <w:szCs w:val="24"/>
        </w:rPr>
        <w:t>na cidade de Cu</w:t>
      </w:r>
      <w:r w:rsidR="00CD395C" w:rsidRPr="00521B2E">
        <w:rPr>
          <w:rFonts w:ascii="Times New Roman" w:hAnsi="Times New Roman" w:cs="Times New Roman"/>
          <w:sz w:val="24"/>
          <w:szCs w:val="24"/>
        </w:rPr>
        <w:t>ritiba-PR (Brasil), revela</w:t>
      </w:r>
      <w:r w:rsidR="00136FF1" w:rsidRPr="00521B2E">
        <w:rPr>
          <w:rFonts w:ascii="Times New Roman" w:hAnsi="Times New Roman" w:cs="Times New Roman"/>
          <w:sz w:val="24"/>
          <w:szCs w:val="24"/>
        </w:rPr>
        <w:t xml:space="preserve"> fragilidades institucionais no acesso às políticas públicas e expressões da questão social manifestas nos territ</w:t>
      </w:r>
      <w:r w:rsidR="00AC0EEE" w:rsidRPr="00521B2E">
        <w:rPr>
          <w:rFonts w:ascii="Times New Roman" w:hAnsi="Times New Roman" w:cs="Times New Roman"/>
          <w:sz w:val="24"/>
          <w:szCs w:val="24"/>
        </w:rPr>
        <w:t>órios mais desiguais</w:t>
      </w:r>
      <w:r w:rsidR="009D0C33" w:rsidRPr="00521B2E">
        <w:rPr>
          <w:rFonts w:ascii="Times New Roman" w:hAnsi="Times New Roman" w:cs="Times New Roman"/>
          <w:sz w:val="24"/>
          <w:szCs w:val="24"/>
        </w:rPr>
        <w:t xml:space="preserve">. Conclui-se que as práticas </w:t>
      </w:r>
      <w:r w:rsidR="00AC0EEE" w:rsidRPr="00521B2E">
        <w:rPr>
          <w:rFonts w:ascii="Times New Roman" w:hAnsi="Times New Roman" w:cs="Times New Roman"/>
          <w:sz w:val="24"/>
          <w:szCs w:val="24"/>
        </w:rPr>
        <w:t>deliberativas</w:t>
      </w:r>
      <w:r w:rsidR="00136FF1" w:rsidRPr="00521B2E">
        <w:rPr>
          <w:rFonts w:ascii="Times New Roman" w:hAnsi="Times New Roman" w:cs="Times New Roman"/>
          <w:sz w:val="24"/>
          <w:szCs w:val="24"/>
        </w:rPr>
        <w:t xml:space="preserve"> </w:t>
      </w:r>
      <w:r w:rsidR="009D0C33" w:rsidRPr="00521B2E">
        <w:rPr>
          <w:rFonts w:ascii="Times New Roman" w:hAnsi="Times New Roman" w:cs="Times New Roman"/>
          <w:sz w:val="24"/>
          <w:szCs w:val="24"/>
        </w:rPr>
        <w:t xml:space="preserve">e restaurativas possuem o potencial de </w:t>
      </w:r>
      <w:r w:rsidR="00442E9D" w:rsidRPr="00521B2E">
        <w:rPr>
          <w:rFonts w:ascii="Times New Roman" w:hAnsi="Times New Roman" w:cs="Times New Roman"/>
          <w:sz w:val="24"/>
          <w:szCs w:val="24"/>
        </w:rPr>
        <w:t xml:space="preserve">qualificar </w:t>
      </w:r>
      <w:r w:rsidR="00A21314" w:rsidRPr="00521B2E">
        <w:rPr>
          <w:rFonts w:ascii="Times New Roman" w:hAnsi="Times New Roman" w:cs="Times New Roman"/>
          <w:sz w:val="24"/>
          <w:szCs w:val="24"/>
        </w:rPr>
        <w:t xml:space="preserve">as políticas públicas </w:t>
      </w:r>
      <w:r w:rsidR="00900DEB" w:rsidRPr="00521B2E">
        <w:rPr>
          <w:rFonts w:ascii="Times New Roman" w:hAnsi="Times New Roman" w:cs="Times New Roman"/>
          <w:sz w:val="24"/>
          <w:szCs w:val="24"/>
        </w:rPr>
        <w:t>de</w:t>
      </w:r>
      <w:r w:rsidR="00A21314" w:rsidRPr="00521B2E">
        <w:rPr>
          <w:rFonts w:ascii="Times New Roman" w:hAnsi="Times New Roman" w:cs="Times New Roman"/>
          <w:sz w:val="24"/>
          <w:szCs w:val="24"/>
        </w:rPr>
        <w:t xml:space="preserve"> </w:t>
      </w:r>
      <w:r w:rsidR="00136FF1" w:rsidRPr="00521B2E">
        <w:rPr>
          <w:rFonts w:ascii="Times New Roman" w:hAnsi="Times New Roman" w:cs="Times New Roman"/>
          <w:sz w:val="24"/>
          <w:szCs w:val="24"/>
        </w:rPr>
        <w:t>enfrentamento da desigualdade</w:t>
      </w:r>
      <w:r w:rsidR="009D0C33" w:rsidRPr="00521B2E">
        <w:rPr>
          <w:rFonts w:ascii="Times New Roman" w:hAnsi="Times New Roman" w:cs="Times New Roman"/>
          <w:sz w:val="24"/>
          <w:szCs w:val="24"/>
        </w:rPr>
        <w:t xml:space="preserve">, </w:t>
      </w:r>
      <w:r w:rsidR="00900DEB" w:rsidRPr="00521B2E">
        <w:rPr>
          <w:rFonts w:ascii="Times New Roman" w:hAnsi="Times New Roman" w:cs="Times New Roman"/>
          <w:sz w:val="24"/>
          <w:szCs w:val="24"/>
        </w:rPr>
        <w:t>dos conflitos e das violações dos</w:t>
      </w:r>
      <w:r w:rsidR="009D0C33" w:rsidRPr="00521B2E">
        <w:rPr>
          <w:rFonts w:ascii="Times New Roman" w:hAnsi="Times New Roman" w:cs="Times New Roman"/>
          <w:sz w:val="24"/>
          <w:szCs w:val="24"/>
        </w:rPr>
        <w:t xml:space="preserve"> direitos</w:t>
      </w:r>
      <w:r w:rsidR="00900DEB" w:rsidRPr="00521B2E">
        <w:rPr>
          <w:rFonts w:ascii="Times New Roman" w:hAnsi="Times New Roman" w:cs="Times New Roman"/>
          <w:sz w:val="24"/>
          <w:szCs w:val="24"/>
        </w:rPr>
        <w:t xml:space="preserve"> humanos</w:t>
      </w:r>
      <w:r w:rsidR="002228DC" w:rsidRPr="00521B2E">
        <w:rPr>
          <w:rFonts w:ascii="Times New Roman" w:hAnsi="Times New Roman" w:cs="Times New Roman"/>
          <w:sz w:val="24"/>
          <w:szCs w:val="24"/>
        </w:rPr>
        <w:t xml:space="preserve"> dos</w:t>
      </w:r>
      <w:r w:rsidR="007B1B3E" w:rsidRPr="00521B2E">
        <w:rPr>
          <w:rFonts w:ascii="Times New Roman" w:hAnsi="Times New Roman" w:cs="Times New Roman"/>
          <w:sz w:val="24"/>
          <w:szCs w:val="24"/>
        </w:rPr>
        <w:t xml:space="preserve"> adolescentes </w:t>
      </w:r>
      <w:r w:rsidR="00A21314" w:rsidRPr="00521B2E">
        <w:rPr>
          <w:rFonts w:ascii="Times New Roman" w:hAnsi="Times New Roman" w:cs="Times New Roman"/>
          <w:sz w:val="24"/>
          <w:szCs w:val="24"/>
        </w:rPr>
        <w:t xml:space="preserve">em cumprimento de medidas socioeducativas </w:t>
      </w:r>
      <w:r w:rsidR="007B1B3E" w:rsidRPr="00521B2E">
        <w:rPr>
          <w:rFonts w:ascii="Times New Roman" w:hAnsi="Times New Roman" w:cs="Times New Roman"/>
          <w:sz w:val="24"/>
          <w:szCs w:val="24"/>
        </w:rPr>
        <w:t>e suas famílias.</w:t>
      </w:r>
    </w:p>
    <w:p w:rsidR="009958C7" w:rsidRPr="005B4AA6" w:rsidRDefault="009958C7" w:rsidP="000A1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8C7" w:rsidRPr="005B4AA6" w:rsidRDefault="009958C7" w:rsidP="000A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AA6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5B4AA6">
        <w:rPr>
          <w:rFonts w:ascii="Times New Roman" w:hAnsi="Times New Roman" w:cs="Times New Roman"/>
          <w:sz w:val="24"/>
          <w:szCs w:val="24"/>
        </w:rPr>
        <w:t xml:space="preserve"> Jovens </w:t>
      </w:r>
      <w:r w:rsidR="00136FF1" w:rsidRPr="000B3A92">
        <w:rPr>
          <w:rFonts w:ascii="Times New Roman" w:hAnsi="Times New Roman" w:cs="Times New Roman"/>
          <w:sz w:val="24"/>
          <w:szCs w:val="24"/>
        </w:rPr>
        <w:t>em conflito com a lei</w:t>
      </w:r>
      <w:r w:rsidRPr="000B3A92">
        <w:rPr>
          <w:rFonts w:ascii="Times New Roman" w:hAnsi="Times New Roman" w:cs="Times New Roman"/>
          <w:sz w:val="24"/>
          <w:szCs w:val="24"/>
        </w:rPr>
        <w:t xml:space="preserve">. Direitos </w:t>
      </w:r>
      <w:r w:rsidRPr="005B4AA6">
        <w:rPr>
          <w:rFonts w:ascii="Times New Roman" w:hAnsi="Times New Roman" w:cs="Times New Roman"/>
          <w:sz w:val="24"/>
          <w:szCs w:val="24"/>
        </w:rPr>
        <w:t>Humanos. Democracia deliberativa. Justiça Restaurativa.</w:t>
      </w:r>
    </w:p>
    <w:p w:rsidR="00564A7A" w:rsidRPr="005B4AA6" w:rsidRDefault="00564A7A" w:rsidP="000A1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5DAD" w:rsidRPr="00521B2E" w:rsidRDefault="004F4CA2" w:rsidP="004F4CA2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ABSTRACT: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521B2E">
        <w:rPr>
          <w:rFonts w:ascii="Times New Roman" w:hAnsi="Times New Roman" w:cs="Times New Roman"/>
          <w:color w:val="212121"/>
          <w:sz w:val="24"/>
          <w:szCs w:val="24"/>
          <w:lang w:val="en-US"/>
        </w:rPr>
        <w:t>The article suggests that the implementation of public policies addressed to the poor youth, author and victim of violence in Brazil is conditioned to the expansion of political-institutional mechanisms of participation and popular deliberation in the processes of formulation, implementation and follow-up of such policies.</w:t>
      </w:r>
      <w:r w:rsidR="00775DAD" w:rsidRPr="00521B2E">
        <w:rPr>
          <w:rFonts w:ascii="Times New Roman" w:hAnsi="Times New Roman" w:cs="Times New Roman"/>
          <w:sz w:val="24"/>
          <w:szCs w:val="24"/>
          <w:lang w:val="en"/>
        </w:rPr>
        <w:t xml:space="preserve"> The aim is to present a theoretical approach on the mechanisms of public administration guided by deliberative principles, interdisciplinary action and promotion of spaces and restorative processes for the reconstruction </w:t>
      </w:r>
      <w:bookmarkStart w:id="0" w:name="_GoBack"/>
      <w:bookmarkEnd w:id="0"/>
      <w:r w:rsidR="00775DAD" w:rsidRPr="00521B2E">
        <w:rPr>
          <w:rFonts w:ascii="Times New Roman" w:hAnsi="Times New Roman" w:cs="Times New Roman"/>
          <w:sz w:val="24"/>
          <w:szCs w:val="24"/>
          <w:lang w:val="en"/>
        </w:rPr>
        <w:t>of life projects. The first phase of the research, in the form of theoretical-documentary research,</w:t>
      </w:r>
      <w:r w:rsidR="00775DAD" w:rsidRPr="00521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in the city of Curitiba-PR (Brazil), </w:t>
      </w:r>
      <w:r w:rsidRPr="00521B2E">
        <w:rPr>
          <w:rFonts w:ascii="Times New Roman" w:hAnsi="Times New Roman" w:cs="Times New Roman"/>
          <w:color w:val="212121"/>
          <w:sz w:val="24"/>
          <w:szCs w:val="24"/>
          <w:lang w:val="en-US"/>
        </w:rPr>
        <w:t>reveals institutional fragilities in the access to public policies and expressions of the social</w:t>
      </w:r>
      <w:r w:rsidR="00995483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question manifested in</w:t>
      </w:r>
      <w:r w:rsidR="00521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more</w:t>
      </w:r>
      <w:r w:rsidRPr="00521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unequal territories</w:t>
      </w:r>
      <w:r w:rsidR="00775DAD" w:rsidRPr="00521B2E">
        <w:rPr>
          <w:rFonts w:ascii="Times New Roman" w:hAnsi="Times New Roman" w:cs="Times New Roman"/>
          <w:color w:val="212121"/>
          <w:sz w:val="24"/>
          <w:szCs w:val="24"/>
          <w:lang w:val="en-US"/>
        </w:rPr>
        <w:t>.</w:t>
      </w:r>
      <w:r w:rsidR="00775DAD" w:rsidRPr="00521B2E">
        <w:rPr>
          <w:rFonts w:ascii="Times New Roman" w:hAnsi="Times New Roman" w:cs="Times New Roman"/>
          <w:sz w:val="24"/>
          <w:szCs w:val="24"/>
          <w:lang w:val="en"/>
        </w:rPr>
        <w:t xml:space="preserve"> It is concluded that deliberative and restorative practices have the potential to qualify public policies to </w:t>
      </w:r>
      <w:r w:rsidR="00521B2E" w:rsidRPr="00521B2E">
        <w:rPr>
          <w:rFonts w:ascii="Times New Roman" w:hAnsi="Times New Roman" w:cs="Times New Roman"/>
          <w:sz w:val="24"/>
          <w:szCs w:val="24"/>
          <w:lang w:val="en"/>
        </w:rPr>
        <w:t>face</w:t>
      </w:r>
      <w:r w:rsidR="00775DAD" w:rsidRPr="00521B2E">
        <w:rPr>
          <w:rFonts w:ascii="Times New Roman" w:hAnsi="Times New Roman" w:cs="Times New Roman"/>
          <w:sz w:val="24"/>
          <w:szCs w:val="24"/>
          <w:lang w:val="en"/>
        </w:rPr>
        <w:t xml:space="preserve"> inequality, conflicts and violations of the human rights of adolescents in compliance with socio-educational measures and their families.</w:t>
      </w:r>
    </w:p>
    <w:p w:rsidR="00775DAD" w:rsidRDefault="00775DAD" w:rsidP="004F4CA2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4F4CA2" w:rsidRPr="00775DAD" w:rsidRDefault="004F4CA2" w:rsidP="004F4CA2">
      <w:pPr>
        <w:spacing w:after="0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</w:p>
    <w:p w:rsidR="005B4AA6" w:rsidRPr="005B4AA6" w:rsidRDefault="005B4AA6" w:rsidP="005B4A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pt-BR"/>
        </w:rPr>
      </w:pPr>
      <w:r w:rsidRPr="005B4AA6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pt-BR"/>
        </w:rPr>
        <w:t>Keywords:</w:t>
      </w:r>
      <w:r w:rsidRPr="005B4AA6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pt-BR"/>
        </w:rPr>
        <w:t xml:space="preserve"> Young people in conflict with the law. Human rights. Deliberative democracy. Restorative Justice.</w:t>
      </w:r>
    </w:p>
    <w:p w:rsidR="004C7399" w:rsidRPr="0055541B" w:rsidRDefault="00AE3816" w:rsidP="005554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41B">
        <w:rPr>
          <w:rFonts w:ascii="Times New Roman" w:hAnsi="Times New Roman" w:cs="Times New Roman"/>
          <w:b/>
          <w:i/>
          <w:sz w:val="24"/>
          <w:szCs w:val="24"/>
        </w:rPr>
        <w:lastRenderedPageBreak/>
        <w:t>INTRODUÇÃO</w:t>
      </w:r>
    </w:p>
    <w:p w:rsidR="006445CC" w:rsidRDefault="006445CC" w:rsidP="000A1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8C4" w:rsidRDefault="004C7399" w:rsidP="00113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Brasil, os</w:t>
      </w:r>
      <w:r w:rsidR="00E74D25">
        <w:rPr>
          <w:rFonts w:ascii="Times New Roman" w:hAnsi="Times New Roman" w:cs="Times New Roman"/>
          <w:sz w:val="24"/>
          <w:szCs w:val="24"/>
        </w:rPr>
        <w:t xml:space="preserve"> </w:t>
      </w:r>
      <w:r w:rsidR="004B618F">
        <w:rPr>
          <w:rFonts w:ascii="Times New Roman" w:hAnsi="Times New Roman" w:cs="Times New Roman"/>
          <w:sz w:val="24"/>
          <w:szCs w:val="24"/>
        </w:rPr>
        <w:t xml:space="preserve">adolescentes </w:t>
      </w:r>
      <w:r w:rsidR="00E74D25">
        <w:rPr>
          <w:rFonts w:ascii="Times New Roman" w:hAnsi="Times New Roman" w:cs="Times New Roman"/>
          <w:sz w:val="24"/>
          <w:szCs w:val="24"/>
        </w:rPr>
        <w:t xml:space="preserve">e </w:t>
      </w:r>
      <w:r w:rsidRPr="00266DB5">
        <w:rPr>
          <w:rFonts w:ascii="Times New Roman" w:hAnsi="Times New Roman" w:cs="Times New Roman"/>
          <w:sz w:val="24"/>
          <w:szCs w:val="24"/>
        </w:rPr>
        <w:t>jovens</w:t>
      </w:r>
      <w:r w:rsidR="00D62585">
        <w:rPr>
          <w:rFonts w:ascii="Times New Roman" w:hAnsi="Times New Roman" w:cs="Times New Roman"/>
          <w:sz w:val="24"/>
          <w:szCs w:val="24"/>
        </w:rPr>
        <w:t xml:space="preserve"> que habitam</w:t>
      </w:r>
      <w:r w:rsidR="000202CC">
        <w:rPr>
          <w:rFonts w:ascii="Times New Roman" w:hAnsi="Times New Roman" w:cs="Times New Roman"/>
          <w:sz w:val="24"/>
          <w:szCs w:val="24"/>
        </w:rPr>
        <w:t xml:space="preserve"> </w:t>
      </w:r>
      <w:r w:rsidR="00E74D25">
        <w:rPr>
          <w:rFonts w:ascii="Times New Roman" w:hAnsi="Times New Roman" w:cs="Times New Roman"/>
          <w:sz w:val="24"/>
          <w:szCs w:val="24"/>
        </w:rPr>
        <w:t>territór</w:t>
      </w:r>
      <w:r w:rsidR="000202CC">
        <w:rPr>
          <w:rFonts w:ascii="Times New Roman" w:hAnsi="Times New Roman" w:cs="Times New Roman"/>
          <w:sz w:val="24"/>
          <w:szCs w:val="24"/>
        </w:rPr>
        <w:t>ios urbanos marcados pelo histórico d</w:t>
      </w:r>
      <w:r w:rsidR="00136FF1">
        <w:rPr>
          <w:rFonts w:ascii="Times New Roman" w:hAnsi="Times New Roman" w:cs="Times New Roman"/>
          <w:sz w:val="24"/>
          <w:szCs w:val="24"/>
        </w:rPr>
        <w:t xml:space="preserve">e desigualdade, </w:t>
      </w:r>
      <w:r w:rsidR="00136FF1" w:rsidRPr="00D30678">
        <w:rPr>
          <w:rFonts w:ascii="Times New Roman" w:hAnsi="Times New Roman" w:cs="Times New Roman"/>
          <w:sz w:val="24"/>
          <w:szCs w:val="24"/>
        </w:rPr>
        <w:t xml:space="preserve">exclusão do acesso a bens e serviços, </w:t>
      </w:r>
      <w:r w:rsidR="000202CC" w:rsidRPr="00D30678">
        <w:rPr>
          <w:rFonts w:ascii="Times New Roman" w:hAnsi="Times New Roman" w:cs="Times New Roman"/>
          <w:sz w:val="24"/>
          <w:szCs w:val="24"/>
        </w:rPr>
        <w:t>e violência</w:t>
      </w:r>
      <w:r w:rsidR="000B0941">
        <w:rPr>
          <w:rFonts w:ascii="Times New Roman" w:hAnsi="Times New Roman" w:cs="Times New Roman"/>
          <w:sz w:val="24"/>
          <w:szCs w:val="24"/>
        </w:rPr>
        <w:t>,</w:t>
      </w:r>
      <w:r w:rsidR="000202CC" w:rsidRPr="00D30678">
        <w:rPr>
          <w:rFonts w:ascii="Times New Roman" w:hAnsi="Times New Roman" w:cs="Times New Roman"/>
          <w:sz w:val="24"/>
          <w:szCs w:val="24"/>
        </w:rPr>
        <w:t xml:space="preserve"> </w:t>
      </w:r>
      <w:r w:rsidR="004B618F" w:rsidRPr="00D30678">
        <w:rPr>
          <w:rFonts w:ascii="Times New Roman" w:hAnsi="Times New Roman" w:cs="Times New Roman"/>
          <w:sz w:val="24"/>
          <w:szCs w:val="24"/>
        </w:rPr>
        <w:t>deparam</w:t>
      </w:r>
      <w:r w:rsidR="000202CC" w:rsidRPr="00D30678">
        <w:rPr>
          <w:rFonts w:ascii="Times New Roman" w:hAnsi="Times New Roman" w:cs="Times New Roman"/>
          <w:sz w:val="24"/>
          <w:szCs w:val="24"/>
        </w:rPr>
        <w:t>-se</w:t>
      </w:r>
      <w:r w:rsidR="004B618F" w:rsidRPr="00D30678">
        <w:rPr>
          <w:rFonts w:ascii="Times New Roman" w:hAnsi="Times New Roman" w:cs="Times New Roman"/>
          <w:sz w:val="24"/>
          <w:szCs w:val="24"/>
        </w:rPr>
        <w:t xml:space="preserve"> com</w:t>
      </w:r>
      <w:r w:rsidRPr="00D30678">
        <w:rPr>
          <w:rFonts w:ascii="Times New Roman" w:hAnsi="Times New Roman" w:cs="Times New Roman"/>
          <w:sz w:val="24"/>
          <w:szCs w:val="24"/>
        </w:rPr>
        <w:t xml:space="preserve"> percursos de vida incertos e ambivalentes</w:t>
      </w:r>
      <w:r w:rsidR="004B618F" w:rsidRPr="00D30678">
        <w:rPr>
          <w:rFonts w:ascii="Times New Roman" w:hAnsi="Times New Roman" w:cs="Times New Roman"/>
          <w:sz w:val="24"/>
          <w:szCs w:val="24"/>
        </w:rPr>
        <w:t xml:space="preserve">. Sob </w:t>
      </w:r>
      <w:r w:rsidR="009268EB" w:rsidRPr="00D30678">
        <w:rPr>
          <w:rFonts w:ascii="Times New Roman" w:hAnsi="Times New Roman" w:cs="Times New Roman"/>
          <w:sz w:val="24"/>
          <w:szCs w:val="24"/>
        </w:rPr>
        <w:t>o efeito de políti</w:t>
      </w:r>
      <w:r w:rsidR="000202CC" w:rsidRPr="00D30678">
        <w:rPr>
          <w:rFonts w:ascii="Times New Roman" w:hAnsi="Times New Roman" w:cs="Times New Roman"/>
          <w:sz w:val="24"/>
          <w:szCs w:val="24"/>
        </w:rPr>
        <w:t xml:space="preserve">cas institucionais </w:t>
      </w:r>
      <w:r w:rsidR="009268EB" w:rsidRPr="00D30678">
        <w:rPr>
          <w:rFonts w:ascii="Times New Roman" w:hAnsi="Times New Roman" w:cs="Times New Roman"/>
          <w:sz w:val="24"/>
          <w:szCs w:val="24"/>
        </w:rPr>
        <w:t xml:space="preserve">que </w:t>
      </w:r>
      <w:r w:rsidR="00381561" w:rsidRPr="00D30678">
        <w:rPr>
          <w:rFonts w:ascii="Times New Roman" w:hAnsi="Times New Roman" w:cs="Times New Roman"/>
          <w:sz w:val="24"/>
          <w:szCs w:val="24"/>
        </w:rPr>
        <w:t xml:space="preserve">excluem ou </w:t>
      </w:r>
      <w:r w:rsidR="009268EB" w:rsidRPr="00D30678">
        <w:rPr>
          <w:rFonts w:ascii="Times New Roman" w:hAnsi="Times New Roman" w:cs="Times New Roman"/>
          <w:sz w:val="24"/>
          <w:szCs w:val="24"/>
        </w:rPr>
        <w:t xml:space="preserve">fragilizam </w:t>
      </w:r>
      <w:r w:rsidR="00381561" w:rsidRPr="00D30678">
        <w:rPr>
          <w:rFonts w:ascii="Times New Roman" w:hAnsi="Times New Roman" w:cs="Times New Roman"/>
          <w:sz w:val="24"/>
          <w:szCs w:val="24"/>
        </w:rPr>
        <w:t>direitos</w:t>
      </w:r>
      <w:r w:rsidR="009268EB" w:rsidRPr="00D30678">
        <w:rPr>
          <w:rFonts w:ascii="Times New Roman" w:hAnsi="Times New Roman" w:cs="Times New Roman"/>
          <w:sz w:val="24"/>
          <w:szCs w:val="24"/>
        </w:rPr>
        <w:t xml:space="preserve">, </w:t>
      </w:r>
      <w:r w:rsidR="00381561" w:rsidRPr="00D30678">
        <w:rPr>
          <w:rFonts w:ascii="Times New Roman" w:hAnsi="Times New Roman" w:cs="Times New Roman"/>
          <w:sz w:val="24"/>
          <w:szCs w:val="24"/>
        </w:rPr>
        <w:t>as possibilidade</w:t>
      </w:r>
      <w:r w:rsidR="00136FF1" w:rsidRPr="00D30678">
        <w:rPr>
          <w:rFonts w:ascii="Times New Roman" w:hAnsi="Times New Roman" w:cs="Times New Roman"/>
          <w:sz w:val="24"/>
          <w:szCs w:val="24"/>
        </w:rPr>
        <w:t>s</w:t>
      </w:r>
      <w:r w:rsidR="00381561" w:rsidRPr="00D30678">
        <w:rPr>
          <w:rFonts w:ascii="Times New Roman" w:hAnsi="Times New Roman" w:cs="Times New Roman"/>
          <w:sz w:val="24"/>
          <w:szCs w:val="24"/>
        </w:rPr>
        <w:t xml:space="preserve"> de</w:t>
      </w:r>
      <w:r w:rsidR="004B618F" w:rsidRPr="00D30678">
        <w:rPr>
          <w:rFonts w:ascii="Times New Roman" w:hAnsi="Times New Roman" w:cs="Times New Roman"/>
          <w:sz w:val="24"/>
          <w:szCs w:val="24"/>
        </w:rPr>
        <w:t xml:space="preserve"> acesso juvenil ao conjunto</w:t>
      </w:r>
      <w:r w:rsidRPr="00D30678">
        <w:rPr>
          <w:rFonts w:ascii="Times New Roman" w:hAnsi="Times New Roman" w:cs="Times New Roman"/>
          <w:sz w:val="24"/>
          <w:szCs w:val="24"/>
        </w:rPr>
        <w:t xml:space="preserve"> de bens mat</w:t>
      </w:r>
      <w:r w:rsidR="004B618F" w:rsidRPr="00D30678">
        <w:rPr>
          <w:rFonts w:ascii="Times New Roman" w:hAnsi="Times New Roman" w:cs="Times New Roman"/>
          <w:sz w:val="24"/>
          <w:szCs w:val="24"/>
        </w:rPr>
        <w:t>eriais e simbólicos</w:t>
      </w:r>
      <w:r w:rsidRPr="00D30678">
        <w:rPr>
          <w:rFonts w:ascii="Times New Roman" w:hAnsi="Times New Roman" w:cs="Times New Roman"/>
          <w:sz w:val="24"/>
          <w:szCs w:val="24"/>
        </w:rPr>
        <w:t xml:space="preserve"> </w:t>
      </w:r>
      <w:r w:rsidR="004B618F" w:rsidRPr="00D30678">
        <w:rPr>
          <w:rFonts w:ascii="Times New Roman" w:hAnsi="Times New Roman" w:cs="Times New Roman"/>
          <w:sz w:val="24"/>
          <w:szCs w:val="24"/>
        </w:rPr>
        <w:t xml:space="preserve">socialmente </w:t>
      </w:r>
      <w:r w:rsidR="000202CC" w:rsidRPr="00D30678">
        <w:rPr>
          <w:rFonts w:ascii="Times New Roman" w:hAnsi="Times New Roman" w:cs="Times New Roman"/>
          <w:sz w:val="24"/>
          <w:szCs w:val="24"/>
        </w:rPr>
        <w:t>valorizados</w:t>
      </w:r>
      <w:r w:rsidRPr="00D30678">
        <w:rPr>
          <w:rFonts w:ascii="Times New Roman" w:hAnsi="Times New Roman" w:cs="Times New Roman"/>
          <w:sz w:val="24"/>
          <w:szCs w:val="24"/>
        </w:rPr>
        <w:t xml:space="preserve"> </w:t>
      </w:r>
      <w:r w:rsidR="00E50A56" w:rsidRPr="00D30678">
        <w:rPr>
          <w:rFonts w:ascii="Times New Roman" w:hAnsi="Times New Roman" w:cs="Times New Roman"/>
          <w:sz w:val="24"/>
          <w:szCs w:val="24"/>
        </w:rPr>
        <w:t>confronta-se com a</w:t>
      </w:r>
      <w:r w:rsidR="009268EB" w:rsidRPr="00D30678">
        <w:rPr>
          <w:rFonts w:ascii="Times New Roman" w:hAnsi="Times New Roman" w:cs="Times New Roman"/>
          <w:sz w:val="24"/>
          <w:szCs w:val="24"/>
        </w:rPr>
        <w:t xml:space="preserve"> </w:t>
      </w:r>
      <w:r w:rsidR="000B0941">
        <w:rPr>
          <w:rFonts w:ascii="Times New Roman" w:hAnsi="Times New Roman" w:cs="Times New Roman"/>
          <w:sz w:val="24"/>
          <w:szCs w:val="24"/>
        </w:rPr>
        <w:t xml:space="preserve">ausência ou </w:t>
      </w:r>
      <w:r w:rsidR="000B0941" w:rsidRPr="00800ADA">
        <w:rPr>
          <w:rFonts w:ascii="Times New Roman" w:hAnsi="Times New Roman" w:cs="Times New Roman"/>
          <w:sz w:val="24"/>
          <w:szCs w:val="24"/>
        </w:rPr>
        <w:t>precarização</w:t>
      </w:r>
      <w:r w:rsidR="009268EB" w:rsidRPr="00800ADA">
        <w:rPr>
          <w:rFonts w:ascii="Times New Roman" w:hAnsi="Times New Roman" w:cs="Times New Roman"/>
          <w:sz w:val="24"/>
          <w:szCs w:val="24"/>
        </w:rPr>
        <w:t xml:space="preserve"> de</w:t>
      </w:r>
      <w:r w:rsidR="00E50A56" w:rsidRPr="00800ADA">
        <w:rPr>
          <w:rFonts w:ascii="Times New Roman" w:hAnsi="Times New Roman" w:cs="Times New Roman"/>
          <w:sz w:val="24"/>
          <w:szCs w:val="24"/>
        </w:rPr>
        <w:t xml:space="preserve"> políticas públicas que </w:t>
      </w:r>
      <w:r w:rsidR="00136FF1" w:rsidRPr="00800ADA">
        <w:rPr>
          <w:rFonts w:ascii="Times New Roman" w:hAnsi="Times New Roman" w:cs="Times New Roman"/>
          <w:sz w:val="24"/>
          <w:szCs w:val="24"/>
        </w:rPr>
        <w:t>possibilite</w:t>
      </w:r>
      <w:r w:rsidR="000B0941" w:rsidRPr="00800ADA">
        <w:rPr>
          <w:rFonts w:ascii="Times New Roman" w:hAnsi="Times New Roman" w:cs="Times New Roman"/>
          <w:sz w:val="24"/>
          <w:szCs w:val="24"/>
        </w:rPr>
        <w:t>m</w:t>
      </w:r>
      <w:r w:rsidR="00136FF1" w:rsidRPr="00800ADA">
        <w:rPr>
          <w:rFonts w:ascii="Times New Roman" w:hAnsi="Times New Roman" w:cs="Times New Roman"/>
          <w:sz w:val="24"/>
          <w:szCs w:val="24"/>
        </w:rPr>
        <w:t xml:space="preserve"> acesso a serviços, corrijam</w:t>
      </w:r>
      <w:r w:rsidR="00E50A56" w:rsidRPr="00800ADA">
        <w:rPr>
          <w:rFonts w:ascii="Times New Roman" w:hAnsi="Times New Roman" w:cs="Times New Roman"/>
          <w:sz w:val="24"/>
          <w:szCs w:val="24"/>
        </w:rPr>
        <w:t xml:space="preserve"> assimetrias de poder e a desigualdade estrutural.</w:t>
      </w:r>
      <w:r w:rsidR="00E05D4B" w:rsidRPr="00800ADA">
        <w:rPr>
          <w:rFonts w:ascii="Times New Roman" w:hAnsi="Times New Roman" w:cs="Times New Roman"/>
          <w:sz w:val="24"/>
          <w:szCs w:val="24"/>
        </w:rPr>
        <w:t xml:space="preserve"> </w:t>
      </w:r>
      <w:r w:rsidR="00113793" w:rsidRPr="00800ADA">
        <w:rPr>
          <w:rFonts w:ascii="Times New Roman" w:hAnsi="Times New Roman" w:cs="Times New Roman"/>
          <w:sz w:val="24"/>
          <w:szCs w:val="24"/>
        </w:rPr>
        <w:t>O</w:t>
      </w:r>
      <w:r w:rsidR="000202CC" w:rsidRPr="00800ADA">
        <w:rPr>
          <w:rFonts w:ascii="Times New Roman" w:hAnsi="Times New Roman" w:cs="Times New Roman"/>
          <w:sz w:val="24"/>
          <w:szCs w:val="24"/>
        </w:rPr>
        <w:t xml:space="preserve"> artigo sugere que</w:t>
      </w:r>
      <w:r w:rsidR="00E74D25" w:rsidRPr="00800ADA">
        <w:rPr>
          <w:rFonts w:ascii="Times New Roman" w:hAnsi="Times New Roman" w:cs="Times New Roman"/>
          <w:sz w:val="24"/>
          <w:szCs w:val="24"/>
        </w:rPr>
        <w:t xml:space="preserve"> a</w:t>
      </w:r>
      <w:r w:rsidR="00E05D4B" w:rsidRPr="00800ADA">
        <w:rPr>
          <w:rFonts w:ascii="Times New Roman" w:hAnsi="Times New Roman" w:cs="Times New Roman"/>
          <w:sz w:val="24"/>
          <w:szCs w:val="24"/>
        </w:rPr>
        <w:t xml:space="preserve"> reversão</w:t>
      </w:r>
      <w:r w:rsidR="009268EB" w:rsidRPr="00800ADA">
        <w:rPr>
          <w:rFonts w:ascii="Times New Roman" w:hAnsi="Times New Roman" w:cs="Times New Roman"/>
          <w:sz w:val="24"/>
          <w:szCs w:val="24"/>
        </w:rPr>
        <w:t xml:space="preserve"> </w:t>
      </w:r>
      <w:r w:rsidR="00E05D4B" w:rsidRPr="00800ADA">
        <w:rPr>
          <w:rFonts w:ascii="Times New Roman" w:hAnsi="Times New Roman" w:cs="Times New Roman"/>
          <w:sz w:val="24"/>
          <w:szCs w:val="24"/>
        </w:rPr>
        <w:t>do quadro de desig</w:t>
      </w:r>
      <w:r w:rsidR="00B1231F" w:rsidRPr="00800ADA">
        <w:rPr>
          <w:rFonts w:ascii="Times New Roman" w:hAnsi="Times New Roman" w:cs="Times New Roman"/>
          <w:sz w:val="24"/>
          <w:szCs w:val="24"/>
        </w:rPr>
        <w:t xml:space="preserve">ualdade, </w:t>
      </w:r>
      <w:r w:rsidR="00E74D25" w:rsidRPr="00800ADA">
        <w:rPr>
          <w:rFonts w:ascii="Times New Roman" w:hAnsi="Times New Roman" w:cs="Times New Roman"/>
          <w:sz w:val="24"/>
          <w:szCs w:val="24"/>
        </w:rPr>
        <w:t>exclusão</w:t>
      </w:r>
      <w:r w:rsidR="00E05D4B" w:rsidRPr="00800ADA">
        <w:rPr>
          <w:rFonts w:ascii="Times New Roman" w:hAnsi="Times New Roman" w:cs="Times New Roman"/>
          <w:sz w:val="24"/>
          <w:szCs w:val="24"/>
        </w:rPr>
        <w:t xml:space="preserve"> </w:t>
      </w:r>
      <w:r w:rsidR="00B1231F" w:rsidRPr="00800ADA">
        <w:rPr>
          <w:rFonts w:ascii="Times New Roman" w:hAnsi="Times New Roman" w:cs="Times New Roman"/>
          <w:sz w:val="24"/>
          <w:szCs w:val="24"/>
        </w:rPr>
        <w:t>e violência que afeta os jovens pobres e</w:t>
      </w:r>
      <w:r w:rsidR="000202CC" w:rsidRPr="00800ADA">
        <w:rPr>
          <w:rFonts w:ascii="Times New Roman" w:hAnsi="Times New Roman" w:cs="Times New Roman"/>
          <w:sz w:val="24"/>
          <w:szCs w:val="24"/>
        </w:rPr>
        <w:t xml:space="preserve"> em </w:t>
      </w:r>
      <w:r w:rsidR="00381561" w:rsidRPr="00800ADA">
        <w:rPr>
          <w:rFonts w:ascii="Times New Roman" w:hAnsi="Times New Roman" w:cs="Times New Roman"/>
          <w:sz w:val="24"/>
          <w:szCs w:val="24"/>
        </w:rPr>
        <w:t>conflito com a lei</w:t>
      </w:r>
      <w:r w:rsidR="00E74D25" w:rsidRPr="00800ADA">
        <w:rPr>
          <w:rFonts w:ascii="Times New Roman" w:hAnsi="Times New Roman" w:cs="Times New Roman"/>
          <w:sz w:val="24"/>
          <w:szCs w:val="24"/>
        </w:rPr>
        <w:t>, está condiciona</w:t>
      </w:r>
      <w:r w:rsidR="00381561" w:rsidRPr="00800ADA">
        <w:rPr>
          <w:rFonts w:ascii="Times New Roman" w:hAnsi="Times New Roman" w:cs="Times New Roman"/>
          <w:sz w:val="24"/>
          <w:szCs w:val="24"/>
        </w:rPr>
        <w:t>da</w:t>
      </w:r>
      <w:r w:rsidR="00E74D25" w:rsidRPr="00800ADA">
        <w:rPr>
          <w:rFonts w:ascii="Times New Roman" w:hAnsi="Times New Roman" w:cs="Times New Roman"/>
          <w:sz w:val="24"/>
          <w:szCs w:val="24"/>
        </w:rPr>
        <w:t xml:space="preserve"> </w:t>
      </w:r>
      <w:r w:rsidR="00381561" w:rsidRPr="00800ADA">
        <w:rPr>
          <w:rFonts w:ascii="Times New Roman" w:hAnsi="Times New Roman" w:cs="Times New Roman"/>
          <w:sz w:val="24"/>
          <w:szCs w:val="24"/>
        </w:rPr>
        <w:t>ao reconhecimento</w:t>
      </w:r>
      <w:r w:rsidR="006A08B8" w:rsidRPr="00800ADA">
        <w:rPr>
          <w:rFonts w:ascii="Times New Roman" w:hAnsi="Times New Roman" w:cs="Times New Roman"/>
          <w:sz w:val="24"/>
          <w:szCs w:val="24"/>
        </w:rPr>
        <w:t xml:space="preserve"> </w:t>
      </w:r>
      <w:r w:rsidR="00E74D25" w:rsidRPr="00800ADA">
        <w:rPr>
          <w:rFonts w:ascii="Times New Roman" w:hAnsi="Times New Roman" w:cs="Times New Roman"/>
          <w:sz w:val="24"/>
          <w:szCs w:val="24"/>
        </w:rPr>
        <w:t>institucional</w:t>
      </w:r>
      <w:r w:rsidR="00B1231F" w:rsidRPr="00800ADA">
        <w:rPr>
          <w:rFonts w:ascii="Times New Roman" w:hAnsi="Times New Roman" w:cs="Times New Roman"/>
          <w:sz w:val="24"/>
          <w:szCs w:val="24"/>
        </w:rPr>
        <w:t xml:space="preserve"> </w:t>
      </w:r>
      <w:r w:rsidR="005D6AE8" w:rsidRPr="00800ADA">
        <w:rPr>
          <w:rFonts w:ascii="Times New Roman" w:hAnsi="Times New Roman" w:cs="Times New Roman"/>
          <w:sz w:val="24"/>
          <w:szCs w:val="24"/>
        </w:rPr>
        <w:t>da</w:t>
      </w:r>
      <w:r w:rsidR="00381561" w:rsidRPr="00800ADA">
        <w:rPr>
          <w:rFonts w:ascii="Times New Roman" w:hAnsi="Times New Roman" w:cs="Times New Roman"/>
          <w:sz w:val="24"/>
          <w:szCs w:val="24"/>
        </w:rPr>
        <w:t xml:space="preserve"> abertura de</w:t>
      </w:r>
      <w:r w:rsidR="00E05D4B" w:rsidRPr="00800ADA">
        <w:rPr>
          <w:rFonts w:ascii="Times New Roman" w:hAnsi="Times New Roman" w:cs="Times New Roman"/>
          <w:sz w:val="24"/>
          <w:szCs w:val="24"/>
        </w:rPr>
        <w:t xml:space="preserve"> novas formas de participação, </w:t>
      </w:r>
      <w:r w:rsidR="00136FF1" w:rsidRPr="00800ADA">
        <w:rPr>
          <w:rFonts w:ascii="Times New Roman" w:hAnsi="Times New Roman" w:cs="Times New Roman"/>
          <w:sz w:val="24"/>
          <w:szCs w:val="24"/>
        </w:rPr>
        <w:t>arranjos institucionais potencializadores da efetiva interdependên</w:t>
      </w:r>
      <w:r w:rsidR="00D21592" w:rsidRPr="00800ADA">
        <w:rPr>
          <w:rFonts w:ascii="Times New Roman" w:hAnsi="Times New Roman" w:cs="Times New Roman"/>
          <w:sz w:val="24"/>
          <w:szCs w:val="24"/>
        </w:rPr>
        <w:t>c</w:t>
      </w:r>
      <w:r w:rsidR="00136FF1" w:rsidRPr="00800ADA">
        <w:rPr>
          <w:rFonts w:ascii="Times New Roman" w:hAnsi="Times New Roman" w:cs="Times New Roman"/>
          <w:sz w:val="24"/>
          <w:szCs w:val="24"/>
        </w:rPr>
        <w:t>i</w:t>
      </w:r>
      <w:r w:rsidR="00D21592" w:rsidRPr="00800ADA">
        <w:rPr>
          <w:rFonts w:ascii="Times New Roman" w:hAnsi="Times New Roman" w:cs="Times New Roman"/>
          <w:sz w:val="24"/>
          <w:szCs w:val="24"/>
        </w:rPr>
        <w:t>a</w:t>
      </w:r>
      <w:r w:rsidR="00136FF1" w:rsidRPr="00800ADA">
        <w:rPr>
          <w:rFonts w:ascii="Times New Roman" w:hAnsi="Times New Roman" w:cs="Times New Roman"/>
          <w:sz w:val="24"/>
          <w:szCs w:val="24"/>
        </w:rPr>
        <w:t xml:space="preserve"> de direitos, </w:t>
      </w:r>
      <w:r w:rsidR="000B0941" w:rsidRPr="00800ADA">
        <w:rPr>
          <w:rFonts w:ascii="Times New Roman" w:hAnsi="Times New Roman" w:cs="Times New Roman"/>
          <w:sz w:val="24"/>
          <w:szCs w:val="24"/>
        </w:rPr>
        <w:t xml:space="preserve">intersetorialidade diante das demandas multideterminadas, </w:t>
      </w:r>
      <w:r w:rsidR="00E05D4B" w:rsidRPr="00D30678">
        <w:rPr>
          <w:rFonts w:ascii="Times New Roman" w:hAnsi="Times New Roman" w:cs="Times New Roman"/>
          <w:sz w:val="24"/>
          <w:szCs w:val="24"/>
        </w:rPr>
        <w:t xml:space="preserve">organização e controle </w:t>
      </w:r>
      <w:r w:rsidR="00E05D4B" w:rsidRPr="007E58B4">
        <w:rPr>
          <w:rFonts w:ascii="Times New Roman" w:hAnsi="Times New Roman" w:cs="Times New Roman"/>
          <w:sz w:val="24"/>
          <w:szCs w:val="24"/>
        </w:rPr>
        <w:t>democrático d</w:t>
      </w:r>
      <w:r w:rsidR="00B1231F" w:rsidRPr="007E58B4">
        <w:rPr>
          <w:rFonts w:ascii="Times New Roman" w:hAnsi="Times New Roman" w:cs="Times New Roman"/>
          <w:sz w:val="24"/>
          <w:szCs w:val="24"/>
        </w:rPr>
        <w:t>as políticas públicas juvenis</w:t>
      </w:r>
      <w:r w:rsidR="005D6AE8">
        <w:rPr>
          <w:rFonts w:ascii="Times New Roman" w:hAnsi="Times New Roman" w:cs="Times New Roman"/>
          <w:sz w:val="24"/>
          <w:szCs w:val="24"/>
        </w:rPr>
        <w:t>, alinhadas à</w:t>
      </w:r>
      <w:r w:rsidR="00E05D4B" w:rsidRPr="007E58B4">
        <w:rPr>
          <w:rFonts w:ascii="Times New Roman" w:hAnsi="Times New Roman" w:cs="Times New Roman"/>
          <w:sz w:val="24"/>
          <w:szCs w:val="24"/>
        </w:rPr>
        <w:t xml:space="preserve"> defesa e promoçã</w:t>
      </w:r>
      <w:r w:rsidR="00B1231F" w:rsidRPr="007E58B4">
        <w:rPr>
          <w:rFonts w:ascii="Times New Roman" w:hAnsi="Times New Roman" w:cs="Times New Roman"/>
          <w:sz w:val="24"/>
          <w:szCs w:val="24"/>
        </w:rPr>
        <w:t>o dos direitos humanos</w:t>
      </w:r>
      <w:r w:rsidR="00E05D4B" w:rsidRPr="007E5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3F8D" w:rsidRPr="00687801" w:rsidRDefault="00B1231F" w:rsidP="002F3F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8B4">
        <w:rPr>
          <w:rFonts w:ascii="Times New Roman" w:hAnsi="Times New Roman" w:cs="Times New Roman"/>
          <w:sz w:val="24"/>
          <w:szCs w:val="24"/>
        </w:rPr>
        <w:t>A</w:t>
      </w:r>
      <w:r w:rsidR="006A08B8" w:rsidRPr="007E58B4">
        <w:rPr>
          <w:rFonts w:ascii="Times New Roman" w:hAnsi="Times New Roman" w:cs="Times New Roman"/>
          <w:sz w:val="24"/>
          <w:szCs w:val="24"/>
        </w:rPr>
        <w:t xml:space="preserve"> primeira parte </w:t>
      </w:r>
      <w:r w:rsidRPr="007E58B4">
        <w:rPr>
          <w:rFonts w:ascii="Times New Roman" w:hAnsi="Times New Roman" w:cs="Times New Roman"/>
          <w:sz w:val="24"/>
          <w:szCs w:val="24"/>
        </w:rPr>
        <w:t xml:space="preserve">do artigo </w:t>
      </w:r>
      <w:r w:rsidR="005D6AE8">
        <w:rPr>
          <w:rFonts w:ascii="Times New Roman" w:hAnsi="Times New Roman" w:cs="Times New Roman"/>
          <w:sz w:val="24"/>
          <w:szCs w:val="24"/>
        </w:rPr>
        <w:t>analisa as</w:t>
      </w:r>
      <w:r w:rsidR="006A08B8" w:rsidRPr="007E58B4">
        <w:rPr>
          <w:rFonts w:ascii="Times New Roman" w:hAnsi="Times New Roman" w:cs="Times New Roman"/>
          <w:sz w:val="24"/>
          <w:szCs w:val="24"/>
        </w:rPr>
        <w:t xml:space="preserve"> políticas de reprodução das desigualdades </w:t>
      </w:r>
      <w:r w:rsidR="005D6AE8">
        <w:rPr>
          <w:rFonts w:ascii="Times New Roman" w:hAnsi="Times New Roman" w:cs="Times New Roman"/>
          <w:sz w:val="24"/>
          <w:szCs w:val="24"/>
        </w:rPr>
        <w:t>que incidem em casos de</w:t>
      </w:r>
      <w:r w:rsidRPr="007E58B4">
        <w:rPr>
          <w:rFonts w:ascii="Times New Roman" w:hAnsi="Times New Roman" w:cs="Times New Roman"/>
          <w:sz w:val="24"/>
          <w:szCs w:val="24"/>
        </w:rPr>
        <w:t xml:space="preserve"> violência e</w:t>
      </w:r>
      <w:r w:rsidR="00B54BC4" w:rsidRPr="007E58B4">
        <w:rPr>
          <w:rFonts w:ascii="Times New Roman" w:hAnsi="Times New Roman" w:cs="Times New Roman"/>
          <w:sz w:val="24"/>
          <w:szCs w:val="24"/>
        </w:rPr>
        <w:t xml:space="preserve"> exclusão</w:t>
      </w:r>
      <w:r w:rsidRPr="007E58B4">
        <w:rPr>
          <w:rFonts w:ascii="Times New Roman" w:hAnsi="Times New Roman" w:cs="Times New Roman"/>
          <w:sz w:val="24"/>
          <w:szCs w:val="24"/>
        </w:rPr>
        <w:t xml:space="preserve"> </w:t>
      </w:r>
      <w:r w:rsidR="00D62585">
        <w:rPr>
          <w:rFonts w:ascii="Times New Roman" w:hAnsi="Times New Roman" w:cs="Times New Roman"/>
          <w:sz w:val="24"/>
          <w:szCs w:val="24"/>
        </w:rPr>
        <w:t>dos</w:t>
      </w:r>
      <w:r w:rsidR="006A08B8" w:rsidRPr="007E58B4">
        <w:rPr>
          <w:rFonts w:ascii="Times New Roman" w:hAnsi="Times New Roman" w:cs="Times New Roman"/>
          <w:sz w:val="24"/>
          <w:szCs w:val="24"/>
        </w:rPr>
        <w:t xml:space="preserve"> jovens pobres e em situação de vulnerabilidade social no Brasil </w:t>
      </w:r>
      <w:r w:rsidR="00B54BC4" w:rsidRPr="007E58B4">
        <w:rPr>
          <w:rFonts w:ascii="Times New Roman" w:hAnsi="Times New Roman" w:cs="Times New Roman"/>
          <w:sz w:val="24"/>
          <w:szCs w:val="24"/>
        </w:rPr>
        <w:t xml:space="preserve">e no </w:t>
      </w:r>
      <w:r w:rsidRPr="007E58B4">
        <w:rPr>
          <w:rFonts w:ascii="Times New Roman" w:hAnsi="Times New Roman" w:cs="Times New Roman"/>
          <w:sz w:val="24"/>
          <w:szCs w:val="24"/>
        </w:rPr>
        <w:t>Município</w:t>
      </w:r>
      <w:r w:rsidR="00B54BC4" w:rsidRPr="007E58B4">
        <w:rPr>
          <w:rFonts w:ascii="Times New Roman" w:hAnsi="Times New Roman" w:cs="Times New Roman"/>
          <w:sz w:val="24"/>
          <w:szCs w:val="24"/>
        </w:rPr>
        <w:t xml:space="preserve"> de Curitiba-PR.</w:t>
      </w:r>
      <w:r w:rsidR="00B54BC4" w:rsidRPr="007E58B4">
        <w:rPr>
          <w:rFonts w:ascii="Times New Roman" w:eastAsia="Calibri" w:hAnsi="Times New Roman" w:cs="Times New Roman"/>
          <w:sz w:val="24"/>
          <w:szCs w:val="24"/>
        </w:rPr>
        <w:t xml:space="preserve"> A segunda parte do artigo </w:t>
      </w:r>
      <w:r w:rsidR="00CB25FE" w:rsidRPr="007E58B4">
        <w:rPr>
          <w:rFonts w:ascii="Times New Roman" w:eastAsia="Calibri" w:hAnsi="Times New Roman" w:cs="Times New Roman"/>
          <w:sz w:val="24"/>
          <w:szCs w:val="24"/>
        </w:rPr>
        <w:t>propõe</w:t>
      </w:r>
      <w:r w:rsidR="00B54BC4" w:rsidRPr="007E58B4">
        <w:rPr>
          <w:rFonts w:ascii="Times New Roman" w:eastAsia="Calibri" w:hAnsi="Times New Roman" w:cs="Times New Roman"/>
          <w:sz w:val="24"/>
          <w:szCs w:val="24"/>
        </w:rPr>
        <w:t xml:space="preserve"> pensar as políticas </w:t>
      </w:r>
      <w:r w:rsidR="00B54BC4" w:rsidRPr="00D30678">
        <w:rPr>
          <w:rFonts w:ascii="Times New Roman" w:eastAsia="Calibri" w:hAnsi="Times New Roman" w:cs="Times New Roman"/>
          <w:sz w:val="24"/>
          <w:szCs w:val="24"/>
        </w:rPr>
        <w:t xml:space="preserve">públicas como </w:t>
      </w:r>
      <w:r w:rsidR="00D21592" w:rsidRPr="00D30678">
        <w:rPr>
          <w:rFonts w:ascii="Times New Roman" w:eastAsia="Calibri" w:hAnsi="Times New Roman" w:cs="Times New Roman"/>
          <w:sz w:val="24"/>
          <w:szCs w:val="24"/>
        </w:rPr>
        <w:t xml:space="preserve">um </w:t>
      </w:r>
      <w:r w:rsidR="00B54BC4" w:rsidRPr="00D30678">
        <w:rPr>
          <w:rFonts w:ascii="Times New Roman" w:eastAsia="Calibri" w:hAnsi="Times New Roman" w:cs="Times New Roman"/>
          <w:sz w:val="24"/>
          <w:szCs w:val="24"/>
        </w:rPr>
        <w:t>vetor</w:t>
      </w:r>
      <w:r w:rsidR="00D21592" w:rsidRPr="00D30678">
        <w:rPr>
          <w:rFonts w:ascii="Times New Roman" w:eastAsia="Calibri" w:hAnsi="Times New Roman" w:cs="Times New Roman"/>
          <w:sz w:val="24"/>
          <w:szCs w:val="24"/>
        </w:rPr>
        <w:t xml:space="preserve"> potencial</w:t>
      </w:r>
      <w:r w:rsidR="00B54BC4" w:rsidRPr="00D30678">
        <w:rPr>
          <w:rFonts w:ascii="Times New Roman" w:eastAsia="Calibri" w:hAnsi="Times New Roman" w:cs="Times New Roman"/>
          <w:sz w:val="24"/>
          <w:szCs w:val="24"/>
        </w:rPr>
        <w:t xml:space="preserve"> de mate</w:t>
      </w:r>
      <w:r w:rsidR="000F3CD5" w:rsidRPr="00D30678">
        <w:rPr>
          <w:rFonts w:ascii="Times New Roman" w:eastAsia="Calibri" w:hAnsi="Times New Roman" w:cs="Times New Roman"/>
          <w:sz w:val="24"/>
          <w:szCs w:val="24"/>
        </w:rPr>
        <w:t xml:space="preserve">rialização </w:t>
      </w:r>
      <w:r w:rsidR="00CB25FE" w:rsidRPr="00D30678">
        <w:rPr>
          <w:rFonts w:ascii="Times New Roman" w:eastAsia="Calibri" w:hAnsi="Times New Roman" w:cs="Times New Roman"/>
          <w:sz w:val="24"/>
          <w:szCs w:val="24"/>
        </w:rPr>
        <w:t xml:space="preserve">dos direitos humanos, enfatizando </w:t>
      </w:r>
      <w:r w:rsidR="00D21592" w:rsidRPr="00D30678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CB25FE" w:rsidRPr="00D30678">
        <w:rPr>
          <w:rFonts w:ascii="Times New Roman" w:eastAsia="Calibri" w:hAnsi="Times New Roman" w:cs="Times New Roman"/>
          <w:sz w:val="24"/>
          <w:szCs w:val="24"/>
        </w:rPr>
        <w:t>contribuições da</w:t>
      </w:r>
      <w:r w:rsidR="000234DE" w:rsidRPr="00D30678">
        <w:rPr>
          <w:rFonts w:ascii="Times New Roman" w:hAnsi="Times New Roman" w:cs="Times New Roman"/>
          <w:sz w:val="24"/>
          <w:szCs w:val="24"/>
        </w:rPr>
        <w:t xml:space="preserve"> </w:t>
      </w:r>
      <w:r w:rsidR="000234DE">
        <w:rPr>
          <w:rFonts w:ascii="Times New Roman" w:hAnsi="Times New Roman" w:cs="Times New Roman"/>
          <w:sz w:val="24"/>
          <w:szCs w:val="24"/>
        </w:rPr>
        <w:t xml:space="preserve">democracia deliberativa e </w:t>
      </w:r>
      <w:r w:rsidR="00CB25FE">
        <w:rPr>
          <w:rFonts w:ascii="Times New Roman" w:hAnsi="Times New Roman" w:cs="Times New Roman"/>
          <w:sz w:val="24"/>
          <w:szCs w:val="24"/>
        </w:rPr>
        <w:t xml:space="preserve">da </w:t>
      </w:r>
      <w:r w:rsidR="00147B52">
        <w:rPr>
          <w:rFonts w:ascii="Times New Roman" w:hAnsi="Times New Roman" w:cs="Times New Roman"/>
          <w:sz w:val="24"/>
          <w:szCs w:val="24"/>
        </w:rPr>
        <w:t xml:space="preserve">justiça restaurativa. </w:t>
      </w:r>
      <w:r w:rsidR="005D6AE8">
        <w:rPr>
          <w:rFonts w:ascii="Times New Roman" w:hAnsi="Times New Roman" w:cs="Times New Roman"/>
          <w:sz w:val="24"/>
          <w:szCs w:val="24"/>
        </w:rPr>
        <w:t>O propósito</w:t>
      </w:r>
      <w:r w:rsidR="00147B52">
        <w:rPr>
          <w:rFonts w:ascii="Times New Roman" w:hAnsi="Times New Roman" w:cs="Times New Roman"/>
          <w:sz w:val="24"/>
          <w:szCs w:val="24"/>
        </w:rPr>
        <w:t xml:space="preserve"> aqui é reivindicar o </w:t>
      </w:r>
      <w:r w:rsidR="000F3CD5" w:rsidRPr="00266DB5">
        <w:rPr>
          <w:rFonts w:ascii="Times New Roman" w:hAnsi="Times New Roman" w:cs="Times New Roman"/>
          <w:sz w:val="24"/>
          <w:szCs w:val="24"/>
        </w:rPr>
        <w:t xml:space="preserve">envolvimento </w:t>
      </w:r>
      <w:r w:rsidR="00CB25FE">
        <w:rPr>
          <w:rFonts w:ascii="Times New Roman" w:hAnsi="Times New Roman" w:cs="Times New Roman"/>
          <w:sz w:val="24"/>
          <w:szCs w:val="24"/>
        </w:rPr>
        <w:t xml:space="preserve">direto </w:t>
      </w:r>
      <w:r w:rsidR="000F3CD5" w:rsidRPr="00266DB5">
        <w:rPr>
          <w:rFonts w:ascii="Times New Roman" w:hAnsi="Times New Roman" w:cs="Times New Roman"/>
          <w:sz w:val="24"/>
          <w:szCs w:val="24"/>
        </w:rPr>
        <w:t>das partes</w:t>
      </w:r>
      <w:r w:rsidR="00CB25FE">
        <w:rPr>
          <w:rFonts w:ascii="Times New Roman" w:hAnsi="Times New Roman" w:cs="Times New Roman"/>
          <w:sz w:val="24"/>
          <w:szCs w:val="24"/>
        </w:rPr>
        <w:t xml:space="preserve"> afetadas pelo conflito</w:t>
      </w:r>
      <w:r w:rsidR="000F3CD5" w:rsidRPr="00266DB5">
        <w:rPr>
          <w:rFonts w:ascii="Times New Roman" w:hAnsi="Times New Roman" w:cs="Times New Roman"/>
          <w:sz w:val="24"/>
          <w:szCs w:val="24"/>
        </w:rPr>
        <w:t xml:space="preserve">, </w:t>
      </w:r>
      <w:r w:rsidR="00147B52">
        <w:rPr>
          <w:rFonts w:ascii="Times New Roman" w:hAnsi="Times New Roman" w:cs="Times New Roman"/>
          <w:sz w:val="24"/>
          <w:szCs w:val="24"/>
        </w:rPr>
        <w:t xml:space="preserve">incluindo a </w:t>
      </w:r>
      <w:r w:rsidR="000F3CD5" w:rsidRPr="00266DB5">
        <w:rPr>
          <w:rFonts w:ascii="Times New Roman" w:hAnsi="Times New Roman" w:cs="Times New Roman"/>
          <w:sz w:val="24"/>
          <w:szCs w:val="24"/>
        </w:rPr>
        <w:t xml:space="preserve">participação da comunidade local e </w:t>
      </w:r>
      <w:r w:rsidR="00147B52">
        <w:rPr>
          <w:rFonts w:ascii="Times New Roman" w:hAnsi="Times New Roman" w:cs="Times New Roman"/>
          <w:sz w:val="24"/>
          <w:szCs w:val="24"/>
        </w:rPr>
        <w:t xml:space="preserve">de </w:t>
      </w:r>
      <w:r w:rsidR="000F3CD5" w:rsidRPr="00266DB5">
        <w:rPr>
          <w:rFonts w:ascii="Times New Roman" w:hAnsi="Times New Roman" w:cs="Times New Roman"/>
          <w:sz w:val="24"/>
          <w:szCs w:val="24"/>
        </w:rPr>
        <w:t>representantes do Estado</w:t>
      </w:r>
      <w:r w:rsidR="00AD7132">
        <w:rPr>
          <w:rFonts w:ascii="Times New Roman" w:hAnsi="Times New Roman" w:cs="Times New Roman"/>
          <w:sz w:val="24"/>
          <w:szCs w:val="24"/>
        </w:rPr>
        <w:t xml:space="preserve"> cujo objetivo é</w:t>
      </w:r>
      <w:r w:rsidR="00147B52">
        <w:rPr>
          <w:rFonts w:ascii="Times New Roman" w:hAnsi="Times New Roman" w:cs="Times New Roman"/>
          <w:sz w:val="24"/>
          <w:szCs w:val="24"/>
        </w:rPr>
        <w:t xml:space="preserve"> encontrar a melhor resposta para</w:t>
      </w:r>
      <w:r w:rsidR="000F3CD5" w:rsidRPr="00266DB5">
        <w:rPr>
          <w:rFonts w:ascii="Times New Roman" w:hAnsi="Times New Roman" w:cs="Times New Roman"/>
          <w:sz w:val="24"/>
          <w:szCs w:val="24"/>
        </w:rPr>
        <w:t xml:space="preserve"> uma gama de problemas que prejudica</w:t>
      </w:r>
      <w:r w:rsidR="006F088A">
        <w:rPr>
          <w:rFonts w:ascii="Times New Roman" w:hAnsi="Times New Roman" w:cs="Times New Roman"/>
          <w:sz w:val="24"/>
          <w:szCs w:val="24"/>
        </w:rPr>
        <w:t>m</w:t>
      </w:r>
      <w:r w:rsidR="000F3CD5" w:rsidRPr="00266DB5">
        <w:rPr>
          <w:rFonts w:ascii="Times New Roman" w:hAnsi="Times New Roman" w:cs="Times New Roman"/>
          <w:sz w:val="24"/>
          <w:szCs w:val="24"/>
        </w:rPr>
        <w:t xml:space="preserve"> a vida das pessoas e altera</w:t>
      </w:r>
      <w:r w:rsidR="006F088A">
        <w:rPr>
          <w:rFonts w:ascii="Times New Roman" w:hAnsi="Times New Roman" w:cs="Times New Roman"/>
          <w:sz w:val="24"/>
          <w:szCs w:val="24"/>
        </w:rPr>
        <w:t>m</w:t>
      </w:r>
      <w:r w:rsidR="000F3CD5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0234DE">
        <w:rPr>
          <w:rFonts w:ascii="Times New Roman" w:hAnsi="Times New Roman" w:cs="Times New Roman"/>
          <w:sz w:val="24"/>
          <w:szCs w:val="24"/>
        </w:rPr>
        <w:t xml:space="preserve">os laços </w:t>
      </w:r>
      <w:r w:rsidR="000234DE" w:rsidRPr="00D30678">
        <w:rPr>
          <w:rFonts w:ascii="Times New Roman" w:hAnsi="Times New Roman" w:cs="Times New Roman"/>
          <w:sz w:val="24"/>
          <w:szCs w:val="24"/>
        </w:rPr>
        <w:t xml:space="preserve">de convivência </w:t>
      </w:r>
      <w:r w:rsidR="005D6AE8" w:rsidRPr="00D30678">
        <w:rPr>
          <w:rFonts w:ascii="Times New Roman" w:hAnsi="Times New Roman" w:cs="Times New Roman"/>
          <w:sz w:val="24"/>
          <w:szCs w:val="24"/>
        </w:rPr>
        <w:t>social</w:t>
      </w:r>
      <w:r w:rsidR="000234DE" w:rsidRPr="00D30678">
        <w:rPr>
          <w:rFonts w:ascii="Times New Roman" w:hAnsi="Times New Roman" w:cs="Times New Roman"/>
          <w:sz w:val="24"/>
          <w:szCs w:val="24"/>
        </w:rPr>
        <w:t xml:space="preserve">. </w:t>
      </w:r>
      <w:r w:rsidR="005C7D41" w:rsidRPr="00687801">
        <w:rPr>
          <w:rFonts w:ascii="Times New Roman" w:hAnsi="Times New Roman" w:cs="Times New Roman"/>
          <w:sz w:val="24"/>
          <w:szCs w:val="24"/>
        </w:rPr>
        <w:t xml:space="preserve">Esta parte do artigo discute, ainda, a partir de um diagnóstico elaborado no âmbito na Fundação de Ação Social (FAS), </w:t>
      </w:r>
      <w:r w:rsidR="0062479C" w:rsidRPr="00687801">
        <w:rPr>
          <w:rFonts w:ascii="Times New Roman" w:hAnsi="Times New Roman" w:cs="Times New Roman"/>
          <w:sz w:val="24"/>
          <w:szCs w:val="24"/>
        </w:rPr>
        <w:t>sobre</w:t>
      </w:r>
      <w:r w:rsidR="005C7D41" w:rsidRPr="00687801">
        <w:rPr>
          <w:rFonts w:ascii="Times New Roman" w:hAnsi="Times New Roman" w:cs="Times New Roman"/>
          <w:sz w:val="24"/>
          <w:szCs w:val="24"/>
        </w:rPr>
        <w:t xml:space="preserve"> 1.472 adolescentes que cumpriram a execução de medidas socioeducativas em meio ab</w:t>
      </w:r>
      <w:r w:rsidR="000B0941" w:rsidRPr="00687801">
        <w:rPr>
          <w:rFonts w:ascii="Times New Roman" w:hAnsi="Times New Roman" w:cs="Times New Roman"/>
          <w:sz w:val="24"/>
          <w:szCs w:val="24"/>
        </w:rPr>
        <w:t>erto</w:t>
      </w:r>
      <w:r w:rsidR="00800ADA" w:rsidRPr="00687801">
        <w:rPr>
          <w:rFonts w:ascii="Times New Roman" w:hAnsi="Times New Roman" w:cs="Times New Roman"/>
          <w:sz w:val="24"/>
          <w:szCs w:val="24"/>
        </w:rPr>
        <w:t>,</w:t>
      </w:r>
      <w:r w:rsidR="000B0941" w:rsidRPr="00687801">
        <w:rPr>
          <w:rFonts w:ascii="Times New Roman" w:hAnsi="Times New Roman" w:cs="Times New Roman"/>
          <w:sz w:val="24"/>
          <w:szCs w:val="24"/>
        </w:rPr>
        <w:t xml:space="preserve"> na cidade de Curitiba-PR, </w:t>
      </w:r>
      <w:r w:rsidR="005C7D41" w:rsidRPr="00687801">
        <w:rPr>
          <w:rFonts w:ascii="Times New Roman" w:hAnsi="Times New Roman" w:cs="Times New Roman"/>
          <w:sz w:val="24"/>
          <w:szCs w:val="24"/>
        </w:rPr>
        <w:t>possíveis contribuições das práticas</w:t>
      </w:r>
      <w:r w:rsidR="000B0941" w:rsidRPr="00687801">
        <w:rPr>
          <w:rFonts w:ascii="Times New Roman" w:hAnsi="Times New Roman" w:cs="Times New Roman"/>
          <w:sz w:val="24"/>
          <w:szCs w:val="24"/>
        </w:rPr>
        <w:t xml:space="preserve"> deliberativas e</w:t>
      </w:r>
      <w:r w:rsidR="005C7D41" w:rsidRPr="00687801">
        <w:rPr>
          <w:rFonts w:ascii="Times New Roman" w:hAnsi="Times New Roman" w:cs="Times New Roman"/>
          <w:sz w:val="24"/>
          <w:szCs w:val="24"/>
        </w:rPr>
        <w:t xml:space="preserve"> restaurativas nos processos de qualificaç</w:t>
      </w:r>
      <w:r w:rsidR="002F3F8D" w:rsidRPr="00687801">
        <w:rPr>
          <w:rFonts w:ascii="Times New Roman" w:hAnsi="Times New Roman" w:cs="Times New Roman"/>
          <w:sz w:val="24"/>
          <w:szCs w:val="24"/>
        </w:rPr>
        <w:t xml:space="preserve">ão das políticas públicas, </w:t>
      </w:r>
      <w:r w:rsidR="000B0941" w:rsidRPr="00687801">
        <w:rPr>
          <w:rFonts w:ascii="Times New Roman" w:hAnsi="Times New Roman" w:cs="Times New Roman"/>
          <w:sz w:val="24"/>
          <w:szCs w:val="24"/>
        </w:rPr>
        <w:t xml:space="preserve">na execução </w:t>
      </w:r>
      <w:r w:rsidR="002F3F8D" w:rsidRPr="00687801">
        <w:rPr>
          <w:rFonts w:ascii="Times New Roman" w:hAnsi="Times New Roman" w:cs="Times New Roman"/>
          <w:sz w:val="24"/>
          <w:szCs w:val="24"/>
        </w:rPr>
        <w:t xml:space="preserve">do Programa Municipal de Atendimento Socioeducativo. </w:t>
      </w:r>
    </w:p>
    <w:p w:rsidR="005C7D41" w:rsidRDefault="005C7D41" w:rsidP="00E05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ADA" w:rsidRDefault="00800ADA" w:rsidP="00E05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801" w:rsidRDefault="00687801" w:rsidP="00E05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801" w:rsidRDefault="00687801" w:rsidP="00E05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0ADA" w:rsidRDefault="00800ADA" w:rsidP="00E05D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D1" w:rsidRPr="00CB513D" w:rsidRDefault="00000593" w:rsidP="00CB5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 w:rsidR="00F80695" w:rsidRPr="00CB513D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A30B7C" w:rsidRPr="00CB51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51AA" w:rsidRPr="00CB513D">
        <w:rPr>
          <w:rFonts w:ascii="Times New Roman" w:hAnsi="Times New Roman" w:cs="Times New Roman"/>
          <w:b/>
          <w:i/>
          <w:sz w:val="24"/>
          <w:szCs w:val="24"/>
        </w:rPr>
        <w:t xml:space="preserve">REALIDADE DA JUVENTUDE BRASILEIRA E </w:t>
      </w:r>
      <w:r w:rsidR="009B5FD8" w:rsidRPr="00CB513D">
        <w:rPr>
          <w:rFonts w:ascii="Times New Roman" w:hAnsi="Times New Roman" w:cs="Times New Roman"/>
          <w:b/>
          <w:i/>
          <w:sz w:val="24"/>
          <w:szCs w:val="24"/>
        </w:rPr>
        <w:t>POLÍT</w:t>
      </w:r>
      <w:r w:rsidR="00E651AA" w:rsidRPr="00CB513D">
        <w:rPr>
          <w:rFonts w:ascii="Times New Roman" w:hAnsi="Times New Roman" w:cs="Times New Roman"/>
          <w:b/>
          <w:i/>
          <w:sz w:val="24"/>
          <w:szCs w:val="24"/>
        </w:rPr>
        <w:t xml:space="preserve">ICAS REPRODUDORAS DA DESIGUALDADE </w:t>
      </w:r>
    </w:p>
    <w:p w:rsidR="000D04D1" w:rsidRPr="00266DB5" w:rsidRDefault="000D04D1" w:rsidP="000A1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CEE" w:rsidRPr="00266DB5" w:rsidRDefault="00054B4E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6DB5">
        <w:rPr>
          <w:rFonts w:ascii="Times New Roman" w:hAnsi="Times New Roman" w:cs="Times New Roman"/>
          <w:sz w:val="24"/>
          <w:szCs w:val="24"/>
        </w:rPr>
        <w:t>O dilema da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precarização social </w:t>
      </w:r>
      <w:r w:rsidR="002D1998" w:rsidRPr="00266DB5">
        <w:rPr>
          <w:rFonts w:ascii="Times New Roman" w:hAnsi="Times New Roman" w:cs="Times New Roman"/>
          <w:sz w:val="24"/>
          <w:szCs w:val="24"/>
        </w:rPr>
        <w:t>é consequência do momento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econômico, político e institucional </w:t>
      </w:r>
      <w:r w:rsidR="009620B7" w:rsidRPr="00266DB5">
        <w:rPr>
          <w:rFonts w:ascii="Times New Roman" w:hAnsi="Times New Roman" w:cs="Times New Roman"/>
          <w:sz w:val="24"/>
          <w:szCs w:val="24"/>
        </w:rPr>
        <w:t>que</w:t>
      </w:r>
      <w:r w:rsidRPr="00266DB5">
        <w:rPr>
          <w:rFonts w:ascii="Times New Roman" w:hAnsi="Times New Roman" w:cs="Times New Roman"/>
          <w:sz w:val="24"/>
          <w:szCs w:val="24"/>
        </w:rPr>
        <w:t xml:space="preserve"> amplia a desigualdade interna</w:t>
      </w:r>
      <w:r w:rsidR="00184CEE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Pr="00266DB5">
        <w:rPr>
          <w:rFonts w:ascii="Times New Roman" w:hAnsi="Times New Roman" w:cs="Times New Roman"/>
          <w:sz w:val="24"/>
          <w:szCs w:val="24"/>
        </w:rPr>
        <w:t>e externa</w:t>
      </w:r>
      <w:r w:rsidR="009620B7" w:rsidRPr="00266DB5">
        <w:rPr>
          <w:rFonts w:ascii="Times New Roman" w:hAnsi="Times New Roman" w:cs="Times New Roman"/>
          <w:sz w:val="24"/>
          <w:szCs w:val="24"/>
        </w:rPr>
        <w:t xml:space="preserve"> entre as nações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. </w:t>
      </w:r>
      <w:r w:rsidR="009620B7" w:rsidRPr="00266DB5">
        <w:rPr>
          <w:rFonts w:ascii="Times New Roman" w:hAnsi="Times New Roman" w:cs="Times New Roman"/>
          <w:sz w:val="24"/>
          <w:szCs w:val="24"/>
        </w:rPr>
        <w:t xml:space="preserve">No Brasil, </w:t>
      </w:r>
      <w:r w:rsidR="00A30B7C" w:rsidRPr="00266DB5">
        <w:rPr>
          <w:rFonts w:ascii="Times New Roman" w:hAnsi="Times New Roman" w:cs="Times New Roman"/>
          <w:sz w:val="24"/>
          <w:szCs w:val="24"/>
        </w:rPr>
        <w:t xml:space="preserve">a </w:t>
      </w:r>
      <w:r w:rsidR="00FC6754" w:rsidRPr="00266DB5">
        <w:rPr>
          <w:rFonts w:ascii="Times New Roman" w:hAnsi="Times New Roman" w:cs="Times New Roman"/>
          <w:sz w:val="24"/>
          <w:szCs w:val="24"/>
        </w:rPr>
        <w:t>persistência da</w:t>
      </w:r>
      <w:r w:rsidR="00CE2BE3" w:rsidRPr="00266DB5">
        <w:rPr>
          <w:rFonts w:ascii="Times New Roman" w:hAnsi="Times New Roman" w:cs="Times New Roman"/>
          <w:sz w:val="24"/>
          <w:szCs w:val="24"/>
        </w:rPr>
        <w:t xml:space="preserve"> desigualdade social, aliada à atuação seletiva das i</w:t>
      </w:r>
      <w:r w:rsidR="009620B7" w:rsidRPr="00266DB5">
        <w:rPr>
          <w:rFonts w:ascii="Times New Roman" w:hAnsi="Times New Roman" w:cs="Times New Roman"/>
          <w:sz w:val="24"/>
          <w:szCs w:val="24"/>
        </w:rPr>
        <w:t>nstituições de justiça criminal e</w:t>
      </w:r>
      <w:r w:rsidR="00CE2BE3" w:rsidRPr="00266DB5">
        <w:rPr>
          <w:rFonts w:ascii="Times New Roman" w:hAnsi="Times New Roman" w:cs="Times New Roman"/>
          <w:sz w:val="24"/>
          <w:szCs w:val="24"/>
        </w:rPr>
        <w:t xml:space="preserve"> fragilidade dos mecanismos democráticos de </w:t>
      </w:r>
      <w:r w:rsidR="00CB29FA" w:rsidRPr="00266DB5">
        <w:rPr>
          <w:rFonts w:ascii="Times New Roman" w:hAnsi="Times New Roman" w:cs="Times New Roman"/>
          <w:sz w:val="24"/>
          <w:szCs w:val="24"/>
        </w:rPr>
        <w:t xml:space="preserve">participação e </w:t>
      </w:r>
      <w:r w:rsidR="00CE2BE3" w:rsidRPr="00266DB5">
        <w:rPr>
          <w:rFonts w:ascii="Times New Roman" w:hAnsi="Times New Roman" w:cs="Times New Roman"/>
          <w:sz w:val="24"/>
          <w:szCs w:val="24"/>
        </w:rPr>
        <w:t>controle social sobre as instituições de Estado,</w:t>
      </w:r>
      <w:r w:rsidR="009620B7" w:rsidRPr="00266DB5">
        <w:rPr>
          <w:rFonts w:ascii="Times New Roman" w:hAnsi="Times New Roman" w:cs="Times New Roman"/>
          <w:sz w:val="24"/>
          <w:szCs w:val="24"/>
        </w:rPr>
        <w:t xml:space="preserve"> resultam no cometimento</w:t>
      </w:r>
      <w:r w:rsidR="00CE2BE3" w:rsidRPr="00266DB5">
        <w:rPr>
          <w:rFonts w:ascii="Times New Roman" w:hAnsi="Times New Roman" w:cs="Times New Roman"/>
          <w:sz w:val="24"/>
          <w:szCs w:val="24"/>
        </w:rPr>
        <w:t xml:space="preserve"> de graves violações dos direitos humanos, em especial, junto às famílias e aos jovens afetados pela precarização do trabalho, exclusão escolar, violência e penalização do espaço urbano</w:t>
      </w:r>
      <w:r w:rsidR="00CE2BE3" w:rsidRPr="00266DB5">
        <w:rPr>
          <w:rFonts w:ascii="Times New Roman" w:hAnsi="Times New Roman" w:cs="Times New Roman"/>
          <w:b/>
          <w:sz w:val="24"/>
          <w:szCs w:val="24"/>
        </w:rPr>
        <w:t>.</w:t>
      </w:r>
      <w:r w:rsidR="00CE2BE3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CE2BE3" w:rsidRPr="00266D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13C15" w:rsidRPr="00266DB5" w:rsidRDefault="008737BB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abertura</w:t>
      </w:r>
      <w:r w:rsidR="009620B7" w:rsidRPr="00266DB5">
        <w:rPr>
          <w:rFonts w:ascii="Times New Roman" w:hAnsi="Times New Roman" w:cs="Times New Roman"/>
          <w:sz w:val="24"/>
          <w:szCs w:val="24"/>
        </w:rPr>
        <w:t xml:space="preserve"> da</w:t>
      </w:r>
      <w:r w:rsidR="00CE2BE3" w:rsidRPr="00266DB5">
        <w:rPr>
          <w:rFonts w:ascii="Times New Roman" w:hAnsi="Times New Roman" w:cs="Times New Roman"/>
          <w:sz w:val="24"/>
          <w:szCs w:val="24"/>
        </w:rPr>
        <w:t xml:space="preserve"> Comissão Parlamentar de Inquérito (CPI/2015) para investigar o assassinato de jovens </w:t>
      </w:r>
      <w:r w:rsidR="009620B7" w:rsidRPr="00266DB5">
        <w:rPr>
          <w:rFonts w:ascii="Times New Roman" w:hAnsi="Times New Roman" w:cs="Times New Roman"/>
          <w:sz w:val="24"/>
          <w:szCs w:val="24"/>
        </w:rPr>
        <w:t>brasileiros</w:t>
      </w:r>
      <w:r w:rsidR="00A30B7C" w:rsidRPr="00266DB5">
        <w:rPr>
          <w:rFonts w:ascii="Times New Roman" w:hAnsi="Times New Roman" w:cs="Times New Roman"/>
          <w:sz w:val="24"/>
          <w:szCs w:val="24"/>
        </w:rPr>
        <w:t>,</w:t>
      </w:r>
      <w:r w:rsidR="009620B7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CE2BE3" w:rsidRPr="00266DB5">
        <w:rPr>
          <w:rFonts w:ascii="Times New Roman" w:hAnsi="Times New Roman" w:cs="Times New Roman"/>
          <w:sz w:val="24"/>
          <w:szCs w:val="24"/>
        </w:rPr>
        <w:t xml:space="preserve">apontou que o país </w:t>
      </w:r>
      <w:r w:rsidR="009620B7" w:rsidRPr="00266DB5">
        <w:rPr>
          <w:rFonts w:ascii="Times New Roman" w:hAnsi="Times New Roman" w:cs="Times New Roman"/>
          <w:sz w:val="24"/>
          <w:szCs w:val="24"/>
        </w:rPr>
        <w:t>apresenta uma cifra de</w:t>
      </w:r>
      <w:r w:rsidR="00CE2BE3" w:rsidRPr="00266DB5">
        <w:rPr>
          <w:rFonts w:ascii="Times New Roman" w:hAnsi="Times New Roman" w:cs="Times New Roman"/>
          <w:sz w:val="24"/>
          <w:szCs w:val="24"/>
        </w:rPr>
        <w:t xml:space="preserve"> 56 mil pessoas assassinadas todos aos anos. </w:t>
      </w:r>
      <w:r w:rsidR="00CE2BE3" w:rsidRPr="00266DB5">
        <w:rPr>
          <w:rFonts w:ascii="Times New Roman" w:eastAsia="MS Mincho" w:hAnsi="Times New Roman" w:cs="Times New Roman"/>
          <w:sz w:val="24"/>
          <w:szCs w:val="24"/>
        </w:rPr>
        <w:t xml:space="preserve">No caso especifico </w:t>
      </w:r>
      <w:r w:rsidR="009620B7" w:rsidRPr="00266DB5">
        <w:rPr>
          <w:rFonts w:ascii="Times New Roman" w:eastAsia="MS Mincho" w:hAnsi="Times New Roman" w:cs="Times New Roman"/>
          <w:sz w:val="24"/>
          <w:szCs w:val="24"/>
        </w:rPr>
        <w:t>dos perfis das vítimas</w:t>
      </w:r>
      <w:r w:rsidR="00CE2BE3" w:rsidRPr="00266DB5">
        <w:rPr>
          <w:rFonts w:ascii="Times New Roman" w:eastAsia="MS Mincho" w:hAnsi="Times New Roman" w:cs="Times New Roman"/>
          <w:sz w:val="24"/>
          <w:szCs w:val="24"/>
        </w:rPr>
        <w:t xml:space="preserve"> entre 15 e 29 ano</w:t>
      </w:r>
      <w:r w:rsidR="009620B7" w:rsidRPr="00266DB5">
        <w:rPr>
          <w:rFonts w:ascii="Times New Roman" w:eastAsia="MS Mincho" w:hAnsi="Times New Roman" w:cs="Times New Roman"/>
          <w:sz w:val="24"/>
          <w:szCs w:val="24"/>
        </w:rPr>
        <w:t>s, o relatório da CPI aponta</w:t>
      </w:r>
      <w:r w:rsidR="00CE2BE3" w:rsidRPr="00266DB5">
        <w:rPr>
          <w:rFonts w:ascii="Times New Roman" w:eastAsia="MS Mincho" w:hAnsi="Times New Roman" w:cs="Times New Roman"/>
          <w:sz w:val="24"/>
          <w:szCs w:val="24"/>
        </w:rPr>
        <w:t xml:space="preserve"> que 53% das pessoas assassinadas são jovens, 77% são negras e </w:t>
      </w:r>
      <w:r w:rsidR="00DC42E9">
        <w:rPr>
          <w:rFonts w:ascii="Times New Roman" w:eastAsia="MS Mincho" w:hAnsi="Times New Roman" w:cs="Times New Roman"/>
          <w:sz w:val="24"/>
          <w:szCs w:val="24"/>
        </w:rPr>
        <w:t>93% do sexo masculino. O</w:t>
      </w:r>
      <w:r w:rsidR="00CE2BE3" w:rsidRPr="00266DB5">
        <w:rPr>
          <w:rFonts w:ascii="Times New Roman" w:eastAsia="MS Mincho" w:hAnsi="Times New Roman" w:cs="Times New Roman"/>
          <w:sz w:val="24"/>
          <w:szCs w:val="24"/>
        </w:rPr>
        <w:t xml:space="preserve"> risco de alguém tornar-se vítima fatal não é algo aleatório uma vez que a maioria dos jovens assassinados pertence à </w:t>
      </w:r>
      <w:r w:rsidR="00DC42E9">
        <w:rPr>
          <w:rFonts w:ascii="Times New Roman" w:hAnsi="Times New Roman" w:cs="Times New Roman"/>
          <w:sz w:val="24"/>
          <w:szCs w:val="24"/>
        </w:rPr>
        <w:t xml:space="preserve">“camada mais pobre” e </w:t>
      </w:r>
      <w:r w:rsidR="00CE2BE3" w:rsidRPr="00266DB5">
        <w:rPr>
          <w:rFonts w:ascii="Times New Roman" w:hAnsi="Times New Roman" w:cs="Times New Roman"/>
          <w:sz w:val="24"/>
          <w:szCs w:val="24"/>
        </w:rPr>
        <w:t>negra</w:t>
      </w:r>
      <w:r w:rsidR="00DC42E9">
        <w:rPr>
          <w:rFonts w:ascii="Times New Roman" w:eastAsia="MS Mincho" w:hAnsi="Times New Roman" w:cs="Times New Roman"/>
          <w:sz w:val="24"/>
          <w:szCs w:val="24"/>
        </w:rPr>
        <w:t xml:space="preserve"> da população.</w:t>
      </w:r>
      <w:r w:rsidR="00CE2BE3" w:rsidRPr="00266DB5">
        <w:rPr>
          <w:rFonts w:ascii="Times New Roman" w:eastAsia="MS Mincho" w:hAnsi="Times New Roman" w:cs="Times New Roman"/>
          <w:sz w:val="24"/>
          <w:szCs w:val="24"/>
        </w:rPr>
        <w:t xml:space="preserve"> (B</w:t>
      </w:r>
      <w:r w:rsidR="00A72F55" w:rsidRPr="00266DB5">
        <w:rPr>
          <w:rFonts w:ascii="Times New Roman" w:eastAsia="MS Mincho" w:hAnsi="Times New Roman" w:cs="Times New Roman"/>
          <w:sz w:val="24"/>
          <w:szCs w:val="24"/>
        </w:rPr>
        <w:t>rasil</w:t>
      </w:r>
      <w:r w:rsidR="004B20D8">
        <w:rPr>
          <w:rFonts w:ascii="Times New Roman" w:eastAsia="MS Mincho" w:hAnsi="Times New Roman" w:cs="Times New Roman"/>
          <w:sz w:val="24"/>
          <w:szCs w:val="24"/>
        </w:rPr>
        <w:t>,</w:t>
      </w:r>
      <w:r w:rsidR="00CE2BE3" w:rsidRPr="00266DB5">
        <w:rPr>
          <w:rFonts w:ascii="Times New Roman" w:eastAsia="MS Mincho" w:hAnsi="Times New Roman" w:cs="Times New Roman"/>
          <w:sz w:val="24"/>
          <w:szCs w:val="24"/>
        </w:rPr>
        <w:t xml:space="preserve"> 2015</w:t>
      </w:r>
      <w:r w:rsidR="004B20D8">
        <w:rPr>
          <w:rFonts w:ascii="Times New Roman" w:eastAsia="MS Mincho" w:hAnsi="Times New Roman" w:cs="Times New Roman"/>
          <w:sz w:val="24"/>
          <w:szCs w:val="24"/>
        </w:rPr>
        <w:t>:</w:t>
      </w:r>
      <w:r w:rsidR="00763547" w:rsidRPr="00266DB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E2BE3" w:rsidRPr="00266DB5">
        <w:rPr>
          <w:rFonts w:ascii="Times New Roman" w:eastAsia="MS Mincho" w:hAnsi="Times New Roman" w:cs="Times New Roman"/>
          <w:sz w:val="24"/>
          <w:szCs w:val="24"/>
        </w:rPr>
        <w:t>4-5).</w:t>
      </w:r>
      <w:r w:rsidR="00CE2BE3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CE2BE3" w:rsidRPr="00266D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4D1" w:rsidRPr="00266DB5" w:rsidRDefault="00CE766D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acirramento da</w:t>
      </w:r>
      <w:r w:rsidR="00A51412">
        <w:rPr>
          <w:rFonts w:ascii="Times New Roman" w:hAnsi="Times New Roman" w:cs="Times New Roman"/>
          <w:sz w:val="24"/>
          <w:szCs w:val="24"/>
        </w:rPr>
        <w:t xml:space="preserve"> </w:t>
      </w:r>
      <w:r w:rsidR="00054B4E" w:rsidRPr="00266DB5">
        <w:rPr>
          <w:rFonts w:ascii="Times New Roman" w:hAnsi="Times New Roman" w:cs="Times New Roman"/>
          <w:sz w:val="24"/>
          <w:szCs w:val="24"/>
        </w:rPr>
        <w:t>polarização e</w:t>
      </w:r>
      <w:r>
        <w:rPr>
          <w:rFonts w:ascii="Times New Roman" w:hAnsi="Times New Roman" w:cs="Times New Roman"/>
          <w:sz w:val="24"/>
          <w:szCs w:val="24"/>
        </w:rPr>
        <w:t xml:space="preserve">conômica entre as classes </w:t>
      </w:r>
      <w:r w:rsidR="008737BB">
        <w:rPr>
          <w:rFonts w:ascii="Times New Roman" w:hAnsi="Times New Roman" w:cs="Times New Roman"/>
          <w:sz w:val="24"/>
          <w:szCs w:val="24"/>
        </w:rPr>
        <w:t>reverbera na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054B4E" w:rsidRPr="00266DB5">
        <w:rPr>
          <w:rFonts w:ascii="Times New Roman" w:hAnsi="Times New Roman" w:cs="Times New Roman"/>
          <w:sz w:val="24"/>
          <w:szCs w:val="24"/>
        </w:rPr>
        <w:t xml:space="preserve">fragmentação do </w:t>
      </w:r>
      <w:r w:rsidR="002F7322" w:rsidRPr="00266DB5">
        <w:rPr>
          <w:rFonts w:ascii="Times New Roman" w:hAnsi="Times New Roman" w:cs="Times New Roman"/>
          <w:sz w:val="24"/>
          <w:szCs w:val="24"/>
        </w:rPr>
        <w:t>espaço urbano</w:t>
      </w:r>
      <w:r w:rsidR="008737BB">
        <w:rPr>
          <w:rFonts w:ascii="Times New Roman" w:hAnsi="Times New Roman" w:cs="Times New Roman"/>
          <w:sz w:val="24"/>
          <w:szCs w:val="24"/>
        </w:rPr>
        <w:t xml:space="preserve"> e faz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emergir o conceito de marginalidade avançada</w:t>
      </w:r>
      <w:r w:rsidR="00D30678">
        <w:rPr>
          <w:rFonts w:ascii="Times New Roman" w:hAnsi="Times New Roman" w:cs="Times New Roman"/>
          <w:sz w:val="24"/>
          <w:szCs w:val="24"/>
        </w:rPr>
        <w:t xml:space="preserve"> o qual,</w:t>
      </w:r>
      <w:r w:rsidR="008737BB">
        <w:rPr>
          <w:rFonts w:ascii="Times New Roman" w:hAnsi="Times New Roman" w:cs="Times New Roman"/>
          <w:sz w:val="24"/>
          <w:szCs w:val="24"/>
        </w:rPr>
        <w:t xml:space="preserve"> escreve</w:t>
      </w:r>
      <w:r w:rsidR="00A51412">
        <w:rPr>
          <w:rFonts w:ascii="Times New Roman" w:hAnsi="Times New Roman" w:cs="Times New Roman"/>
          <w:sz w:val="24"/>
          <w:szCs w:val="24"/>
        </w:rPr>
        <w:t xml:space="preserve"> Wacquant</w:t>
      </w:r>
      <w:r w:rsidR="000D04D1" w:rsidRPr="00266DB5">
        <w:rPr>
          <w:rFonts w:ascii="Times New Roman" w:hAnsi="Times New Roman" w:cs="Times New Roman"/>
          <w:sz w:val="24"/>
          <w:szCs w:val="24"/>
        </w:rPr>
        <w:t>:</w:t>
      </w:r>
    </w:p>
    <w:p w:rsidR="000D04D1" w:rsidRPr="00C7182D" w:rsidRDefault="000D04D1" w:rsidP="00C7182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182D">
        <w:rPr>
          <w:rFonts w:ascii="Times New Roman" w:hAnsi="Times New Roman" w:cs="Times New Roman"/>
          <w:i/>
          <w:sz w:val="20"/>
          <w:szCs w:val="20"/>
        </w:rPr>
        <w:t>[...] difere das anteriores formas de pobreza urbana pelo facto de a estigmatização territorial que a atinge se desenvolver num contexto de decomposição de classe (Azémar 1992, Dudley 1994) mais do que de consolidação de classe, sob a pressão de uma dupla tendência para a precarização e para a desproletarização mais do que para unificação e para a homogeneização proletária nas regiões infer</w:t>
      </w:r>
      <w:r w:rsidR="00F751B7">
        <w:rPr>
          <w:rFonts w:ascii="Times New Roman" w:hAnsi="Times New Roman" w:cs="Times New Roman"/>
          <w:i/>
          <w:sz w:val="20"/>
          <w:szCs w:val="20"/>
        </w:rPr>
        <w:t xml:space="preserve">iores do espaço social e urbano </w:t>
      </w:r>
      <w:r w:rsidRPr="00C7182D">
        <w:rPr>
          <w:rFonts w:ascii="Times New Roman" w:hAnsi="Times New Roman" w:cs="Times New Roman"/>
          <w:i/>
          <w:sz w:val="20"/>
          <w:szCs w:val="20"/>
        </w:rPr>
        <w:t xml:space="preserve">[...] desconectados dos instrumentos tradicionais de mobilização e representação dos grupos constituídos e, correlativamente, desprovidos de uma </w:t>
      </w:r>
      <w:r w:rsidRPr="00C7182D">
        <w:rPr>
          <w:rFonts w:ascii="Times New Roman" w:hAnsi="Times New Roman" w:cs="Times New Roman"/>
          <w:i/>
          <w:iCs/>
          <w:sz w:val="20"/>
          <w:szCs w:val="20"/>
        </w:rPr>
        <w:t>linguagem</w:t>
      </w:r>
      <w:r w:rsidRPr="00C7182D">
        <w:rPr>
          <w:rFonts w:ascii="Times New Roman" w:hAnsi="Times New Roman" w:cs="Times New Roman"/>
          <w:i/>
          <w:sz w:val="20"/>
          <w:szCs w:val="20"/>
        </w:rPr>
        <w:t>, de um reportório de imagens e de sinais partilhados, através do qual poderiam porventura conceber um destino coletivo e imaginar futuros alternativos. (Wacquant</w:t>
      </w:r>
      <w:r w:rsidR="00F265CC" w:rsidRPr="00C7182D">
        <w:rPr>
          <w:rFonts w:ascii="Times New Roman" w:hAnsi="Times New Roman" w:cs="Times New Roman"/>
          <w:i/>
          <w:sz w:val="20"/>
          <w:szCs w:val="20"/>
        </w:rPr>
        <w:t>,</w:t>
      </w:r>
      <w:r w:rsidRPr="00C7182D">
        <w:rPr>
          <w:rFonts w:ascii="Times New Roman" w:hAnsi="Times New Roman" w:cs="Times New Roman"/>
          <w:i/>
          <w:sz w:val="20"/>
          <w:szCs w:val="20"/>
        </w:rPr>
        <w:t xml:space="preserve"> 2015</w:t>
      </w:r>
      <w:r w:rsidR="00F265CC" w:rsidRPr="00C7182D">
        <w:rPr>
          <w:rFonts w:ascii="Times New Roman" w:hAnsi="Times New Roman" w:cs="Times New Roman"/>
          <w:i/>
          <w:sz w:val="20"/>
          <w:szCs w:val="20"/>
        </w:rPr>
        <w:t>:</w:t>
      </w:r>
      <w:r w:rsidRPr="00C7182D">
        <w:rPr>
          <w:rFonts w:ascii="Times New Roman" w:hAnsi="Times New Roman" w:cs="Times New Roman"/>
          <w:i/>
          <w:sz w:val="20"/>
          <w:szCs w:val="20"/>
        </w:rPr>
        <w:t xml:space="preserve"> 33-34).</w:t>
      </w:r>
      <w:r w:rsidR="00E34C2B" w:rsidRPr="00C7182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554F8" w:rsidRPr="00266DB5" w:rsidRDefault="00E554F8" w:rsidP="000A1DA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F07" w:rsidRDefault="00A51412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57F07" w:rsidRPr="00266DB5">
        <w:rPr>
          <w:rFonts w:ascii="Times New Roman" w:hAnsi="Times New Roman" w:cs="Times New Roman"/>
          <w:sz w:val="24"/>
          <w:szCs w:val="24"/>
        </w:rPr>
        <w:t xml:space="preserve"> questão social assume contornos e expressões reveladoras de pobreza associada a outros fenômenos que vulnerabilizam indivíduos sociais e</w:t>
      </w:r>
      <w:r>
        <w:rPr>
          <w:rFonts w:ascii="Times New Roman" w:hAnsi="Times New Roman" w:cs="Times New Roman"/>
          <w:sz w:val="24"/>
          <w:szCs w:val="24"/>
        </w:rPr>
        <w:t xml:space="preserve"> condicionam violações diversas</w:t>
      </w:r>
      <w:r w:rsidR="00757F07" w:rsidRPr="00266DB5">
        <w:rPr>
          <w:rFonts w:ascii="Times New Roman" w:hAnsi="Times New Roman" w:cs="Times New Roman"/>
          <w:sz w:val="24"/>
          <w:szCs w:val="24"/>
        </w:rPr>
        <w:t xml:space="preserve"> o que reforça a adoção de polít</w:t>
      </w:r>
      <w:r>
        <w:rPr>
          <w:rFonts w:ascii="Times New Roman" w:hAnsi="Times New Roman" w:cs="Times New Roman"/>
          <w:sz w:val="24"/>
          <w:szCs w:val="24"/>
        </w:rPr>
        <w:t>icas distributivas associadas a reformas estruturantes incluindo, por exemplo, a democratização do acesso e permanência escolar.</w:t>
      </w:r>
      <w:r w:rsidR="00835647" w:rsidRPr="00266DB5">
        <w:rPr>
          <w:rFonts w:ascii="Times New Roman" w:hAnsi="Times New Roman" w:cs="Times New Roman"/>
          <w:sz w:val="24"/>
          <w:szCs w:val="24"/>
        </w:rPr>
        <w:t xml:space="preserve"> (Silveira, 2014)</w:t>
      </w:r>
      <w:r w:rsidR="00757F07" w:rsidRPr="00266DB5">
        <w:rPr>
          <w:rFonts w:ascii="Times New Roman" w:hAnsi="Times New Roman" w:cs="Times New Roman"/>
          <w:sz w:val="24"/>
          <w:szCs w:val="24"/>
        </w:rPr>
        <w:t>.</w:t>
      </w:r>
    </w:p>
    <w:p w:rsidR="00F1247F" w:rsidRPr="00687801" w:rsidRDefault="009B611E" w:rsidP="00F1247F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Ao deparar-se com a</w:t>
      </w:r>
      <w:r w:rsidR="00F1247F" w:rsidRPr="00687801">
        <w:rPr>
          <w:rFonts w:ascii="Times New Roman" w:hAnsi="Times New Roman" w:cs="Times New Roman"/>
          <w:bCs/>
          <w:sz w:val="24"/>
          <w:szCs w:val="24"/>
        </w:rPr>
        <w:t xml:space="preserve"> correlação entre acesso, permanência escolar e mercado de trabalho, entre os</w:t>
      </w:r>
      <w:r w:rsidR="00F1247F" w:rsidRPr="00687801">
        <w:rPr>
          <w:rFonts w:ascii="Times New Roman" w:hAnsi="Times New Roman" w:cs="Times New Roman"/>
          <w:sz w:val="24"/>
          <w:szCs w:val="24"/>
        </w:rPr>
        <w:t xml:space="preserve"> jovens de 15 a 17 anos,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1247F" w:rsidRPr="00687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Instituto de Pesquisa Econômica Aplicada </w:t>
      </w:r>
      <w:r w:rsidR="00F1247F" w:rsidRPr="00687801">
        <w:rPr>
          <w:rFonts w:ascii="Times New Roman" w:hAnsi="Times New Roman" w:cs="Times New Roman"/>
          <w:sz w:val="24"/>
          <w:szCs w:val="24"/>
        </w:rPr>
        <w:t xml:space="preserve">IPEA (2015) </w:t>
      </w:r>
      <w:r>
        <w:rPr>
          <w:rFonts w:ascii="Times New Roman" w:hAnsi="Times New Roman" w:cs="Times New Roman"/>
          <w:sz w:val="24"/>
          <w:szCs w:val="24"/>
        </w:rPr>
        <w:t>conclui</w:t>
      </w:r>
      <w:r w:rsidR="00F1247F" w:rsidRPr="00687801">
        <w:rPr>
          <w:rFonts w:ascii="Times New Roman" w:hAnsi="Times New Roman" w:cs="Times New Roman"/>
          <w:sz w:val="24"/>
          <w:szCs w:val="24"/>
        </w:rPr>
        <w:t xml:space="preserve"> que:</w:t>
      </w:r>
    </w:p>
    <w:p w:rsidR="00F1247F" w:rsidRPr="00687801" w:rsidRDefault="00F1247F" w:rsidP="00F1247F">
      <w:pPr>
        <w:spacing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7801">
        <w:rPr>
          <w:rFonts w:ascii="Times New Roman" w:hAnsi="Times New Roman" w:cs="Times New Roman"/>
          <w:i/>
          <w:sz w:val="20"/>
          <w:szCs w:val="20"/>
        </w:rPr>
        <w:t>[...] o Brasil tem ainda enormes desafios para garantir que todos os jovens adolescentes concluam a escolaridade básica. [Em 2013] dos 10,6 milhões de jovens de 15 a 17 anos, mais de 1 milhão  não  estudavam  e  nem  trabalhavam;  584,2  mil  só  trabalhavam  e  não  estudavam;  e, aproximadamente, 1,8 milhão conciliavam as atividades de estudo e trabalho. [...] Entre os jovens que não estudam, não trabalham e não procuraram trabalho [...] a maior parte é da raça negra (64,87%); 58% são mulheres e a imensa maioria (83,5%) é pobre e vive em famílias com renda per capta inferior a um salário mínimo. (Brasil, 2015:4)</w:t>
      </w:r>
    </w:p>
    <w:p w:rsidR="000D04D1" w:rsidRDefault="002D1998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0EF7">
        <w:rPr>
          <w:rFonts w:ascii="Times New Roman" w:hAnsi="Times New Roman" w:cs="Times New Roman"/>
          <w:bCs/>
          <w:sz w:val="24"/>
          <w:szCs w:val="24"/>
        </w:rPr>
        <w:t xml:space="preserve">A situação escolar dos jovens em conflito com a lei, em cumprimento de Medida </w:t>
      </w:r>
      <w:r w:rsidRPr="00266DB5">
        <w:rPr>
          <w:rFonts w:ascii="Times New Roman" w:hAnsi="Times New Roman" w:cs="Times New Roman"/>
          <w:bCs/>
          <w:sz w:val="24"/>
          <w:szCs w:val="24"/>
        </w:rPr>
        <w:t>Socioeducativa em meio aberto no Município de Curitiba, não é diferente como mostram os números abaixo:</w:t>
      </w:r>
    </w:p>
    <w:p w:rsidR="001109F4" w:rsidRDefault="001109F4" w:rsidP="000A1DA2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D1998" w:rsidRPr="00D2362A" w:rsidRDefault="00D2362A" w:rsidP="000A1DA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362A">
        <w:rPr>
          <w:rFonts w:ascii="Times New Roman" w:eastAsia="Calibri" w:hAnsi="Times New Roman" w:cs="Times New Roman"/>
          <w:sz w:val="20"/>
          <w:szCs w:val="20"/>
        </w:rPr>
        <w:t>Tabela 1</w:t>
      </w:r>
      <w:r w:rsidR="0021603A">
        <w:rPr>
          <w:rFonts w:ascii="Times New Roman" w:eastAsia="Calibri" w:hAnsi="Times New Roman" w:cs="Times New Roman"/>
          <w:sz w:val="20"/>
          <w:szCs w:val="20"/>
        </w:rPr>
        <w:t xml:space="preserve"> -</w:t>
      </w:r>
      <w:r w:rsidRPr="00D2362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F2ED6">
        <w:rPr>
          <w:rFonts w:ascii="Times New Roman" w:eastAsia="Calibri" w:hAnsi="Times New Roman" w:cs="Times New Roman"/>
          <w:sz w:val="20"/>
          <w:szCs w:val="20"/>
        </w:rPr>
        <w:t>T</w:t>
      </w:r>
      <w:r w:rsidRPr="00D2362A">
        <w:rPr>
          <w:rFonts w:ascii="Times New Roman" w:eastAsia="Calibri" w:hAnsi="Times New Roman" w:cs="Times New Roman"/>
          <w:sz w:val="20"/>
          <w:szCs w:val="20"/>
        </w:rPr>
        <w:t>otal de adolescentes distribu</w:t>
      </w:r>
      <w:r w:rsidR="00112B74">
        <w:rPr>
          <w:rFonts w:ascii="Times New Roman" w:eastAsia="Calibri" w:hAnsi="Times New Roman" w:cs="Times New Roman"/>
          <w:sz w:val="20"/>
          <w:szCs w:val="20"/>
        </w:rPr>
        <w:t>í</w:t>
      </w:r>
      <w:r w:rsidRPr="00D2362A">
        <w:rPr>
          <w:rFonts w:ascii="Times New Roman" w:eastAsia="Calibri" w:hAnsi="Times New Roman" w:cs="Times New Roman"/>
          <w:sz w:val="20"/>
          <w:szCs w:val="20"/>
        </w:rPr>
        <w:t xml:space="preserve">dos de acordo com a situação escolar e mercado de trabalho </w:t>
      </w:r>
    </w:p>
    <w:tbl>
      <w:tblPr>
        <w:tblStyle w:val="GradeMdia1-nfase3"/>
        <w:tblW w:w="8988" w:type="dxa"/>
        <w:jc w:val="center"/>
        <w:tblLook w:val="04A0" w:firstRow="1" w:lastRow="0" w:firstColumn="1" w:lastColumn="0" w:noHBand="0" w:noVBand="1"/>
      </w:tblPr>
      <w:tblGrid>
        <w:gridCol w:w="1237"/>
        <w:gridCol w:w="1176"/>
        <w:gridCol w:w="743"/>
        <w:gridCol w:w="756"/>
        <w:gridCol w:w="685"/>
        <w:gridCol w:w="1236"/>
        <w:gridCol w:w="705"/>
        <w:gridCol w:w="1019"/>
        <w:gridCol w:w="637"/>
        <w:gridCol w:w="788"/>
        <w:gridCol w:w="6"/>
      </w:tblGrid>
      <w:tr w:rsidR="002D1998" w:rsidRPr="001C721C" w:rsidTr="001A6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vMerge w:val="restart"/>
          </w:tcPr>
          <w:p w:rsidR="00A72F55" w:rsidRPr="008F66E2" w:rsidRDefault="00A72F55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2D1998" w:rsidRPr="008F66E2" w:rsidRDefault="002D1998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Situação escolar</w:t>
            </w:r>
          </w:p>
        </w:tc>
        <w:tc>
          <w:tcPr>
            <w:tcW w:w="3360" w:type="dxa"/>
            <w:gridSpan w:val="4"/>
            <w:vMerge w:val="restart"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2D1998" w:rsidRPr="008F66E2" w:rsidRDefault="002D1998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Faixa etária </w:t>
            </w:r>
          </w:p>
        </w:tc>
        <w:tc>
          <w:tcPr>
            <w:tcW w:w="1236" w:type="dxa"/>
            <w:vMerge w:val="restart"/>
          </w:tcPr>
          <w:p w:rsidR="00A72F55" w:rsidRPr="008F66E2" w:rsidRDefault="00A72F55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2D1998" w:rsidRPr="008F66E2" w:rsidRDefault="002D1998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Mercado de trabalho</w:t>
            </w:r>
          </w:p>
        </w:tc>
        <w:tc>
          <w:tcPr>
            <w:tcW w:w="3155" w:type="dxa"/>
            <w:gridSpan w:val="5"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Faixa etária </w:t>
            </w:r>
          </w:p>
        </w:tc>
      </w:tr>
      <w:tr w:rsidR="002D1998" w:rsidRPr="001C721C" w:rsidTr="001A6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vMerge/>
          </w:tcPr>
          <w:p w:rsidR="002D1998" w:rsidRPr="008F66E2" w:rsidRDefault="002D1998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3360" w:type="dxa"/>
            <w:gridSpan w:val="4"/>
            <w:vMerge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236" w:type="dxa"/>
            <w:vMerge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vMerge w:val="restart"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 a 14 anos</w:t>
            </w:r>
          </w:p>
        </w:tc>
        <w:tc>
          <w:tcPr>
            <w:tcW w:w="1019" w:type="dxa"/>
            <w:vMerge w:val="restart"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 a 17 anos</w:t>
            </w:r>
          </w:p>
        </w:tc>
        <w:tc>
          <w:tcPr>
            <w:tcW w:w="637" w:type="dxa"/>
            <w:vMerge w:val="restart"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 anos ou mais</w:t>
            </w:r>
          </w:p>
        </w:tc>
        <w:tc>
          <w:tcPr>
            <w:tcW w:w="794" w:type="dxa"/>
            <w:gridSpan w:val="2"/>
            <w:vMerge w:val="restart"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</w:t>
            </w:r>
          </w:p>
        </w:tc>
      </w:tr>
      <w:tr w:rsidR="00D2362A" w:rsidRPr="001C721C" w:rsidTr="001A6FF9">
        <w:trPr>
          <w:trHeight w:val="8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  <w:vMerge/>
          </w:tcPr>
          <w:p w:rsidR="002D1998" w:rsidRPr="008F66E2" w:rsidRDefault="002D1998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176" w:type="dxa"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 a 14 anos</w:t>
            </w:r>
          </w:p>
        </w:tc>
        <w:tc>
          <w:tcPr>
            <w:tcW w:w="743" w:type="dxa"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 a 17 anos</w:t>
            </w:r>
          </w:p>
        </w:tc>
        <w:tc>
          <w:tcPr>
            <w:tcW w:w="756" w:type="dxa"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18 anos ou mais</w:t>
            </w:r>
          </w:p>
        </w:tc>
        <w:tc>
          <w:tcPr>
            <w:tcW w:w="685" w:type="dxa"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1236" w:type="dxa"/>
            <w:vMerge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05" w:type="dxa"/>
            <w:vMerge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19" w:type="dxa"/>
            <w:vMerge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637" w:type="dxa"/>
            <w:vMerge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794" w:type="dxa"/>
            <w:gridSpan w:val="2"/>
            <w:vMerge/>
          </w:tcPr>
          <w:p w:rsidR="002D1998" w:rsidRPr="008F66E2" w:rsidRDefault="002D1998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D2362A" w:rsidRPr="001C721C" w:rsidTr="001A6F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9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Frequenta escola municipal</w:t>
            </w:r>
          </w:p>
        </w:tc>
        <w:tc>
          <w:tcPr>
            <w:tcW w:w="117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743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75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8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6%</w:t>
            </w:r>
          </w:p>
        </w:tc>
        <w:tc>
          <w:tcPr>
            <w:tcW w:w="123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Trabalho formal</w:t>
            </w:r>
          </w:p>
        </w:tc>
        <w:tc>
          <w:tcPr>
            <w:tcW w:w="70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1019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6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788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11%</w:t>
            </w:r>
          </w:p>
        </w:tc>
      </w:tr>
      <w:tr w:rsidR="00D2362A" w:rsidRPr="001C721C" w:rsidTr="001A6FF9">
        <w:trPr>
          <w:gridAfter w:val="1"/>
          <w:wAfter w:w="6" w:type="dxa"/>
          <w:trHeight w:val="7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Frequenta escola estadual</w:t>
            </w:r>
          </w:p>
        </w:tc>
        <w:tc>
          <w:tcPr>
            <w:tcW w:w="117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743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401</w:t>
            </w:r>
          </w:p>
        </w:tc>
        <w:tc>
          <w:tcPr>
            <w:tcW w:w="75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68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38%</w:t>
            </w:r>
          </w:p>
        </w:tc>
        <w:tc>
          <w:tcPr>
            <w:tcW w:w="123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Trabalho informal</w:t>
            </w:r>
          </w:p>
        </w:tc>
        <w:tc>
          <w:tcPr>
            <w:tcW w:w="70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19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</w:t>
            </w:r>
          </w:p>
        </w:tc>
        <w:tc>
          <w:tcPr>
            <w:tcW w:w="6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</w:t>
            </w:r>
          </w:p>
        </w:tc>
        <w:tc>
          <w:tcPr>
            <w:tcW w:w="788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22%</w:t>
            </w:r>
          </w:p>
        </w:tc>
      </w:tr>
      <w:tr w:rsidR="00D2362A" w:rsidRPr="001C721C" w:rsidTr="001A6F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Frequenta escola particular</w:t>
            </w:r>
          </w:p>
        </w:tc>
        <w:tc>
          <w:tcPr>
            <w:tcW w:w="117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743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75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8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2%</w:t>
            </w:r>
          </w:p>
        </w:tc>
        <w:tc>
          <w:tcPr>
            <w:tcW w:w="123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Não trabalha</w:t>
            </w:r>
          </w:p>
        </w:tc>
        <w:tc>
          <w:tcPr>
            <w:tcW w:w="70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1019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624</w:t>
            </w:r>
          </w:p>
        </w:tc>
        <w:tc>
          <w:tcPr>
            <w:tcW w:w="6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208</w:t>
            </w:r>
          </w:p>
        </w:tc>
        <w:tc>
          <w:tcPr>
            <w:tcW w:w="788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63%</w:t>
            </w:r>
          </w:p>
        </w:tc>
      </w:tr>
      <w:tr w:rsidR="00D2362A" w:rsidRPr="001C721C" w:rsidTr="001A6FF9">
        <w:trPr>
          <w:gridAfter w:val="1"/>
          <w:wAfter w:w="6" w:type="dxa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Matriculado e não frequenta</w:t>
            </w:r>
          </w:p>
        </w:tc>
        <w:tc>
          <w:tcPr>
            <w:tcW w:w="117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743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75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8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8%</w:t>
            </w:r>
          </w:p>
        </w:tc>
        <w:tc>
          <w:tcPr>
            <w:tcW w:w="123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Não informado</w:t>
            </w:r>
          </w:p>
        </w:tc>
        <w:tc>
          <w:tcPr>
            <w:tcW w:w="70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19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6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788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5%</w:t>
            </w:r>
          </w:p>
        </w:tc>
      </w:tr>
      <w:tr w:rsidR="00D2362A" w:rsidRPr="001C721C" w:rsidTr="001A6F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Não matriculado</w:t>
            </w:r>
          </w:p>
        </w:tc>
        <w:tc>
          <w:tcPr>
            <w:tcW w:w="117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743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</w:t>
            </w:r>
          </w:p>
        </w:tc>
        <w:tc>
          <w:tcPr>
            <w:tcW w:w="75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233</w:t>
            </w:r>
          </w:p>
        </w:tc>
        <w:tc>
          <w:tcPr>
            <w:tcW w:w="68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39%</w:t>
            </w:r>
          </w:p>
        </w:tc>
        <w:tc>
          <w:tcPr>
            <w:tcW w:w="123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70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1019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920</w:t>
            </w:r>
          </w:p>
        </w:tc>
        <w:tc>
          <w:tcPr>
            <w:tcW w:w="6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458</w:t>
            </w:r>
          </w:p>
        </w:tc>
        <w:tc>
          <w:tcPr>
            <w:tcW w:w="788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100%</w:t>
            </w:r>
          </w:p>
        </w:tc>
      </w:tr>
      <w:tr w:rsidR="002D1998" w:rsidRPr="001C721C" w:rsidTr="001A6FF9">
        <w:trPr>
          <w:gridAfter w:val="1"/>
          <w:wAfter w:w="6" w:type="dxa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Não informado</w:t>
            </w:r>
          </w:p>
        </w:tc>
        <w:tc>
          <w:tcPr>
            <w:tcW w:w="117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743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756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685" w:type="dxa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7%</w:t>
            </w:r>
          </w:p>
        </w:tc>
        <w:tc>
          <w:tcPr>
            <w:tcW w:w="4385" w:type="dxa"/>
            <w:gridSpan w:val="5"/>
          </w:tcPr>
          <w:p w:rsidR="002D1998" w:rsidRPr="008F66E2" w:rsidRDefault="002D1998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D21592" w:rsidRPr="001C721C" w:rsidTr="001A6FF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7" w:type="dxa"/>
          </w:tcPr>
          <w:p w:rsidR="00D21592" w:rsidRPr="008F66E2" w:rsidRDefault="00D21592" w:rsidP="000A1DA2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F324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176" w:type="dxa"/>
          </w:tcPr>
          <w:p w:rsidR="00D21592" w:rsidRPr="008F66E2" w:rsidRDefault="001C1FE2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743" w:type="dxa"/>
          </w:tcPr>
          <w:p w:rsidR="00D21592" w:rsidRPr="008F66E2" w:rsidRDefault="001C1FE2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920</w:t>
            </w:r>
          </w:p>
        </w:tc>
        <w:tc>
          <w:tcPr>
            <w:tcW w:w="756" w:type="dxa"/>
          </w:tcPr>
          <w:p w:rsidR="00D21592" w:rsidRPr="008F66E2" w:rsidRDefault="001C1FE2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458</w:t>
            </w:r>
          </w:p>
        </w:tc>
        <w:tc>
          <w:tcPr>
            <w:tcW w:w="685" w:type="dxa"/>
          </w:tcPr>
          <w:p w:rsidR="00D21592" w:rsidRPr="008F66E2" w:rsidRDefault="001C1FE2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4385" w:type="dxa"/>
            <w:gridSpan w:val="5"/>
          </w:tcPr>
          <w:p w:rsidR="00D21592" w:rsidRPr="008F66E2" w:rsidRDefault="00D21592" w:rsidP="000A1DA2">
            <w:pPr>
              <w:tabs>
                <w:tab w:val="left" w:pos="870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:rsidR="001A6FF9" w:rsidRPr="008B0D03" w:rsidRDefault="001A6FF9" w:rsidP="001A6F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Fonte: Lima e Silveira. FAS, 2015.</w:t>
      </w:r>
    </w:p>
    <w:p w:rsidR="00471E5F" w:rsidRDefault="00471E5F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03C7" w:rsidRPr="00266DB5" w:rsidRDefault="00FC6754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B5">
        <w:rPr>
          <w:rFonts w:ascii="Times New Roman" w:hAnsi="Times New Roman" w:cs="Times New Roman"/>
          <w:bCs/>
          <w:sz w:val="24"/>
          <w:szCs w:val="24"/>
        </w:rPr>
        <w:t>É i</w:t>
      </w:r>
      <w:r w:rsidR="004503C7" w:rsidRPr="00266DB5">
        <w:rPr>
          <w:rFonts w:ascii="Times New Roman" w:hAnsi="Times New Roman" w:cs="Times New Roman"/>
          <w:bCs/>
          <w:sz w:val="24"/>
          <w:szCs w:val="24"/>
        </w:rPr>
        <w:t>mportante observar que os dados</w:t>
      </w:r>
      <w:r w:rsidRPr="00266DB5">
        <w:rPr>
          <w:rFonts w:ascii="Times New Roman" w:hAnsi="Times New Roman" w:cs="Times New Roman"/>
          <w:bCs/>
          <w:sz w:val="24"/>
          <w:szCs w:val="24"/>
        </w:rPr>
        <w:t xml:space="preserve"> organizados na t</w:t>
      </w:r>
      <w:r w:rsidR="0093726E" w:rsidRPr="00266DB5">
        <w:rPr>
          <w:rFonts w:ascii="Times New Roman" w:hAnsi="Times New Roman" w:cs="Times New Roman"/>
          <w:bCs/>
          <w:sz w:val="24"/>
          <w:szCs w:val="24"/>
        </w:rPr>
        <w:t>abela acima</w:t>
      </w:r>
      <w:r w:rsidR="00D66F55" w:rsidRPr="00266DB5">
        <w:rPr>
          <w:rFonts w:ascii="Times New Roman" w:hAnsi="Times New Roman" w:cs="Times New Roman"/>
          <w:bCs/>
          <w:sz w:val="24"/>
          <w:szCs w:val="24"/>
        </w:rPr>
        <w:t xml:space="preserve"> revelam uma</w:t>
      </w:r>
      <w:r w:rsidR="004503C7" w:rsidRPr="00266DB5">
        <w:rPr>
          <w:rFonts w:ascii="Times New Roman" w:hAnsi="Times New Roman" w:cs="Times New Roman"/>
          <w:bCs/>
          <w:sz w:val="24"/>
          <w:szCs w:val="24"/>
        </w:rPr>
        <w:t xml:space="preserve"> realidade de dificuldade no acesso e na </w:t>
      </w:r>
      <w:r w:rsidR="004503C7" w:rsidRPr="001A6FF9">
        <w:rPr>
          <w:rFonts w:ascii="Times New Roman" w:hAnsi="Times New Roman" w:cs="Times New Roman"/>
          <w:bCs/>
          <w:sz w:val="24"/>
          <w:szCs w:val="24"/>
        </w:rPr>
        <w:t>permanência</w:t>
      </w:r>
      <w:r w:rsidR="00D21592" w:rsidRPr="001A6FF9">
        <w:rPr>
          <w:rFonts w:ascii="Times New Roman" w:hAnsi="Times New Roman" w:cs="Times New Roman"/>
          <w:bCs/>
          <w:sz w:val="24"/>
          <w:szCs w:val="24"/>
        </w:rPr>
        <w:t xml:space="preserve"> escolar</w:t>
      </w:r>
      <w:r w:rsidR="004503C7" w:rsidRPr="001A6FF9">
        <w:rPr>
          <w:rFonts w:ascii="Times New Roman" w:hAnsi="Times New Roman" w:cs="Times New Roman"/>
          <w:bCs/>
          <w:sz w:val="24"/>
          <w:szCs w:val="24"/>
        </w:rPr>
        <w:t xml:space="preserve">, com especial e dramática atenção para os 39% não matriculados, conformando uma exclusão de um direito </w:t>
      </w:r>
      <w:r w:rsidR="004503C7" w:rsidRPr="001A6F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fundamental previsto Constitucionalmente e no Estatuto da Criança e do Adolescente (ECA), </w:t>
      </w:r>
      <w:r w:rsidR="0011548B" w:rsidRPr="001A6FF9">
        <w:rPr>
          <w:rFonts w:ascii="Times New Roman" w:hAnsi="Times New Roman" w:cs="Times New Roman"/>
          <w:bCs/>
          <w:sz w:val="24"/>
          <w:szCs w:val="24"/>
        </w:rPr>
        <w:t xml:space="preserve">podendo expressar tendências </w:t>
      </w:r>
      <w:r w:rsidR="004503C7" w:rsidRPr="001A6FF9">
        <w:rPr>
          <w:rFonts w:ascii="Times New Roman" w:hAnsi="Times New Roman" w:cs="Times New Roman"/>
          <w:bCs/>
          <w:sz w:val="24"/>
          <w:szCs w:val="24"/>
        </w:rPr>
        <w:t xml:space="preserve">de criminalização </w:t>
      </w:r>
      <w:r w:rsidR="0011548B" w:rsidRPr="001A6FF9">
        <w:rPr>
          <w:rFonts w:ascii="Times New Roman" w:hAnsi="Times New Roman" w:cs="Times New Roman"/>
          <w:bCs/>
          <w:sz w:val="24"/>
          <w:szCs w:val="24"/>
        </w:rPr>
        <w:t xml:space="preserve">pelo Estado e </w:t>
      </w:r>
      <w:r w:rsidR="00D21592" w:rsidRPr="001A6FF9">
        <w:rPr>
          <w:rFonts w:ascii="Times New Roman" w:hAnsi="Times New Roman" w:cs="Times New Roman"/>
          <w:bCs/>
          <w:sz w:val="24"/>
          <w:szCs w:val="24"/>
        </w:rPr>
        <w:t xml:space="preserve">pela </w:t>
      </w:r>
      <w:r w:rsidR="0011548B" w:rsidRPr="001A6FF9">
        <w:rPr>
          <w:rFonts w:ascii="Times New Roman" w:hAnsi="Times New Roman" w:cs="Times New Roman"/>
          <w:bCs/>
          <w:sz w:val="24"/>
          <w:szCs w:val="24"/>
        </w:rPr>
        <w:t>sociedade dos adolescentes e cul</w:t>
      </w:r>
      <w:r w:rsidR="004503C7" w:rsidRPr="001A6FF9">
        <w:rPr>
          <w:rFonts w:ascii="Times New Roman" w:hAnsi="Times New Roman" w:cs="Times New Roman"/>
          <w:bCs/>
          <w:sz w:val="24"/>
          <w:szCs w:val="24"/>
        </w:rPr>
        <w:t xml:space="preserve">pabilização por atos </w:t>
      </w:r>
      <w:r w:rsidR="00CB29FA" w:rsidRPr="001A6FF9">
        <w:rPr>
          <w:rFonts w:ascii="Times New Roman" w:hAnsi="Times New Roman" w:cs="Times New Roman"/>
          <w:bCs/>
          <w:sz w:val="24"/>
          <w:szCs w:val="24"/>
        </w:rPr>
        <w:t>que transcendem responsabilidades</w:t>
      </w:r>
      <w:r w:rsidR="0011548B" w:rsidRPr="001A6FF9">
        <w:rPr>
          <w:rFonts w:ascii="Times New Roman" w:hAnsi="Times New Roman" w:cs="Times New Roman"/>
          <w:bCs/>
          <w:sz w:val="24"/>
          <w:szCs w:val="24"/>
        </w:rPr>
        <w:t xml:space="preserve"> individuais, já que </w:t>
      </w:r>
      <w:r w:rsidR="004503C7" w:rsidRPr="001A6FF9">
        <w:rPr>
          <w:rFonts w:ascii="Times New Roman" w:hAnsi="Times New Roman" w:cs="Times New Roman"/>
          <w:bCs/>
          <w:sz w:val="24"/>
          <w:szCs w:val="24"/>
        </w:rPr>
        <w:t xml:space="preserve">resultam de determinantes </w:t>
      </w:r>
      <w:r w:rsidR="00D21592" w:rsidRPr="001A6FF9">
        <w:rPr>
          <w:rFonts w:ascii="Times New Roman" w:hAnsi="Times New Roman" w:cs="Times New Roman"/>
          <w:bCs/>
          <w:sz w:val="24"/>
          <w:szCs w:val="24"/>
        </w:rPr>
        <w:t xml:space="preserve">e fatores </w:t>
      </w:r>
      <w:r w:rsidR="004503C7" w:rsidRPr="001A6FF9">
        <w:rPr>
          <w:rFonts w:ascii="Times New Roman" w:hAnsi="Times New Roman" w:cs="Times New Roman"/>
          <w:bCs/>
          <w:sz w:val="24"/>
          <w:szCs w:val="24"/>
        </w:rPr>
        <w:t xml:space="preserve">sociais, </w:t>
      </w:r>
      <w:r w:rsidR="004503C7" w:rsidRPr="00266DB5">
        <w:rPr>
          <w:rFonts w:ascii="Times New Roman" w:hAnsi="Times New Roman" w:cs="Times New Roman"/>
          <w:bCs/>
          <w:sz w:val="24"/>
          <w:szCs w:val="24"/>
        </w:rPr>
        <w:t>econômicos, políticos e culturais.</w:t>
      </w:r>
    </w:p>
    <w:p w:rsidR="002F3961" w:rsidRPr="00266DB5" w:rsidRDefault="00EA1AD6" w:rsidP="00113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3B6097" w:rsidRPr="00266DB5">
        <w:rPr>
          <w:rFonts w:ascii="Times New Roman" w:hAnsi="Times New Roman" w:cs="Times New Roman"/>
          <w:bCs/>
          <w:sz w:val="24"/>
          <w:szCs w:val="24"/>
        </w:rPr>
        <w:t xml:space="preserve"> negação d</w:t>
      </w:r>
      <w:r w:rsidR="000D04D1" w:rsidRPr="00266DB5">
        <w:rPr>
          <w:rFonts w:ascii="Times New Roman" w:hAnsi="Times New Roman" w:cs="Times New Roman"/>
          <w:bCs/>
          <w:sz w:val="24"/>
          <w:szCs w:val="24"/>
        </w:rPr>
        <w:t>o acesso e</w:t>
      </w:r>
      <w:r w:rsidR="003B6097" w:rsidRPr="00266DB5">
        <w:rPr>
          <w:rFonts w:ascii="Times New Roman" w:hAnsi="Times New Roman" w:cs="Times New Roman"/>
          <w:bCs/>
          <w:sz w:val="24"/>
          <w:szCs w:val="24"/>
        </w:rPr>
        <w:t xml:space="preserve"> permanência escolar</w:t>
      </w:r>
      <w:r w:rsidR="00D75B96" w:rsidRPr="00266DB5">
        <w:rPr>
          <w:rFonts w:ascii="Times New Roman" w:hAnsi="Times New Roman" w:cs="Times New Roman"/>
          <w:bCs/>
          <w:sz w:val="24"/>
          <w:szCs w:val="24"/>
        </w:rPr>
        <w:t xml:space="preserve"> constitui </w:t>
      </w:r>
      <w:r w:rsidR="000D04D1" w:rsidRPr="00266DB5">
        <w:rPr>
          <w:rFonts w:ascii="Times New Roman" w:hAnsi="Times New Roman" w:cs="Times New Roman"/>
          <w:bCs/>
          <w:sz w:val="24"/>
          <w:szCs w:val="24"/>
        </w:rPr>
        <w:t xml:space="preserve">um problema estrutural que condena muitos </w:t>
      </w:r>
      <w:r w:rsidR="002E0585" w:rsidRPr="00266DB5">
        <w:rPr>
          <w:rFonts w:ascii="Times New Roman" w:hAnsi="Times New Roman" w:cs="Times New Roman"/>
          <w:bCs/>
          <w:sz w:val="24"/>
          <w:szCs w:val="24"/>
        </w:rPr>
        <w:t xml:space="preserve">jovens </w:t>
      </w:r>
      <w:r w:rsidR="000D04D1" w:rsidRPr="00266DB5">
        <w:rPr>
          <w:rFonts w:ascii="Times New Roman" w:hAnsi="Times New Roman" w:cs="Times New Roman"/>
          <w:bCs/>
          <w:sz w:val="24"/>
          <w:szCs w:val="24"/>
        </w:rPr>
        <w:t>ao futuro incerto</w:t>
      </w:r>
      <w:r w:rsidR="002E0585" w:rsidRPr="00266DB5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D75B96" w:rsidRPr="00266DB5">
        <w:rPr>
          <w:rFonts w:ascii="Times New Roman" w:hAnsi="Times New Roman" w:cs="Times New Roman"/>
          <w:bCs/>
          <w:sz w:val="24"/>
          <w:szCs w:val="24"/>
        </w:rPr>
        <w:t xml:space="preserve"> à exclusão social</w:t>
      </w:r>
      <w:r w:rsidR="000D04D1" w:rsidRPr="00266DB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F3961" w:rsidRPr="00266DB5">
        <w:rPr>
          <w:rFonts w:ascii="Times New Roman" w:hAnsi="Times New Roman" w:cs="Times New Roman"/>
          <w:bCs/>
          <w:sz w:val="24"/>
          <w:szCs w:val="24"/>
        </w:rPr>
        <w:t>No caso dos adolescentes em conflito com a lei, a situação de</w:t>
      </w:r>
      <w:r w:rsidR="002F3961" w:rsidRPr="00266DB5">
        <w:rPr>
          <w:rFonts w:ascii="Times New Roman" w:hAnsi="Times New Roman" w:cs="Times New Roman"/>
          <w:sz w:val="24"/>
          <w:szCs w:val="24"/>
        </w:rPr>
        <w:t xml:space="preserve"> pobreza e outras </w:t>
      </w:r>
      <w:r w:rsidR="004503C7" w:rsidRPr="00266DB5">
        <w:rPr>
          <w:rFonts w:ascii="Times New Roman" w:hAnsi="Times New Roman" w:cs="Times New Roman"/>
          <w:sz w:val="24"/>
          <w:szCs w:val="24"/>
        </w:rPr>
        <w:t>vulnerabilidades e expressões de desigualdade</w:t>
      </w:r>
      <w:r w:rsidR="002F3961" w:rsidRPr="00266DB5">
        <w:rPr>
          <w:rFonts w:ascii="Times New Roman" w:hAnsi="Times New Roman" w:cs="Times New Roman"/>
          <w:sz w:val="24"/>
          <w:szCs w:val="24"/>
        </w:rPr>
        <w:t xml:space="preserve"> das famílias</w:t>
      </w:r>
      <w:r w:rsidR="00B46BDE">
        <w:rPr>
          <w:rFonts w:ascii="Times New Roman" w:hAnsi="Times New Roman" w:cs="Times New Roman"/>
          <w:sz w:val="24"/>
          <w:szCs w:val="24"/>
        </w:rPr>
        <w:t xml:space="preserve"> destes jovens</w:t>
      </w:r>
      <w:r w:rsidR="002F3961" w:rsidRPr="00266DB5">
        <w:rPr>
          <w:rFonts w:ascii="Times New Roman" w:hAnsi="Times New Roman" w:cs="Times New Roman"/>
          <w:sz w:val="24"/>
          <w:szCs w:val="24"/>
        </w:rPr>
        <w:t xml:space="preserve"> vinculados à execução de medidas </w:t>
      </w:r>
      <w:r w:rsidR="002F3961" w:rsidRPr="00266DB5">
        <w:rPr>
          <w:rFonts w:ascii="Times New Roman" w:hAnsi="Times New Roman" w:cs="Times New Roman"/>
          <w:bCs/>
          <w:sz w:val="24"/>
          <w:szCs w:val="24"/>
        </w:rPr>
        <w:t xml:space="preserve">socioeducativas em meio aberto, junto a Fundação da Ação Social </w:t>
      </w:r>
      <w:r w:rsidR="002F3961" w:rsidRPr="0036362A">
        <w:rPr>
          <w:rFonts w:ascii="Times New Roman" w:hAnsi="Times New Roman" w:cs="Times New Roman"/>
          <w:bCs/>
          <w:sz w:val="24"/>
          <w:szCs w:val="24"/>
        </w:rPr>
        <w:t xml:space="preserve">(FAS) </w:t>
      </w:r>
      <w:r w:rsidR="002F3961" w:rsidRPr="00266DB5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2F3961" w:rsidRPr="00266DB5">
        <w:rPr>
          <w:rFonts w:ascii="Times New Roman" w:hAnsi="Times New Roman" w:cs="Times New Roman"/>
          <w:sz w:val="24"/>
          <w:szCs w:val="24"/>
        </w:rPr>
        <w:t xml:space="preserve">ao Centro de Referência Especializado de </w:t>
      </w:r>
      <w:r w:rsidR="002F3961" w:rsidRPr="00D731CE">
        <w:rPr>
          <w:rFonts w:ascii="Times New Roman" w:hAnsi="Times New Roman" w:cs="Times New Roman"/>
          <w:sz w:val="24"/>
          <w:szCs w:val="24"/>
        </w:rPr>
        <w:t>Assistência Social (CREAS) do Município de Curitiba, é notória</w:t>
      </w:r>
      <w:r w:rsidR="002F3961" w:rsidRPr="00266DB5">
        <w:rPr>
          <w:rFonts w:ascii="Times New Roman" w:hAnsi="Times New Roman" w:cs="Times New Roman"/>
          <w:sz w:val="24"/>
          <w:szCs w:val="24"/>
        </w:rPr>
        <w:t xml:space="preserve"> como mostra a tabela a seguir:</w:t>
      </w:r>
    </w:p>
    <w:p w:rsidR="002F3961" w:rsidRPr="0021603A" w:rsidRDefault="00D2362A" w:rsidP="000A1DA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603A">
        <w:rPr>
          <w:rFonts w:ascii="Times New Roman" w:eastAsia="Calibri" w:hAnsi="Times New Roman" w:cs="Times New Roman"/>
          <w:sz w:val="20"/>
          <w:szCs w:val="20"/>
        </w:rPr>
        <w:t>Tabela 2</w:t>
      </w:r>
      <w:r w:rsidR="0021603A" w:rsidRPr="0021603A">
        <w:rPr>
          <w:rFonts w:ascii="Times New Roman" w:eastAsia="Calibri" w:hAnsi="Times New Roman" w:cs="Times New Roman"/>
          <w:sz w:val="20"/>
          <w:szCs w:val="20"/>
        </w:rPr>
        <w:t xml:space="preserve"> -</w:t>
      </w:r>
      <w:r w:rsidRPr="0021603A">
        <w:rPr>
          <w:rFonts w:ascii="Times New Roman" w:eastAsia="Calibri" w:hAnsi="Times New Roman" w:cs="Times New Roman"/>
          <w:sz w:val="20"/>
          <w:szCs w:val="20"/>
        </w:rPr>
        <w:t xml:space="preserve"> S</w:t>
      </w:r>
      <w:r w:rsidRPr="0021603A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t>ituações identificadas nas famílias dos adolescentes vinculados ao serviço de proteção social em cumprimento de medida socioeducativa em meio aberto</w:t>
      </w:r>
    </w:p>
    <w:tbl>
      <w:tblPr>
        <w:tblStyle w:val="GradeMdia1-nfase3"/>
        <w:tblW w:w="8613" w:type="dxa"/>
        <w:tblLook w:val="04A0" w:firstRow="1" w:lastRow="0" w:firstColumn="1" w:lastColumn="0" w:noHBand="0" w:noVBand="1"/>
      </w:tblPr>
      <w:tblGrid>
        <w:gridCol w:w="3936"/>
        <w:gridCol w:w="1984"/>
        <w:gridCol w:w="2693"/>
      </w:tblGrid>
      <w:tr w:rsidR="001C721C" w:rsidRPr="001C721C" w:rsidTr="001C7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Merge w:val="restart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Situações identificadas nas famílias dos adolescentes vinculados</w:t>
            </w:r>
          </w:p>
        </w:tc>
        <w:tc>
          <w:tcPr>
            <w:tcW w:w="1984" w:type="dxa"/>
            <w:vMerge w:val="restart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Nº de adolescentes</w:t>
            </w:r>
          </w:p>
        </w:tc>
        <w:tc>
          <w:tcPr>
            <w:tcW w:w="2693" w:type="dxa"/>
            <w:vMerge w:val="restart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% sobre o total de adolescentes vinculados</w:t>
            </w:r>
          </w:p>
        </w:tc>
      </w:tr>
      <w:tr w:rsidR="001C721C" w:rsidRPr="001C721C" w:rsidTr="00112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Merge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984" w:type="dxa"/>
            <w:vMerge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693" w:type="dxa"/>
            <w:vMerge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  <w:tr w:rsidR="001C721C" w:rsidRPr="001C721C" w:rsidTr="001C721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Bolsa Família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179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12%</w:t>
            </w:r>
          </w:p>
        </w:tc>
      </w:tr>
      <w:tr w:rsidR="001C721C" w:rsidRPr="001C721C" w:rsidTr="001C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 xml:space="preserve">BPC 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2%</w:t>
            </w:r>
          </w:p>
        </w:tc>
      </w:tr>
      <w:tr w:rsidR="001C721C" w:rsidRPr="001C721C" w:rsidTr="001C721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Criança/adolescente em serviço de acolhimento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1%</w:t>
            </w:r>
          </w:p>
        </w:tc>
      </w:tr>
      <w:tr w:rsidR="001C721C" w:rsidRPr="001C721C" w:rsidTr="001C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Mulher em serviço de acolhimento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2%</w:t>
            </w:r>
          </w:p>
        </w:tc>
      </w:tr>
      <w:tr w:rsidR="001C721C" w:rsidRPr="001C721C" w:rsidTr="001C721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PcD em serviço de acolhimento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0%</w:t>
            </w:r>
          </w:p>
        </w:tc>
      </w:tr>
      <w:tr w:rsidR="001C721C" w:rsidRPr="001C721C" w:rsidTr="001C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Idoso em serviço de acolhimento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0%</w:t>
            </w:r>
          </w:p>
        </w:tc>
      </w:tr>
      <w:tr w:rsidR="001C721C" w:rsidRPr="001C721C" w:rsidTr="001C721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Situação de rua em serviço de acolhimento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1%</w:t>
            </w:r>
          </w:p>
        </w:tc>
      </w:tr>
      <w:tr w:rsidR="001C721C" w:rsidRPr="001C721C" w:rsidTr="001C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Uso abusivo de substâncias psicoativas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10%</w:t>
            </w:r>
          </w:p>
        </w:tc>
      </w:tr>
      <w:tr w:rsidR="001C721C" w:rsidRPr="001C721C" w:rsidTr="001C721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Pessoas adultas em privação de liberdade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2%</w:t>
            </w:r>
          </w:p>
        </w:tc>
      </w:tr>
      <w:tr w:rsidR="001C721C" w:rsidRPr="001C721C" w:rsidTr="001C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Pessoas egressas do sistema prisional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2%</w:t>
            </w:r>
          </w:p>
        </w:tc>
      </w:tr>
      <w:tr w:rsidR="001C721C" w:rsidRPr="001C721C" w:rsidTr="001C721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Outro adolescente em cumprimento de MSE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1%</w:t>
            </w:r>
          </w:p>
        </w:tc>
      </w:tr>
      <w:tr w:rsidR="001C721C" w:rsidRPr="001C721C" w:rsidTr="001C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Total de adolescentes vinculados</w:t>
            </w:r>
          </w:p>
        </w:tc>
        <w:tc>
          <w:tcPr>
            <w:tcW w:w="1984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1472</w:t>
            </w:r>
          </w:p>
        </w:tc>
        <w:tc>
          <w:tcPr>
            <w:tcW w:w="2693" w:type="dxa"/>
            <w:hideMark/>
          </w:tcPr>
          <w:p w:rsidR="001C721C" w:rsidRPr="008F66E2" w:rsidRDefault="001C721C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100%</w:t>
            </w:r>
          </w:p>
        </w:tc>
      </w:tr>
    </w:tbl>
    <w:p w:rsidR="00112B74" w:rsidRPr="008B0D03" w:rsidRDefault="00112B74" w:rsidP="000A1DA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Fonte: </w:t>
      </w:r>
      <w:r w:rsidR="00702DB9">
        <w:rPr>
          <w:rFonts w:ascii="Times New Roman" w:eastAsia="Calibri" w:hAnsi="Times New Roman" w:cs="Times New Roman"/>
          <w:sz w:val="20"/>
          <w:szCs w:val="20"/>
        </w:rPr>
        <w:t xml:space="preserve">Lima e Silveira. </w:t>
      </w:r>
      <w:r>
        <w:rPr>
          <w:rFonts w:ascii="Times New Roman" w:eastAsia="Calibri" w:hAnsi="Times New Roman" w:cs="Times New Roman"/>
          <w:sz w:val="20"/>
          <w:szCs w:val="20"/>
        </w:rPr>
        <w:t>FAS, 2015.</w:t>
      </w:r>
    </w:p>
    <w:p w:rsidR="00702DB9" w:rsidRDefault="00702DB9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04D1" w:rsidRPr="008E1AD0" w:rsidRDefault="000D04D1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B5">
        <w:rPr>
          <w:rFonts w:ascii="Times New Roman" w:hAnsi="Times New Roman" w:cs="Times New Roman"/>
          <w:bCs/>
          <w:sz w:val="24"/>
          <w:szCs w:val="24"/>
        </w:rPr>
        <w:t xml:space="preserve">A falta de perspectivas concretas de ascensão social, perceptível </w:t>
      </w:r>
      <w:r w:rsidR="00F75714" w:rsidRPr="00266DB5">
        <w:rPr>
          <w:rFonts w:ascii="Times New Roman" w:hAnsi="Times New Roman" w:cs="Times New Roman"/>
          <w:bCs/>
          <w:sz w:val="24"/>
          <w:szCs w:val="24"/>
        </w:rPr>
        <w:t>entre os jovens que habitam</w:t>
      </w:r>
      <w:r w:rsidRPr="00266DB5">
        <w:rPr>
          <w:rFonts w:ascii="Times New Roman" w:hAnsi="Times New Roman" w:cs="Times New Roman"/>
          <w:bCs/>
          <w:sz w:val="24"/>
          <w:szCs w:val="24"/>
        </w:rPr>
        <w:t xml:space="preserve"> territórios urbanos mar</w:t>
      </w:r>
      <w:r w:rsidR="007E2B52" w:rsidRPr="00266DB5">
        <w:rPr>
          <w:rFonts w:ascii="Times New Roman" w:hAnsi="Times New Roman" w:cs="Times New Roman"/>
          <w:bCs/>
          <w:sz w:val="24"/>
          <w:szCs w:val="24"/>
        </w:rPr>
        <w:t>cados pelo estigma da pobreza e</w:t>
      </w:r>
      <w:r w:rsidR="00F75714" w:rsidRPr="00266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6DB5">
        <w:rPr>
          <w:rFonts w:ascii="Times New Roman" w:hAnsi="Times New Roman" w:cs="Times New Roman"/>
          <w:bCs/>
          <w:sz w:val="24"/>
          <w:szCs w:val="24"/>
        </w:rPr>
        <w:t xml:space="preserve">falta de interesse </w:t>
      </w:r>
      <w:r w:rsidR="00F75714" w:rsidRPr="00266DB5">
        <w:rPr>
          <w:rFonts w:ascii="Times New Roman" w:hAnsi="Times New Roman" w:cs="Times New Roman"/>
          <w:bCs/>
          <w:sz w:val="24"/>
          <w:szCs w:val="24"/>
        </w:rPr>
        <w:t xml:space="preserve">em frequentar a escola, </w:t>
      </w:r>
      <w:r w:rsidRPr="00266DB5">
        <w:rPr>
          <w:rFonts w:ascii="Times New Roman" w:hAnsi="Times New Roman" w:cs="Times New Roman"/>
          <w:bCs/>
          <w:sz w:val="24"/>
          <w:szCs w:val="24"/>
        </w:rPr>
        <w:t>amplia o ceti</w:t>
      </w:r>
      <w:r w:rsidR="00796395" w:rsidRPr="00266DB5">
        <w:rPr>
          <w:rFonts w:ascii="Times New Roman" w:hAnsi="Times New Roman" w:cs="Times New Roman"/>
          <w:bCs/>
          <w:sz w:val="24"/>
          <w:szCs w:val="24"/>
        </w:rPr>
        <w:t xml:space="preserve">cismo </w:t>
      </w:r>
      <w:r w:rsidR="00D731CE">
        <w:rPr>
          <w:rFonts w:ascii="Times New Roman" w:hAnsi="Times New Roman" w:cs="Times New Roman"/>
          <w:bCs/>
          <w:sz w:val="24"/>
          <w:szCs w:val="24"/>
        </w:rPr>
        <w:t>de mobilidade social ascendente</w:t>
      </w:r>
      <w:r w:rsidR="0065295D" w:rsidRPr="00266D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E0585" w:rsidRPr="00266DB5">
        <w:rPr>
          <w:rFonts w:ascii="Times New Roman" w:hAnsi="Times New Roman" w:cs="Times New Roman"/>
          <w:bCs/>
          <w:sz w:val="24"/>
          <w:szCs w:val="24"/>
        </w:rPr>
        <w:t>considerando</w:t>
      </w:r>
      <w:r w:rsidR="0065295D" w:rsidRPr="00266DB5">
        <w:rPr>
          <w:rFonts w:ascii="Times New Roman" w:hAnsi="Times New Roman" w:cs="Times New Roman"/>
          <w:bCs/>
          <w:sz w:val="24"/>
          <w:szCs w:val="24"/>
        </w:rPr>
        <w:t>-se como</w:t>
      </w:r>
      <w:r w:rsidR="00796395" w:rsidRPr="00266DB5">
        <w:rPr>
          <w:rFonts w:ascii="Times New Roman" w:hAnsi="Times New Roman" w:cs="Times New Roman"/>
          <w:bCs/>
          <w:sz w:val="24"/>
          <w:szCs w:val="24"/>
        </w:rPr>
        <w:t xml:space="preserve"> padrão</w:t>
      </w:r>
      <w:r w:rsidR="00B46BDE">
        <w:rPr>
          <w:rFonts w:ascii="Times New Roman" w:hAnsi="Times New Roman" w:cs="Times New Roman"/>
          <w:bCs/>
          <w:sz w:val="24"/>
          <w:szCs w:val="24"/>
        </w:rPr>
        <w:t xml:space="preserve"> referencial</w:t>
      </w:r>
      <w:r w:rsidR="00796395" w:rsidRPr="00266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6DB5">
        <w:rPr>
          <w:rFonts w:ascii="Times New Roman" w:hAnsi="Times New Roman" w:cs="Times New Roman"/>
          <w:bCs/>
          <w:sz w:val="24"/>
          <w:szCs w:val="24"/>
        </w:rPr>
        <w:t>o atual modelo econômico, político e cultural de obtenção de bens, poder e prestigio social.</w:t>
      </w:r>
      <w:r w:rsidR="00702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DB9" w:rsidRPr="008E1AD0">
        <w:rPr>
          <w:rFonts w:ascii="Times New Roman" w:hAnsi="Times New Roman" w:cs="Times New Roman"/>
          <w:bCs/>
          <w:sz w:val="24"/>
          <w:szCs w:val="24"/>
        </w:rPr>
        <w:t xml:space="preserve">Os registros de atendimento realizados nos 9 Centros de </w:t>
      </w:r>
      <w:r w:rsidR="00702DB9" w:rsidRPr="00800ADA">
        <w:rPr>
          <w:rFonts w:ascii="Times New Roman" w:hAnsi="Times New Roman" w:cs="Times New Roman"/>
          <w:bCs/>
          <w:sz w:val="24"/>
          <w:szCs w:val="24"/>
        </w:rPr>
        <w:t xml:space="preserve">Referência </w:t>
      </w:r>
      <w:r w:rsidR="000B0941" w:rsidRPr="00800ADA">
        <w:rPr>
          <w:rFonts w:ascii="Times New Roman" w:hAnsi="Times New Roman" w:cs="Times New Roman"/>
          <w:bCs/>
          <w:sz w:val="24"/>
          <w:szCs w:val="24"/>
        </w:rPr>
        <w:t xml:space="preserve">Especializado </w:t>
      </w:r>
      <w:r w:rsidR="00702DB9" w:rsidRPr="00800ADA">
        <w:rPr>
          <w:rFonts w:ascii="Times New Roman" w:hAnsi="Times New Roman" w:cs="Times New Roman"/>
          <w:bCs/>
          <w:sz w:val="24"/>
          <w:szCs w:val="24"/>
        </w:rPr>
        <w:t>de Assistência Social</w:t>
      </w:r>
      <w:r w:rsidR="00A21314" w:rsidRPr="00800ADA">
        <w:rPr>
          <w:rFonts w:ascii="Times New Roman" w:hAnsi="Times New Roman" w:cs="Times New Roman"/>
          <w:bCs/>
          <w:sz w:val="24"/>
          <w:szCs w:val="24"/>
        </w:rPr>
        <w:t xml:space="preserve"> (CREAS)</w:t>
      </w:r>
      <w:r w:rsidR="00702DB9" w:rsidRPr="00800A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2DB9" w:rsidRPr="008E1AD0">
        <w:rPr>
          <w:rFonts w:ascii="Times New Roman" w:hAnsi="Times New Roman" w:cs="Times New Roman"/>
          <w:bCs/>
          <w:sz w:val="24"/>
          <w:szCs w:val="24"/>
        </w:rPr>
        <w:t xml:space="preserve">demonstram </w:t>
      </w:r>
      <w:r w:rsidR="00702DB9" w:rsidRPr="008E1A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um conjunto de situações que complexificam a condição dos adolescentes e revelam frágil ou nulo acesso às políticas públicas, assim como vulnerabilidades e violações diversas. Destaca-se a existência de adolescentes de famílias beneficiárias de transferência de renda e benefícios sociais; crianças e mulheres em acolhimentos institucionais por situação de violência; pessoas em uso de substâncias psicoativas; presença de adultos privados de liberdade ou egressas; outros adolescentes em cumprimento de medidas socioeducativas. Portanto, os dados retratam em parte a tragédia pessoal e social dos adolescentes e os ciclos de desigualdade, pobreza e violações. </w:t>
      </w:r>
    </w:p>
    <w:p w:rsidR="00E202E0" w:rsidRPr="00266DB5" w:rsidRDefault="00272882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AD0">
        <w:rPr>
          <w:rFonts w:ascii="Times New Roman" w:hAnsi="Times New Roman" w:cs="Times New Roman"/>
          <w:sz w:val="24"/>
          <w:szCs w:val="24"/>
        </w:rPr>
        <w:t>O reconhecimento e a</w:t>
      </w:r>
      <w:r w:rsidR="00F336D3" w:rsidRPr="008E1AD0">
        <w:rPr>
          <w:rFonts w:ascii="Times New Roman" w:hAnsi="Times New Roman" w:cs="Times New Roman"/>
          <w:sz w:val="24"/>
          <w:szCs w:val="24"/>
        </w:rPr>
        <w:t xml:space="preserve"> </w:t>
      </w:r>
      <w:r w:rsidRPr="008E1AD0">
        <w:rPr>
          <w:rFonts w:ascii="Times New Roman" w:hAnsi="Times New Roman" w:cs="Times New Roman"/>
          <w:sz w:val="24"/>
          <w:szCs w:val="24"/>
        </w:rPr>
        <w:t xml:space="preserve">valorização da sociedade civil </w:t>
      </w:r>
      <w:r w:rsidR="00702DB9" w:rsidRPr="008E1AD0">
        <w:rPr>
          <w:rFonts w:ascii="Times New Roman" w:hAnsi="Times New Roman" w:cs="Times New Roman"/>
          <w:sz w:val="24"/>
          <w:szCs w:val="24"/>
        </w:rPr>
        <w:t xml:space="preserve">e do protagonismo dos sujeitos de direitos </w:t>
      </w:r>
      <w:r w:rsidRPr="008E1AD0">
        <w:rPr>
          <w:rFonts w:ascii="Times New Roman" w:hAnsi="Times New Roman" w:cs="Times New Roman"/>
          <w:sz w:val="24"/>
          <w:szCs w:val="24"/>
        </w:rPr>
        <w:t xml:space="preserve">representam </w:t>
      </w:r>
      <w:r w:rsidRPr="00266DB5">
        <w:rPr>
          <w:rFonts w:ascii="Times New Roman" w:hAnsi="Times New Roman" w:cs="Times New Roman"/>
          <w:sz w:val="24"/>
          <w:szCs w:val="24"/>
        </w:rPr>
        <w:t>o primeiro passo para</w:t>
      </w:r>
      <w:r w:rsidR="00E202E0" w:rsidRPr="00266DB5">
        <w:rPr>
          <w:rFonts w:ascii="Times New Roman" w:hAnsi="Times New Roman" w:cs="Times New Roman"/>
          <w:sz w:val="24"/>
          <w:szCs w:val="24"/>
        </w:rPr>
        <w:t xml:space="preserve"> desfazer a ilusão de se atribuir ao Estado o “lugar e instrumentos privilegiados das mudanças sociais” e, ao mesmo tempo, </w:t>
      </w:r>
      <w:r w:rsidRPr="00266DB5">
        <w:rPr>
          <w:rFonts w:ascii="Times New Roman" w:hAnsi="Times New Roman" w:cs="Times New Roman"/>
          <w:sz w:val="24"/>
          <w:szCs w:val="24"/>
        </w:rPr>
        <w:t>criar as condi</w:t>
      </w:r>
      <w:r w:rsidR="0065295D" w:rsidRPr="00266DB5">
        <w:rPr>
          <w:rFonts w:ascii="Times New Roman" w:hAnsi="Times New Roman" w:cs="Times New Roman"/>
          <w:sz w:val="24"/>
          <w:szCs w:val="24"/>
        </w:rPr>
        <w:t xml:space="preserve">ções para “alterar posições, </w:t>
      </w:r>
      <w:r w:rsidRPr="00266DB5">
        <w:rPr>
          <w:rFonts w:ascii="Times New Roman" w:hAnsi="Times New Roman" w:cs="Times New Roman"/>
          <w:sz w:val="24"/>
          <w:szCs w:val="24"/>
        </w:rPr>
        <w:t>significados”, pensamentos</w:t>
      </w:r>
      <w:r w:rsidR="00E202E0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Pr="00266DB5">
        <w:rPr>
          <w:rFonts w:ascii="Times New Roman" w:hAnsi="Times New Roman" w:cs="Times New Roman"/>
          <w:sz w:val="24"/>
          <w:szCs w:val="24"/>
        </w:rPr>
        <w:t>e</w:t>
      </w:r>
      <w:r w:rsidR="00702DB9">
        <w:rPr>
          <w:rFonts w:ascii="Times New Roman" w:hAnsi="Times New Roman" w:cs="Times New Roman"/>
          <w:sz w:val="24"/>
          <w:szCs w:val="24"/>
        </w:rPr>
        <w:t xml:space="preserve"> (re)</w:t>
      </w:r>
      <w:r w:rsidR="0065295D" w:rsidRPr="00266DB5">
        <w:rPr>
          <w:rFonts w:ascii="Times New Roman" w:hAnsi="Times New Roman" w:cs="Times New Roman"/>
          <w:sz w:val="24"/>
          <w:szCs w:val="24"/>
        </w:rPr>
        <w:t>construir</w:t>
      </w:r>
      <w:r w:rsidR="007E2B52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Pr="00266DB5">
        <w:rPr>
          <w:rFonts w:ascii="Times New Roman" w:hAnsi="Times New Roman" w:cs="Times New Roman"/>
          <w:sz w:val="24"/>
          <w:szCs w:val="24"/>
        </w:rPr>
        <w:t>“</w:t>
      </w:r>
      <w:r w:rsidR="00E202E0" w:rsidRPr="00266DB5">
        <w:rPr>
          <w:rFonts w:ascii="Times New Roman" w:hAnsi="Times New Roman" w:cs="Times New Roman"/>
          <w:sz w:val="24"/>
          <w:szCs w:val="24"/>
        </w:rPr>
        <w:t>a</w:t>
      </w:r>
      <w:r w:rsidR="007E7672" w:rsidRPr="00266DB5">
        <w:rPr>
          <w:rFonts w:ascii="Times New Roman" w:hAnsi="Times New Roman" w:cs="Times New Roman"/>
          <w:sz w:val="24"/>
          <w:szCs w:val="24"/>
        </w:rPr>
        <w:t>ções sociais” (Sader, 1988</w:t>
      </w:r>
      <w:r w:rsidR="005F166D">
        <w:rPr>
          <w:rFonts w:ascii="Times New Roman" w:hAnsi="Times New Roman" w:cs="Times New Roman"/>
          <w:sz w:val="24"/>
          <w:szCs w:val="24"/>
        </w:rPr>
        <w:t>:</w:t>
      </w:r>
      <w:r w:rsidR="007E7672" w:rsidRPr="00266DB5">
        <w:rPr>
          <w:rFonts w:ascii="Times New Roman" w:hAnsi="Times New Roman" w:cs="Times New Roman"/>
          <w:sz w:val="24"/>
          <w:szCs w:val="24"/>
        </w:rPr>
        <w:t xml:space="preserve"> 26</w:t>
      </w:r>
      <w:r w:rsidR="00E202E0" w:rsidRPr="00266DB5">
        <w:rPr>
          <w:rFonts w:ascii="Times New Roman" w:hAnsi="Times New Roman" w:cs="Times New Roman"/>
          <w:sz w:val="24"/>
          <w:szCs w:val="24"/>
        </w:rPr>
        <w:t>-34).</w:t>
      </w:r>
      <w:r w:rsidR="0042309E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D269F2" w:rsidRPr="00266DB5">
        <w:rPr>
          <w:rFonts w:ascii="Times New Roman" w:hAnsi="Times New Roman" w:cs="Times New Roman"/>
          <w:sz w:val="24"/>
          <w:szCs w:val="24"/>
        </w:rPr>
        <w:t>Do mesmo modo, o reconhecimento dos cidadão</w:t>
      </w:r>
      <w:r w:rsidR="00D731CE">
        <w:rPr>
          <w:rFonts w:ascii="Times New Roman" w:hAnsi="Times New Roman" w:cs="Times New Roman"/>
          <w:sz w:val="24"/>
          <w:szCs w:val="24"/>
        </w:rPr>
        <w:t>s como sujeitos de direitos constitui um</w:t>
      </w:r>
      <w:r w:rsidR="00FC2BFE" w:rsidRPr="00266DB5">
        <w:rPr>
          <w:rFonts w:ascii="Times New Roman" w:hAnsi="Times New Roman" w:cs="Times New Roman"/>
          <w:sz w:val="24"/>
          <w:szCs w:val="24"/>
        </w:rPr>
        <w:t xml:space="preserve"> desafio no sentido de reverter a</w:t>
      </w:r>
      <w:r w:rsidR="00D269F2" w:rsidRPr="00266DB5">
        <w:rPr>
          <w:rFonts w:ascii="Times New Roman" w:hAnsi="Times New Roman" w:cs="Times New Roman"/>
          <w:sz w:val="24"/>
          <w:szCs w:val="24"/>
        </w:rPr>
        <w:t xml:space="preserve"> predisposição </w:t>
      </w:r>
      <w:r w:rsidR="00F336D3" w:rsidRPr="00266DB5">
        <w:rPr>
          <w:rFonts w:ascii="Times New Roman" w:hAnsi="Times New Roman" w:cs="Times New Roman"/>
          <w:sz w:val="24"/>
          <w:szCs w:val="24"/>
        </w:rPr>
        <w:t xml:space="preserve">das instituições em </w:t>
      </w:r>
      <w:r w:rsidR="00FC2BFE" w:rsidRPr="00266DB5">
        <w:rPr>
          <w:rFonts w:ascii="Times New Roman" w:hAnsi="Times New Roman" w:cs="Times New Roman"/>
          <w:sz w:val="24"/>
          <w:szCs w:val="24"/>
        </w:rPr>
        <w:t xml:space="preserve">ajustar, </w:t>
      </w:r>
      <w:r w:rsidR="00D269F2" w:rsidRPr="00266DB5">
        <w:rPr>
          <w:rFonts w:ascii="Times New Roman" w:hAnsi="Times New Roman" w:cs="Times New Roman"/>
          <w:sz w:val="24"/>
          <w:szCs w:val="24"/>
        </w:rPr>
        <w:t>p</w:t>
      </w:r>
      <w:r w:rsidR="00FC2BFE" w:rsidRPr="00266DB5">
        <w:rPr>
          <w:rFonts w:ascii="Times New Roman" w:hAnsi="Times New Roman" w:cs="Times New Roman"/>
          <w:sz w:val="24"/>
          <w:szCs w:val="24"/>
        </w:rPr>
        <w:t>unir e patologizar</w:t>
      </w:r>
      <w:r w:rsidR="00D269F2" w:rsidRPr="00266DB5">
        <w:rPr>
          <w:rFonts w:ascii="Times New Roman" w:hAnsi="Times New Roman" w:cs="Times New Roman"/>
          <w:sz w:val="24"/>
          <w:szCs w:val="24"/>
        </w:rPr>
        <w:t>.</w:t>
      </w:r>
    </w:p>
    <w:p w:rsidR="000D04D1" w:rsidRPr="00266DB5" w:rsidRDefault="000D04D1" w:rsidP="000A1DA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149E" w:rsidRPr="00C07DD6" w:rsidRDefault="00F336D3" w:rsidP="00C07DD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07DD6">
        <w:rPr>
          <w:rFonts w:ascii="Times New Roman" w:hAnsi="Times New Roman" w:cs="Times New Roman"/>
          <w:b/>
          <w:i/>
          <w:sz w:val="24"/>
          <w:szCs w:val="24"/>
        </w:rPr>
        <w:t xml:space="preserve">1.1 </w:t>
      </w:r>
      <w:r w:rsidR="0021149E" w:rsidRPr="00C07DD6">
        <w:rPr>
          <w:rFonts w:ascii="Times New Roman" w:hAnsi="Times New Roman" w:cs="Times New Roman"/>
          <w:b/>
          <w:i/>
          <w:sz w:val="24"/>
          <w:szCs w:val="24"/>
        </w:rPr>
        <w:t>Políticas Públicas: entre a reprodução da desigualdade e a incorporação de mecanismos deliberativos</w:t>
      </w:r>
    </w:p>
    <w:p w:rsidR="00E554F8" w:rsidRPr="00266DB5" w:rsidRDefault="00E554F8" w:rsidP="000A1D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1" w:rsidRPr="00266DB5" w:rsidRDefault="000D04D1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076">
        <w:rPr>
          <w:rFonts w:ascii="Times New Roman" w:eastAsia="Calibri" w:hAnsi="Times New Roman" w:cs="Times New Roman"/>
          <w:sz w:val="24"/>
          <w:szCs w:val="24"/>
        </w:rPr>
        <w:t xml:space="preserve">Pensar as políticas públicas como vetor de materialização dos direitos humanos requer, Segundo Boneti (2011), o reconhecimento de enfoques acadêmicos distintos a respeito do tema. </w:t>
      </w:r>
      <w:r w:rsidRPr="00266DB5">
        <w:rPr>
          <w:rFonts w:ascii="Times New Roman" w:eastAsia="Calibri" w:hAnsi="Times New Roman" w:cs="Times New Roman"/>
          <w:sz w:val="24"/>
          <w:szCs w:val="24"/>
        </w:rPr>
        <w:t>Segundo o autor há perspectivas teórico-analíticas mais focadas no legalismo jurídico</w:t>
      </w:r>
      <w:r w:rsidR="00C33BD6" w:rsidRPr="00266DB5">
        <w:rPr>
          <w:rFonts w:ascii="Times New Roman" w:eastAsia="Calibri" w:hAnsi="Times New Roman" w:cs="Times New Roman"/>
          <w:sz w:val="24"/>
          <w:szCs w:val="24"/>
        </w:rPr>
        <w:t>,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7329" w:rsidRPr="00266DB5">
        <w:rPr>
          <w:rFonts w:ascii="Times New Roman" w:eastAsia="Calibri" w:hAnsi="Times New Roman" w:cs="Times New Roman"/>
          <w:sz w:val="24"/>
          <w:szCs w:val="24"/>
        </w:rPr>
        <w:t>inclinadas a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conceber as políticas públicas:</w:t>
      </w:r>
      <w:r w:rsidRPr="00266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D1" w:rsidRPr="008E1AD0" w:rsidRDefault="000D04D1" w:rsidP="008E1AD0">
      <w:pPr>
        <w:spacing w:after="0" w:line="240" w:lineRule="auto"/>
        <w:ind w:left="226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8E1AD0">
        <w:rPr>
          <w:rFonts w:ascii="Times New Roman" w:hAnsi="Times New Roman" w:cs="Times New Roman"/>
          <w:i/>
          <w:sz w:val="20"/>
          <w:szCs w:val="20"/>
        </w:rPr>
        <w:t xml:space="preserve">[...] a partir dos resultados da aplicação dos recursos públicos, [...] enquanto uma questão legal </w:t>
      </w:r>
      <w:r w:rsidR="00533C01" w:rsidRPr="008E1AD0">
        <w:rPr>
          <w:rFonts w:ascii="Times New Roman" w:hAnsi="Times New Roman" w:cs="Times New Roman"/>
          <w:i/>
          <w:sz w:val="20"/>
          <w:szCs w:val="20"/>
        </w:rPr>
        <w:t>[que remete aos]</w:t>
      </w:r>
      <w:r w:rsidRPr="008E1AD0">
        <w:rPr>
          <w:rFonts w:ascii="Times New Roman" w:hAnsi="Times New Roman" w:cs="Times New Roman"/>
          <w:i/>
          <w:sz w:val="20"/>
          <w:szCs w:val="20"/>
        </w:rPr>
        <w:t xml:space="preserve"> deveres legais do Estado com o cidadão [ou, </w:t>
      </w:r>
      <w:r w:rsidR="00533C01" w:rsidRPr="008E1AD0">
        <w:rPr>
          <w:rFonts w:ascii="Times New Roman" w:hAnsi="Times New Roman" w:cs="Times New Roman"/>
          <w:i/>
          <w:sz w:val="20"/>
          <w:szCs w:val="20"/>
        </w:rPr>
        <w:t xml:space="preserve">ainda, </w:t>
      </w:r>
      <w:r w:rsidRPr="008E1AD0">
        <w:rPr>
          <w:rFonts w:ascii="Times New Roman" w:hAnsi="Times New Roman" w:cs="Times New Roman"/>
          <w:i/>
          <w:sz w:val="20"/>
          <w:szCs w:val="20"/>
        </w:rPr>
        <w:t>estudos que priorizam] uma análise mais avaliativa, quantitativa e qualitativa dos investimentos públicos realizados, os seguimentos sociais mais ou menos contemplados, o gerenciamento de recursos públicos, etc.</w:t>
      </w:r>
      <w:r w:rsidR="000A4EAE" w:rsidRPr="008E1AD0">
        <w:rPr>
          <w:rFonts w:ascii="Times New Roman" w:eastAsia="Calibri" w:hAnsi="Times New Roman" w:cs="Times New Roman"/>
          <w:i/>
          <w:sz w:val="20"/>
          <w:szCs w:val="20"/>
        </w:rPr>
        <w:t xml:space="preserve"> (Boneti, 2011:</w:t>
      </w:r>
      <w:r w:rsidR="00CE5BAE" w:rsidRPr="008E1AD0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8E1AD0">
        <w:rPr>
          <w:rFonts w:ascii="Times New Roman" w:eastAsia="Calibri" w:hAnsi="Times New Roman" w:cs="Times New Roman"/>
          <w:i/>
          <w:sz w:val="20"/>
          <w:szCs w:val="20"/>
        </w:rPr>
        <w:t>8).</w:t>
      </w:r>
    </w:p>
    <w:p w:rsidR="006655F2" w:rsidRPr="00266DB5" w:rsidRDefault="006655F2" w:rsidP="000A1DA2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793" w:rsidRDefault="00A2448A" w:rsidP="001137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EF7">
        <w:rPr>
          <w:rFonts w:ascii="Times New Roman" w:hAnsi="Times New Roman" w:cs="Times New Roman"/>
          <w:sz w:val="24"/>
          <w:szCs w:val="24"/>
        </w:rPr>
        <w:t>As políticas públicas formuladas na particularidade histórica brasileira possuem uma base merito</w:t>
      </w:r>
      <w:r w:rsidR="00702DB9">
        <w:rPr>
          <w:rFonts w:ascii="Times New Roman" w:hAnsi="Times New Roman" w:cs="Times New Roman"/>
          <w:sz w:val="24"/>
          <w:szCs w:val="24"/>
        </w:rPr>
        <w:t>crática, com forte incidência da programática</w:t>
      </w:r>
      <w:r w:rsidRPr="00560EF7">
        <w:rPr>
          <w:rFonts w:ascii="Times New Roman" w:hAnsi="Times New Roman" w:cs="Times New Roman"/>
          <w:sz w:val="24"/>
          <w:szCs w:val="24"/>
        </w:rPr>
        <w:t xml:space="preserve"> neoliberal e da cultura patrimonialista. Concepções ideológicas e de gestão orientadas por práticas </w:t>
      </w:r>
      <w:r w:rsidR="00702DB9">
        <w:rPr>
          <w:rFonts w:ascii="Times New Roman" w:hAnsi="Times New Roman" w:cs="Times New Roman"/>
          <w:sz w:val="24"/>
          <w:szCs w:val="24"/>
        </w:rPr>
        <w:t xml:space="preserve">tradicionais </w:t>
      </w:r>
      <w:r w:rsidRPr="00560EF7">
        <w:rPr>
          <w:rFonts w:ascii="Times New Roman" w:hAnsi="Times New Roman" w:cs="Times New Roman"/>
          <w:sz w:val="24"/>
          <w:szCs w:val="24"/>
        </w:rPr>
        <w:t>podem reforçar noções de Estado e suas instituições vinculadas, entre elas notadamente a política social, como apenas expressão de um conjunto de regras, normas e valores que regulam as necessidades sociais, com efeitos reprodutores da desigualdade e dos processos de vulnerabilidade social, dos territórios desiguais (Silveira, 2014).</w:t>
      </w:r>
      <w:r w:rsidR="00113793" w:rsidRPr="00560EF7">
        <w:rPr>
          <w:rFonts w:ascii="Times New Roman" w:hAnsi="Times New Roman" w:cs="Times New Roman"/>
          <w:sz w:val="24"/>
          <w:szCs w:val="24"/>
        </w:rPr>
        <w:t xml:space="preserve"> </w:t>
      </w:r>
      <w:r w:rsidR="00563378" w:rsidRPr="00560EF7">
        <w:rPr>
          <w:rFonts w:ascii="Times New Roman" w:hAnsi="Times New Roman" w:cs="Times New Roman"/>
          <w:sz w:val="24"/>
          <w:szCs w:val="24"/>
        </w:rPr>
        <w:t xml:space="preserve">Em </w:t>
      </w:r>
      <w:r w:rsidR="00563378" w:rsidRPr="00266DB5">
        <w:rPr>
          <w:rFonts w:ascii="Times New Roman" w:hAnsi="Times New Roman" w:cs="Times New Roman"/>
          <w:sz w:val="24"/>
          <w:szCs w:val="24"/>
        </w:rPr>
        <w:lastRenderedPageBreak/>
        <w:t>contraposição, os projetos políticos emancipatórios e democráticos,</w:t>
      </w:r>
      <w:r w:rsidR="009C1B1A" w:rsidRPr="00266DB5">
        <w:rPr>
          <w:rFonts w:ascii="Times New Roman" w:hAnsi="Times New Roman" w:cs="Times New Roman"/>
          <w:sz w:val="24"/>
          <w:szCs w:val="24"/>
        </w:rPr>
        <w:t xml:space="preserve"> produzidos nas</w:t>
      </w:r>
      <w:r w:rsidR="00563378" w:rsidRPr="00266DB5">
        <w:rPr>
          <w:rFonts w:ascii="Times New Roman" w:hAnsi="Times New Roman" w:cs="Times New Roman"/>
          <w:sz w:val="24"/>
          <w:szCs w:val="24"/>
        </w:rPr>
        <w:t xml:space="preserve"> lutas sociais, com adoção de mecanismos que potencializam a participação social, podem fortalecer a concepção democrático-participativa e deliberativa no processo de formulação </w:t>
      </w:r>
      <w:r w:rsidR="009C1B1A" w:rsidRPr="00266DB5">
        <w:rPr>
          <w:rFonts w:ascii="Times New Roman" w:hAnsi="Times New Roman" w:cs="Times New Roman"/>
          <w:sz w:val="24"/>
          <w:szCs w:val="24"/>
        </w:rPr>
        <w:t xml:space="preserve">e implantação de </w:t>
      </w:r>
      <w:r w:rsidR="00563378" w:rsidRPr="00266DB5">
        <w:rPr>
          <w:rFonts w:ascii="Times New Roman" w:hAnsi="Times New Roman" w:cs="Times New Roman"/>
          <w:sz w:val="24"/>
          <w:szCs w:val="24"/>
        </w:rPr>
        <w:t xml:space="preserve">políticas </w:t>
      </w:r>
      <w:r w:rsidR="00563378" w:rsidRPr="001C61BF">
        <w:rPr>
          <w:rFonts w:ascii="Times New Roman" w:hAnsi="Times New Roman" w:cs="Times New Roman"/>
          <w:sz w:val="24"/>
          <w:szCs w:val="24"/>
        </w:rPr>
        <w:t>públicas</w:t>
      </w:r>
      <w:r w:rsidR="002D7870" w:rsidRPr="001C61BF">
        <w:rPr>
          <w:rFonts w:ascii="Times New Roman" w:hAnsi="Times New Roman" w:cs="Times New Roman"/>
          <w:sz w:val="24"/>
          <w:szCs w:val="24"/>
        </w:rPr>
        <w:t xml:space="preserve"> (Silveira, Bonetti e Colin, 2016)</w:t>
      </w:r>
      <w:r w:rsidR="00563378" w:rsidRPr="001C61B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C1B1A" w:rsidRPr="00113793" w:rsidRDefault="00110CDF" w:rsidP="0011379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F504B">
        <w:rPr>
          <w:rFonts w:ascii="Times New Roman" w:hAnsi="Times New Roman" w:cs="Times New Roman"/>
          <w:sz w:val="24"/>
          <w:szCs w:val="24"/>
        </w:rPr>
        <w:t>N</w:t>
      </w:r>
      <w:r w:rsidR="00757F07" w:rsidRPr="003F504B">
        <w:rPr>
          <w:rFonts w:ascii="Times New Roman" w:hAnsi="Times New Roman" w:cs="Times New Roman"/>
          <w:sz w:val="24"/>
          <w:szCs w:val="24"/>
        </w:rPr>
        <w:t>o</w:t>
      </w:r>
      <w:r w:rsidRPr="003F504B">
        <w:rPr>
          <w:rFonts w:ascii="Times New Roman" w:hAnsi="Times New Roman" w:cs="Times New Roman"/>
          <w:sz w:val="24"/>
          <w:szCs w:val="24"/>
        </w:rPr>
        <w:t xml:space="preserve"> </w:t>
      </w:r>
      <w:r w:rsidR="00757F07" w:rsidRPr="003F504B">
        <w:rPr>
          <w:rFonts w:ascii="Times New Roman" w:hAnsi="Times New Roman" w:cs="Times New Roman"/>
          <w:sz w:val="24"/>
          <w:szCs w:val="24"/>
        </w:rPr>
        <w:t>Brasil pós-Constituição Federal de 1988</w:t>
      </w:r>
      <w:r w:rsidRPr="003F504B">
        <w:rPr>
          <w:rFonts w:ascii="Times New Roman" w:hAnsi="Times New Roman" w:cs="Times New Roman"/>
          <w:sz w:val="24"/>
          <w:szCs w:val="24"/>
        </w:rPr>
        <w:t xml:space="preserve"> </w:t>
      </w:r>
      <w:r w:rsidR="00465181" w:rsidRPr="003F504B">
        <w:rPr>
          <w:rFonts w:ascii="Times New Roman" w:hAnsi="Times New Roman" w:cs="Times New Roman"/>
          <w:sz w:val="24"/>
          <w:szCs w:val="24"/>
        </w:rPr>
        <w:t>a implementação de</w:t>
      </w:r>
      <w:r w:rsidRPr="003F504B">
        <w:rPr>
          <w:rFonts w:ascii="Times New Roman" w:hAnsi="Times New Roman" w:cs="Times New Roman"/>
          <w:sz w:val="24"/>
          <w:szCs w:val="24"/>
        </w:rPr>
        <w:t xml:space="preserve"> </w:t>
      </w:r>
      <w:r w:rsidR="00465181" w:rsidRPr="003F504B">
        <w:rPr>
          <w:rFonts w:ascii="Times New Roman" w:hAnsi="Times New Roman" w:cs="Times New Roman"/>
          <w:sz w:val="24"/>
          <w:szCs w:val="24"/>
        </w:rPr>
        <w:t>políticas públicas contribuiu para o desenvolvimento humano</w:t>
      </w:r>
      <w:r w:rsidR="00757F07" w:rsidRPr="003F504B">
        <w:rPr>
          <w:rFonts w:ascii="Times New Roman" w:hAnsi="Times New Roman" w:cs="Times New Roman"/>
          <w:sz w:val="24"/>
          <w:szCs w:val="24"/>
        </w:rPr>
        <w:t xml:space="preserve"> considerando</w:t>
      </w:r>
      <w:r w:rsidR="00465181" w:rsidRPr="003F504B">
        <w:rPr>
          <w:rFonts w:ascii="Times New Roman" w:hAnsi="Times New Roman" w:cs="Times New Roman"/>
          <w:sz w:val="24"/>
          <w:szCs w:val="24"/>
        </w:rPr>
        <w:t>-se, em especial,</w:t>
      </w:r>
      <w:r w:rsidR="000E6E17" w:rsidRPr="003F504B">
        <w:rPr>
          <w:rFonts w:ascii="Times New Roman" w:hAnsi="Times New Roman" w:cs="Times New Roman"/>
          <w:sz w:val="24"/>
          <w:szCs w:val="24"/>
        </w:rPr>
        <w:t xml:space="preserve"> o novo pacto federativo</w:t>
      </w:r>
      <w:r w:rsidR="00757F07" w:rsidRPr="003F504B">
        <w:rPr>
          <w:rFonts w:ascii="Times New Roman" w:hAnsi="Times New Roman" w:cs="Times New Roman"/>
          <w:sz w:val="24"/>
          <w:szCs w:val="24"/>
        </w:rPr>
        <w:t xml:space="preserve"> </w:t>
      </w:r>
      <w:r w:rsidR="00597D01" w:rsidRPr="003F504B">
        <w:rPr>
          <w:rFonts w:ascii="Times New Roman" w:hAnsi="Times New Roman" w:cs="Times New Roman"/>
          <w:sz w:val="24"/>
          <w:szCs w:val="24"/>
        </w:rPr>
        <w:t>orientado pela</w:t>
      </w:r>
      <w:r w:rsidR="00757F07" w:rsidRPr="003F504B">
        <w:rPr>
          <w:rFonts w:ascii="Times New Roman" w:hAnsi="Times New Roman" w:cs="Times New Roman"/>
          <w:sz w:val="24"/>
          <w:szCs w:val="24"/>
        </w:rPr>
        <w:t xml:space="preserve"> diretriz da descentralização com participação popular, e os objetivos d</w:t>
      </w:r>
      <w:r w:rsidR="00597D01" w:rsidRPr="003F504B">
        <w:rPr>
          <w:rFonts w:ascii="Times New Roman" w:hAnsi="Times New Roman" w:cs="Times New Roman"/>
          <w:sz w:val="24"/>
          <w:szCs w:val="24"/>
        </w:rPr>
        <w:t>o Estado Democrático Brasileiro comprometidos com a</w:t>
      </w:r>
      <w:r w:rsidR="00757F07" w:rsidRPr="003F504B">
        <w:rPr>
          <w:rFonts w:ascii="Times New Roman" w:hAnsi="Times New Roman" w:cs="Times New Roman"/>
          <w:sz w:val="24"/>
          <w:szCs w:val="24"/>
        </w:rPr>
        <w:t xml:space="preserve"> </w:t>
      </w:r>
      <w:r w:rsidR="00597D01" w:rsidRPr="003F504B">
        <w:rPr>
          <w:rFonts w:ascii="Times New Roman" w:hAnsi="Times New Roman" w:cs="Times New Roman"/>
          <w:sz w:val="24"/>
          <w:szCs w:val="24"/>
        </w:rPr>
        <w:t>construção da justiça social e</w:t>
      </w:r>
      <w:r w:rsidR="00757F07" w:rsidRPr="003F504B">
        <w:rPr>
          <w:rFonts w:ascii="Times New Roman" w:hAnsi="Times New Roman" w:cs="Times New Roman"/>
          <w:sz w:val="24"/>
          <w:szCs w:val="24"/>
        </w:rPr>
        <w:t xml:space="preserve"> redução da po</w:t>
      </w:r>
      <w:r w:rsidR="00B22DB3" w:rsidRPr="003F504B">
        <w:rPr>
          <w:rFonts w:ascii="Times New Roman" w:hAnsi="Times New Roman" w:cs="Times New Roman"/>
          <w:sz w:val="24"/>
          <w:szCs w:val="24"/>
        </w:rPr>
        <w:t xml:space="preserve">breza. Entretanto, persistem as limitações </w:t>
      </w:r>
      <w:r w:rsidR="00EB59DE" w:rsidRPr="003F504B">
        <w:rPr>
          <w:rFonts w:ascii="Times New Roman" w:hAnsi="Times New Roman" w:cs="Times New Roman"/>
          <w:sz w:val="24"/>
          <w:szCs w:val="24"/>
        </w:rPr>
        <w:t>polític</w:t>
      </w:r>
      <w:r w:rsidR="00B22DB3" w:rsidRPr="003F504B">
        <w:rPr>
          <w:rFonts w:ascii="Times New Roman" w:hAnsi="Times New Roman" w:cs="Times New Roman"/>
          <w:sz w:val="24"/>
          <w:szCs w:val="24"/>
        </w:rPr>
        <w:t>a</w:t>
      </w:r>
      <w:r w:rsidR="00EB59DE" w:rsidRPr="003F504B">
        <w:rPr>
          <w:rFonts w:ascii="Times New Roman" w:hAnsi="Times New Roman" w:cs="Times New Roman"/>
          <w:sz w:val="24"/>
          <w:szCs w:val="24"/>
        </w:rPr>
        <w:t xml:space="preserve">s e institucionais </w:t>
      </w:r>
      <w:r w:rsidR="00757F07" w:rsidRPr="003F504B">
        <w:rPr>
          <w:rFonts w:ascii="Times New Roman" w:hAnsi="Times New Roman" w:cs="Times New Roman"/>
          <w:sz w:val="24"/>
          <w:szCs w:val="24"/>
        </w:rPr>
        <w:t>no processo de terri</w:t>
      </w:r>
      <w:r w:rsidRPr="003F504B">
        <w:rPr>
          <w:rFonts w:ascii="Times New Roman" w:hAnsi="Times New Roman" w:cs="Times New Roman"/>
          <w:sz w:val="24"/>
          <w:szCs w:val="24"/>
        </w:rPr>
        <w:t>tori</w:t>
      </w:r>
      <w:r w:rsidR="00763547">
        <w:rPr>
          <w:rFonts w:ascii="Times New Roman" w:hAnsi="Times New Roman" w:cs="Times New Roman"/>
          <w:sz w:val="24"/>
          <w:szCs w:val="24"/>
        </w:rPr>
        <w:t>a</w:t>
      </w:r>
      <w:r w:rsidRPr="003F504B">
        <w:rPr>
          <w:rFonts w:ascii="Times New Roman" w:hAnsi="Times New Roman" w:cs="Times New Roman"/>
          <w:sz w:val="24"/>
          <w:szCs w:val="24"/>
        </w:rPr>
        <w:t>lização das políticas, quando</w:t>
      </w:r>
      <w:r w:rsidR="00757F07" w:rsidRPr="003F504B">
        <w:rPr>
          <w:rFonts w:ascii="Times New Roman" w:hAnsi="Times New Roman" w:cs="Times New Roman"/>
          <w:sz w:val="24"/>
          <w:szCs w:val="24"/>
        </w:rPr>
        <w:t xml:space="preserve"> amparadas por princípios unive</w:t>
      </w:r>
      <w:r w:rsidRPr="003F504B">
        <w:rPr>
          <w:rFonts w:ascii="Times New Roman" w:hAnsi="Times New Roman" w:cs="Times New Roman"/>
          <w:sz w:val="24"/>
          <w:szCs w:val="24"/>
        </w:rPr>
        <w:t>rsalizantes, assim como a cooperação</w:t>
      </w:r>
      <w:r w:rsidR="00757F07" w:rsidRPr="003F504B">
        <w:rPr>
          <w:rFonts w:ascii="Times New Roman" w:hAnsi="Times New Roman" w:cs="Times New Roman"/>
          <w:sz w:val="24"/>
          <w:szCs w:val="24"/>
        </w:rPr>
        <w:t xml:space="preserve"> dos entes federados na formulação de políticas públicas. Sobre</w:t>
      </w:r>
      <w:r w:rsidR="001A38E9" w:rsidRPr="003F504B">
        <w:rPr>
          <w:rFonts w:ascii="Times New Roman" w:hAnsi="Times New Roman" w:cs="Times New Roman"/>
          <w:sz w:val="24"/>
          <w:szCs w:val="24"/>
        </w:rPr>
        <w:t>ssai</w:t>
      </w:r>
      <w:r w:rsidR="00757F07" w:rsidRPr="003F504B">
        <w:rPr>
          <w:rFonts w:ascii="Times New Roman" w:hAnsi="Times New Roman" w:cs="Times New Roman"/>
          <w:sz w:val="24"/>
          <w:szCs w:val="24"/>
        </w:rPr>
        <w:t xml:space="preserve"> o desafio da adoção de políticas públicas </w:t>
      </w:r>
      <w:r w:rsidR="00757F07" w:rsidRPr="00800ADA">
        <w:rPr>
          <w:rFonts w:ascii="Times New Roman" w:hAnsi="Times New Roman" w:cs="Times New Roman"/>
          <w:sz w:val="24"/>
          <w:szCs w:val="24"/>
        </w:rPr>
        <w:t xml:space="preserve">deliberativas, </w:t>
      </w:r>
      <w:r w:rsidR="007233EF" w:rsidRPr="00800ADA">
        <w:rPr>
          <w:rFonts w:ascii="Times New Roman" w:hAnsi="Times New Roman" w:cs="Times New Roman"/>
          <w:sz w:val="24"/>
          <w:szCs w:val="24"/>
        </w:rPr>
        <w:t xml:space="preserve">intersetoriais, </w:t>
      </w:r>
      <w:r w:rsidR="00757F07" w:rsidRPr="00800ADA">
        <w:rPr>
          <w:rFonts w:ascii="Times New Roman" w:hAnsi="Times New Roman" w:cs="Times New Roman"/>
          <w:sz w:val="24"/>
          <w:szCs w:val="24"/>
        </w:rPr>
        <w:t xml:space="preserve">potencializadas </w:t>
      </w:r>
      <w:r w:rsidR="00757F07" w:rsidRPr="003F504B">
        <w:rPr>
          <w:rFonts w:ascii="Times New Roman" w:hAnsi="Times New Roman" w:cs="Times New Roman"/>
          <w:sz w:val="24"/>
          <w:szCs w:val="24"/>
        </w:rPr>
        <w:t>e definidas pela atuação da sociedade civil, de práxis criativas e processos transformadores.</w:t>
      </w:r>
      <w:r w:rsidR="00113793" w:rsidRPr="003F504B">
        <w:rPr>
          <w:rFonts w:ascii="Times New Roman" w:hAnsi="Times New Roman" w:cs="Times New Roman"/>
          <w:sz w:val="24"/>
          <w:szCs w:val="24"/>
        </w:rPr>
        <w:t xml:space="preserve"> Principalmente, diante da</w:t>
      </w:r>
      <w:r w:rsidR="009C1B1A" w:rsidRPr="003F504B">
        <w:rPr>
          <w:rFonts w:ascii="Times New Roman" w:eastAsia="Calibri" w:hAnsi="Times New Roman" w:cs="Times New Roman"/>
          <w:sz w:val="24"/>
          <w:szCs w:val="24"/>
        </w:rPr>
        <w:t xml:space="preserve"> conjuntura po</w:t>
      </w:r>
      <w:r w:rsidR="00113793" w:rsidRPr="003F504B">
        <w:rPr>
          <w:rFonts w:ascii="Times New Roman" w:eastAsia="Calibri" w:hAnsi="Times New Roman" w:cs="Times New Roman"/>
          <w:sz w:val="24"/>
          <w:szCs w:val="24"/>
        </w:rPr>
        <w:t xml:space="preserve">lítica e social recente (2015) em que </w:t>
      </w:r>
      <w:r w:rsidR="009C1B1A" w:rsidRPr="003F504B">
        <w:rPr>
          <w:rFonts w:ascii="Times New Roman" w:eastAsia="Calibri" w:hAnsi="Times New Roman" w:cs="Times New Roman"/>
          <w:sz w:val="24"/>
          <w:szCs w:val="24"/>
        </w:rPr>
        <w:t>o processo de impeachment contra a ex presiden</w:t>
      </w:r>
      <w:r w:rsidRPr="003F504B">
        <w:rPr>
          <w:rFonts w:ascii="Times New Roman" w:eastAsia="Calibri" w:hAnsi="Times New Roman" w:cs="Times New Roman"/>
          <w:sz w:val="24"/>
          <w:szCs w:val="24"/>
        </w:rPr>
        <w:t>ta Dilma Housseff</w:t>
      </w:r>
      <w:r w:rsidR="00D12D95">
        <w:rPr>
          <w:rFonts w:ascii="Times New Roman" w:eastAsia="Calibri" w:hAnsi="Times New Roman" w:cs="Times New Roman"/>
          <w:sz w:val="24"/>
          <w:szCs w:val="24"/>
        </w:rPr>
        <w:t>,</w:t>
      </w:r>
      <w:r w:rsidRPr="003F504B">
        <w:rPr>
          <w:rFonts w:ascii="Times New Roman" w:eastAsia="Calibri" w:hAnsi="Times New Roman" w:cs="Times New Roman"/>
          <w:sz w:val="24"/>
          <w:szCs w:val="24"/>
        </w:rPr>
        <w:t xml:space="preserve"> tende produzir</w:t>
      </w:r>
      <w:r w:rsidR="009C1B1A" w:rsidRPr="003F504B">
        <w:rPr>
          <w:rFonts w:ascii="Times New Roman" w:eastAsia="Calibri" w:hAnsi="Times New Roman" w:cs="Times New Roman"/>
          <w:sz w:val="24"/>
          <w:szCs w:val="24"/>
        </w:rPr>
        <w:t xml:space="preserve"> mudanças significativas em relação ao escopo das políticas públicas </w:t>
      </w:r>
      <w:r w:rsidR="009C1B1A" w:rsidRPr="00687801">
        <w:rPr>
          <w:rFonts w:ascii="Times New Roman" w:eastAsia="Calibri" w:hAnsi="Times New Roman" w:cs="Times New Roman"/>
          <w:sz w:val="24"/>
          <w:szCs w:val="24"/>
        </w:rPr>
        <w:t>sociais</w:t>
      </w:r>
      <w:r w:rsidR="00D12D95" w:rsidRPr="00687801">
        <w:rPr>
          <w:rFonts w:ascii="Times New Roman" w:eastAsia="Calibri" w:hAnsi="Times New Roman" w:cs="Times New Roman"/>
          <w:sz w:val="24"/>
          <w:szCs w:val="24"/>
        </w:rPr>
        <w:t>, tendo em vista as medidas neoliberais de subordinação do Estado ao mercado</w:t>
      </w:r>
      <w:r w:rsidR="004D0D13" w:rsidRPr="006878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6392C" w:rsidRPr="00687801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7233EF" w:rsidRPr="00687801">
        <w:rPr>
          <w:rFonts w:ascii="Times New Roman" w:eastAsia="Calibri" w:hAnsi="Times New Roman" w:cs="Times New Roman"/>
          <w:sz w:val="24"/>
          <w:szCs w:val="24"/>
        </w:rPr>
        <w:t xml:space="preserve">Emenda Constitucional </w:t>
      </w:r>
      <w:r w:rsidR="0026392C" w:rsidRPr="00B638F5">
        <w:rPr>
          <w:rFonts w:ascii="Times New Roman" w:eastAsia="Calibri" w:hAnsi="Times New Roman" w:cs="Times New Roman"/>
          <w:sz w:val="24"/>
          <w:szCs w:val="24"/>
        </w:rPr>
        <w:t>n</w:t>
      </w:r>
      <w:r w:rsidR="007233EF" w:rsidRPr="00B638F5">
        <w:rPr>
          <w:rFonts w:ascii="Times New Roman" w:eastAsia="Calibri" w:hAnsi="Times New Roman" w:cs="Times New Roman"/>
          <w:sz w:val="24"/>
          <w:szCs w:val="24"/>
        </w:rPr>
        <w:t>º 9</w:t>
      </w:r>
      <w:r w:rsidR="0026392C" w:rsidRPr="00B638F5">
        <w:rPr>
          <w:rFonts w:ascii="Times New Roman" w:eastAsia="Calibri" w:hAnsi="Times New Roman" w:cs="Times New Roman"/>
          <w:sz w:val="24"/>
          <w:szCs w:val="24"/>
        </w:rPr>
        <w:t>5</w:t>
      </w:r>
      <w:r w:rsidR="00B638F5" w:rsidRPr="00B638F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00ADA" w:rsidRPr="00B638F5">
        <w:rPr>
          <w:rFonts w:ascii="Times New Roman" w:eastAsia="Calibri" w:hAnsi="Times New Roman" w:cs="Times New Roman"/>
          <w:sz w:val="24"/>
          <w:szCs w:val="24"/>
        </w:rPr>
        <w:t>2016</w:t>
      </w:r>
      <w:r w:rsidR="00B638F5" w:rsidRPr="00B638F5">
        <w:rPr>
          <w:rFonts w:ascii="Times New Roman" w:eastAsia="Calibri" w:hAnsi="Times New Roman" w:cs="Times New Roman"/>
          <w:sz w:val="24"/>
          <w:szCs w:val="24"/>
        </w:rPr>
        <w:t>a)</w:t>
      </w:r>
      <w:r w:rsidR="007233EF" w:rsidRPr="00B638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33EF" w:rsidRPr="00687801">
        <w:rPr>
          <w:rFonts w:ascii="Times New Roman" w:eastAsia="Calibri" w:hAnsi="Times New Roman" w:cs="Times New Roman"/>
          <w:sz w:val="24"/>
          <w:szCs w:val="24"/>
        </w:rPr>
        <w:t xml:space="preserve">que estabelece o novo marco fiscal, pelo consequente congelamento de </w:t>
      </w:r>
      <w:r w:rsidR="0026392C" w:rsidRPr="00687801">
        <w:rPr>
          <w:rFonts w:ascii="Times New Roman" w:eastAsia="Calibri" w:hAnsi="Times New Roman" w:cs="Times New Roman"/>
          <w:sz w:val="24"/>
          <w:szCs w:val="24"/>
        </w:rPr>
        <w:t>gastos públicos</w:t>
      </w:r>
      <w:r w:rsidR="007233EF" w:rsidRPr="00687801">
        <w:rPr>
          <w:rFonts w:ascii="Times New Roman" w:eastAsia="Calibri" w:hAnsi="Times New Roman" w:cs="Times New Roman"/>
          <w:sz w:val="24"/>
          <w:szCs w:val="24"/>
        </w:rPr>
        <w:t xml:space="preserve"> pelos próximos 20 anos</w:t>
      </w:r>
      <w:r w:rsidR="005E740F" w:rsidRPr="00687801">
        <w:rPr>
          <w:rFonts w:ascii="Times New Roman" w:eastAsia="Calibri" w:hAnsi="Times New Roman" w:cs="Times New Roman"/>
          <w:sz w:val="24"/>
          <w:szCs w:val="24"/>
        </w:rPr>
        <w:t>,</w:t>
      </w:r>
      <w:r w:rsidR="0026392C" w:rsidRPr="006878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3EF" w:rsidRPr="00687801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26392C" w:rsidRPr="00687801">
        <w:rPr>
          <w:rFonts w:ascii="Times New Roman" w:eastAsia="Calibri" w:hAnsi="Times New Roman" w:cs="Times New Roman"/>
          <w:sz w:val="24"/>
          <w:szCs w:val="24"/>
        </w:rPr>
        <w:t>a retração d</w:t>
      </w:r>
      <w:r w:rsidR="0026392C" w:rsidRPr="003F504B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1A38E9" w:rsidRPr="003F504B">
        <w:rPr>
          <w:rFonts w:ascii="Times New Roman" w:eastAsia="Calibri" w:hAnsi="Times New Roman" w:cs="Times New Roman"/>
          <w:sz w:val="24"/>
          <w:szCs w:val="24"/>
        </w:rPr>
        <w:t xml:space="preserve">investimentos </w:t>
      </w:r>
      <w:r w:rsidR="004D0D13" w:rsidRPr="00687801">
        <w:rPr>
          <w:rFonts w:ascii="Times New Roman" w:eastAsia="Calibri" w:hAnsi="Times New Roman" w:cs="Times New Roman"/>
          <w:sz w:val="24"/>
          <w:szCs w:val="24"/>
        </w:rPr>
        <w:t xml:space="preserve">governamentais </w:t>
      </w:r>
      <w:r w:rsidR="007233EF" w:rsidRPr="00687801">
        <w:rPr>
          <w:rFonts w:ascii="Times New Roman" w:eastAsia="Calibri" w:hAnsi="Times New Roman" w:cs="Times New Roman"/>
          <w:sz w:val="24"/>
          <w:szCs w:val="24"/>
        </w:rPr>
        <w:t>em</w:t>
      </w:r>
      <w:r w:rsidR="004D0D13" w:rsidRPr="00687801">
        <w:rPr>
          <w:rFonts w:ascii="Times New Roman" w:hAnsi="Times New Roman" w:cs="Times New Roman"/>
          <w:sz w:val="24"/>
          <w:szCs w:val="24"/>
        </w:rPr>
        <w:t xml:space="preserve"> direitos </w:t>
      </w:r>
      <w:r w:rsidR="004D0D13" w:rsidRPr="003F504B">
        <w:rPr>
          <w:rFonts w:ascii="Times New Roman" w:hAnsi="Times New Roman" w:cs="Times New Roman"/>
          <w:sz w:val="24"/>
          <w:szCs w:val="24"/>
        </w:rPr>
        <w:t>sociais como saúde, educação</w:t>
      </w:r>
      <w:r w:rsidR="005E740F" w:rsidRPr="003F504B">
        <w:rPr>
          <w:rFonts w:ascii="Times New Roman" w:hAnsi="Times New Roman" w:cs="Times New Roman"/>
          <w:sz w:val="24"/>
          <w:szCs w:val="24"/>
        </w:rPr>
        <w:t>,</w:t>
      </w:r>
      <w:r w:rsidR="001A38E9" w:rsidRPr="003F504B">
        <w:rPr>
          <w:rFonts w:ascii="Times New Roman" w:hAnsi="Times New Roman" w:cs="Times New Roman"/>
          <w:sz w:val="24"/>
          <w:szCs w:val="24"/>
        </w:rPr>
        <w:t xml:space="preserve"> assim como a</w:t>
      </w:r>
      <w:r w:rsidR="0026392C" w:rsidRPr="003F504B">
        <w:rPr>
          <w:rFonts w:ascii="Times New Roman" w:hAnsi="Times New Roman" w:cs="Times New Roman"/>
          <w:sz w:val="24"/>
          <w:szCs w:val="24"/>
        </w:rPr>
        <w:t xml:space="preserve"> suspensão da oferta de novas vagas do PRONATEC,</w:t>
      </w:r>
      <w:r w:rsidR="00833928" w:rsidRPr="003F504B">
        <w:rPr>
          <w:rFonts w:ascii="Times New Roman" w:hAnsi="Times New Roman" w:cs="Times New Roman"/>
          <w:sz w:val="24"/>
          <w:szCs w:val="24"/>
        </w:rPr>
        <w:t xml:space="preserve"> </w:t>
      </w:r>
      <w:r w:rsidR="0026392C" w:rsidRPr="003F504B">
        <w:rPr>
          <w:rFonts w:ascii="Times New Roman" w:hAnsi="Times New Roman" w:cs="Times New Roman"/>
          <w:sz w:val="24"/>
          <w:szCs w:val="24"/>
        </w:rPr>
        <w:t xml:space="preserve">PROUNI e FIES </w:t>
      </w:r>
      <w:r w:rsidR="00833928" w:rsidRPr="003F504B">
        <w:rPr>
          <w:rFonts w:ascii="Times New Roman" w:hAnsi="Times New Roman" w:cs="Times New Roman"/>
          <w:sz w:val="24"/>
          <w:szCs w:val="24"/>
        </w:rPr>
        <w:t>constituem</w:t>
      </w:r>
      <w:r w:rsidR="0026392C" w:rsidRPr="003F504B">
        <w:rPr>
          <w:rFonts w:ascii="Times New Roman" w:hAnsi="Times New Roman" w:cs="Times New Roman"/>
          <w:sz w:val="24"/>
          <w:szCs w:val="24"/>
        </w:rPr>
        <w:t xml:space="preserve"> exemplos de inci</w:t>
      </w:r>
      <w:r w:rsidR="00833928" w:rsidRPr="003F504B">
        <w:rPr>
          <w:rFonts w:ascii="Times New Roman" w:hAnsi="Times New Roman" w:cs="Times New Roman"/>
          <w:sz w:val="24"/>
          <w:szCs w:val="24"/>
        </w:rPr>
        <w:t>ativa</w:t>
      </w:r>
      <w:r w:rsidR="005E740F" w:rsidRPr="003F504B">
        <w:rPr>
          <w:rFonts w:ascii="Times New Roman" w:hAnsi="Times New Roman" w:cs="Times New Roman"/>
          <w:sz w:val="24"/>
          <w:szCs w:val="24"/>
        </w:rPr>
        <w:t>s governamentais</w:t>
      </w:r>
      <w:r w:rsidR="0026392C" w:rsidRPr="003F504B">
        <w:rPr>
          <w:rFonts w:ascii="Times New Roman" w:hAnsi="Times New Roman" w:cs="Times New Roman"/>
          <w:sz w:val="24"/>
          <w:szCs w:val="24"/>
        </w:rPr>
        <w:t xml:space="preserve"> que</w:t>
      </w:r>
      <w:r w:rsidR="001A38E9" w:rsidRPr="003F504B">
        <w:rPr>
          <w:rFonts w:ascii="Times New Roman" w:hAnsi="Times New Roman" w:cs="Times New Roman"/>
          <w:sz w:val="24"/>
          <w:szCs w:val="24"/>
        </w:rPr>
        <w:t xml:space="preserve"> aprofundam</w:t>
      </w:r>
      <w:r w:rsidR="00833928" w:rsidRPr="003F504B">
        <w:rPr>
          <w:rFonts w:ascii="Times New Roman" w:hAnsi="Times New Roman" w:cs="Times New Roman"/>
          <w:sz w:val="24"/>
          <w:szCs w:val="24"/>
        </w:rPr>
        <w:t xml:space="preserve"> a</w:t>
      </w:r>
      <w:r w:rsidR="0026392C" w:rsidRPr="003F504B">
        <w:rPr>
          <w:rFonts w:ascii="Times New Roman" w:hAnsi="Times New Roman" w:cs="Times New Roman"/>
          <w:sz w:val="24"/>
          <w:szCs w:val="24"/>
        </w:rPr>
        <w:t xml:space="preserve"> desigualdade soc</w:t>
      </w:r>
      <w:r w:rsidR="001A38E9" w:rsidRPr="003F504B">
        <w:rPr>
          <w:rFonts w:ascii="Times New Roman" w:hAnsi="Times New Roman" w:cs="Times New Roman"/>
          <w:sz w:val="24"/>
          <w:szCs w:val="24"/>
        </w:rPr>
        <w:t>ial e agravam a</w:t>
      </w:r>
      <w:r w:rsidR="00833928" w:rsidRPr="003F504B">
        <w:rPr>
          <w:rFonts w:ascii="Times New Roman" w:hAnsi="Times New Roman" w:cs="Times New Roman"/>
          <w:sz w:val="24"/>
          <w:szCs w:val="24"/>
        </w:rPr>
        <w:t xml:space="preserve"> situação </w:t>
      </w:r>
      <w:r w:rsidR="00FF3775" w:rsidRPr="003F504B">
        <w:rPr>
          <w:rFonts w:ascii="Times New Roman" w:hAnsi="Times New Roman" w:cs="Times New Roman"/>
          <w:sz w:val="24"/>
          <w:szCs w:val="24"/>
        </w:rPr>
        <w:t xml:space="preserve">da </w:t>
      </w:r>
      <w:r w:rsidR="009C1B1A" w:rsidRPr="003F504B">
        <w:rPr>
          <w:rFonts w:ascii="Times New Roman" w:eastAsia="Calibri" w:hAnsi="Times New Roman" w:cs="Times New Roman"/>
          <w:sz w:val="24"/>
          <w:szCs w:val="24"/>
        </w:rPr>
        <w:t xml:space="preserve">juventude pobre e </w:t>
      </w:r>
      <w:r w:rsidRPr="003F504B">
        <w:rPr>
          <w:rFonts w:ascii="Times New Roman" w:eastAsia="Calibri" w:hAnsi="Times New Roman" w:cs="Times New Roman"/>
          <w:sz w:val="24"/>
          <w:szCs w:val="24"/>
        </w:rPr>
        <w:t xml:space="preserve">negra </w:t>
      </w:r>
      <w:r w:rsidR="009C1B1A" w:rsidRPr="003F504B">
        <w:rPr>
          <w:rFonts w:ascii="Times New Roman" w:eastAsia="Calibri" w:hAnsi="Times New Roman" w:cs="Times New Roman"/>
          <w:sz w:val="24"/>
          <w:szCs w:val="24"/>
        </w:rPr>
        <w:t>em situação de vulnerabilidade social</w:t>
      </w:r>
      <w:r w:rsidR="004B13B6" w:rsidRPr="004B13B6">
        <w:rPr>
          <w:rFonts w:ascii="Times New Roman" w:eastAsia="Calibri" w:hAnsi="Times New Roman" w:cs="Times New Roman"/>
          <w:sz w:val="24"/>
          <w:szCs w:val="24"/>
        </w:rPr>
        <w:t>.</w:t>
      </w:r>
      <w:r w:rsidR="009C1B1A" w:rsidRPr="004B13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D04D1" w:rsidRPr="00266DB5" w:rsidRDefault="00BA5CAE" w:rsidP="000A1D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O estudo </w:t>
      </w:r>
      <w:r w:rsidRPr="00800ADA">
        <w:rPr>
          <w:rFonts w:ascii="Times New Roman" w:eastAsia="Calibri" w:hAnsi="Times New Roman" w:cs="Times New Roman"/>
          <w:sz w:val="24"/>
          <w:szCs w:val="24"/>
        </w:rPr>
        <w:t>e</w:t>
      </w:r>
      <w:r w:rsidR="007233EF" w:rsidRPr="00800ADA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80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4D1" w:rsidRPr="00800ADA">
        <w:rPr>
          <w:rFonts w:ascii="Times New Roman" w:eastAsia="Calibri" w:hAnsi="Times New Roman" w:cs="Times New Roman"/>
          <w:sz w:val="24"/>
          <w:szCs w:val="24"/>
        </w:rPr>
        <w:t>compreensão</w:t>
      </w:r>
      <w:r w:rsidRPr="00800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DB5">
        <w:rPr>
          <w:rFonts w:ascii="Times New Roman" w:eastAsia="Calibri" w:hAnsi="Times New Roman" w:cs="Times New Roman"/>
          <w:sz w:val="24"/>
          <w:szCs w:val="24"/>
        </w:rPr>
        <w:t>das políticas públicas como</w:t>
      </w:r>
      <w:r w:rsidR="00D86428" w:rsidRPr="00266DB5">
        <w:rPr>
          <w:rFonts w:ascii="Times New Roman" w:eastAsia="Calibri" w:hAnsi="Times New Roman" w:cs="Times New Roman"/>
          <w:sz w:val="24"/>
          <w:szCs w:val="24"/>
        </w:rPr>
        <w:t xml:space="preserve"> um campo em disputa aberto a diferentes narrativas</w:t>
      </w:r>
      <w:r w:rsidR="001E39A8" w:rsidRPr="00266DB5">
        <w:rPr>
          <w:rFonts w:ascii="Times New Roman" w:eastAsia="Calibri" w:hAnsi="Times New Roman" w:cs="Times New Roman"/>
          <w:sz w:val="24"/>
          <w:szCs w:val="24"/>
        </w:rPr>
        <w:t>,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para </w:t>
      </w:r>
      <w:r w:rsidR="001E39A8" w:rsidRPr="00266DB5">
        <w:rPr>
          <w:rFonts w:ascii="Times New Roman" w:eastAsia="Calibri" w:hAnsi="Times New Roman" w:cs="Times New Roman"/>
          <w:sz w:val="24"/>
          <w:szCs w:val="24"/>
        </w:rPr>
        <w:t>além de enfoques teóricos</w:t>
      </w:r>
      <w:r w:rsidR="003F504B">
        <w:rPr>
          <w:rFonts w:ascii="Times New Roman" w:eastAsia="Calibri" w:hAnsi="Times New Roman" w:cs="Times New Roman"/>
          <w:sz w:val="24"/>
          <w:szCs w:val="24"/>
        </w:rPr>
        <w:t>,</w:t>
      </w:r>
      <w:r w:rsidR="001E39A8" w:rsidRPr="00266DB5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="000D04D1" w:rsidRPr="00266DB5">
        <w:rPr>
          <w:rFonts w:ascii="Times New Roman" w:eastAsia="Calibri" w:hAnsi="Times New Roman" w:cs="Times New Roman"/>
          <w:sz w:val="24"/>
          <w:szCs w:val="24"/>
        </w:rPr>
        <w:t xml:space="preserve"> se l</w:t>
      </w:r>
      <w:r w:rsidR="00C75961">
        <w:rPr>
          <w:rFonts w:ascii="Times New Roman" w:eastAsia="Calibri" w:hAnsi="Times New Roman" w:cs="Times New Roman"/>
          <w:sz w:val="24"/>
          <w:szCs w:val="24"/>
        </w:rPr>
        <w:t>imitam</w:t>
      </w:r>
      <w:r w:rsidR="001E39A8" w:rsidRPr="00266DB5">
        <w:rPr>
          <w:rFonts w:ascii="Times New Roman" w:eastAsia="Calibri" w:hAnsi="Times New Roman" w:cs="Times New Roman"/>
          <w:sz w:val="24"/>
          <w:szCs w:val="24"/>
        </w:rPr>
        <w:t xml:space="preserve"> explicá-las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em termos </w:t>
      </w:r>
      <w:r w:rsidR="001E39A8" w:rsidRPr="00266DB5">
        <w:rPr>
          <w:rFonts w:ascii="Times New Roman" w:eastAsia="Calibri" w:hAnsi="Times New Roman" w:cs="Times New Roman"/>
          <w:sz w:val="24"/>
          <w:szCs w:val="24"/>
        </w:rPr>
        <w:t xml:space="preserve">puramente institucionais e </w:t>
      </w:r>
      <w:r w:rsidRPr="00266DB5">
        <w:rPr>
          <w:rFonts w:ascii="Times New Roman" w:eastAsia="Calibri" w:hAnsi="Times New Roman" w:cs="Times New Roman"/>
          <w:sz w:val="24"/>
          <w:szCs w:val="24"/>
        </w:rPr>
        <w:t>organ</w:t>
      </w:r>
      <w:r w:rsidR="001E39A8" w:rsidRPr="00266DB5">
        <w:rPr>
          <w:rFonts w:ascii="Times New Roman" w:eastAsia="Calibri" w:hAnsi="Times New Roman" w:cs="Times New Roman"/>
          <w:sz w:val="24"/>
          <w:szCs w:val="24"/>
        </w:rPr>
        <w:t>izacionais</w:t>
      </w:r>
      <w:r w:rsidR="000D04D1" w:rsidRPr="00266DB5">
        <w:rPr>
          <w:rFonts w:ascii="Times New Roman" w:eastAsia="Calibri" w:hAnsi="Times New Roman" w:cs="Times New Roman"/>
          <w:sz w:val="24"/>
          <w:szCs w:val="24"/>
        </w:rPr>
        <w:t xml:space="preserve">, é análogo àquele que </w:t>
      </w:r>
      <w:r w:rsidR="00EA3C4E" w:rsidRPr="00266DB5">
        <w:rPr>
          <w:rFonts w:ascii="Times New Roman" w:eastAsia="Calibri" w:hAnsi="Times New Roman" w:cs="Times New Roman"/>
          <w:sz w:val="24"/>
          <w:szCs w:val="24"/>
        </w:rPr>
        <w:t xml:space="preserve">autores como </w:t>
      </w:r>
      <w:r w:rsidR="00EA3C4E" w:rsidRPr="00CE5BAE">
        <w:rPr>
          <w:rFonts w:ascii="Times New Roman" w:eastAsia="Calibri" w:hAnsi="Times New Roman" w:cs="Times New Roman"/>
          <w:sz w:val="24"/>
          <w:szCs w:val="24"/>
        </w:rPr>
        <w:t xml:space="preserve">Lima e Silveira </w:t>
      </w:r>
      <w:r w:rsidR="00EA3C4E" w:rsidRPr="001C61BF">
        <w:rPr>
          <w:rFonts w:ascii="Times New Roman" w:eastAsia="Calibri" w:hAnsi="Times New Roman" w:cs="Times New Roman"/>
          <w:sz w:val="24"/>
          <w:szCs w:val="24"/>
        </w:rPr>
        <w:t>(201</w:t>
      </w:r>
      <w:r w:rsidR="001C61BF" w:rsidRPr="001C61BF">
        <w:rPr>
          <w:rFonts w:ascii="Times New Roman" w:eastAsia="Calibri" w:hAnsi="Times New Roman" w:cs="Times New Roman"/>
          <w:sz w:val="24"/>
          <w:szCs w:val="24"/>
        </w:rPr>
        <w:t>6</w:t>
      </w:r>
      <w:r w:rsidR="00EA3C4E" w:rsidRPr="001C61B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A3C4E" w:rsidRPr="00266DB5">
        <w:rPr>
          <w:rFonts w:ascii="Times New Roman" w:eastAsia="Calibri" w:hAnsi="Times New Roman" w:cs="Times New Roman"/>
          <w:sz w:val="24"/>
          <w:szCs w:val="24"/>
        </w:rPr>
        <w:t>aplicam</w:t>
      </w:r>
      <w:r w:rsidR="000D04D1" w:rsidRPr="00266DB5">
        <w:rPr>
          <w:rFonts w:ascii="Times New Roman" w:eastAsia="Calibri" w:hAnsi="Times New Roman" w:cs="Times New Roman"/>
          <w:sz w:val="24"/>
          <w:szCs w:val="24"/>
        </w:rPr>
        <w:t xml:space="preserve"> à teoria crítica</w:t>
      </w:r>
      <w:r w:rsidR="00EA3C4E" w:rsidRPr="00266DB5">
        <w:rPr>
          <w:rFonts w:ascii="Times New Roman" w:eastAsia="Calibri" w:hAnsi="Times New Roman" w:cs="Times New Roman"/>
          <w:sz w:val="24"/>
          <w:szCs w:val="24"/>
        </w:rPr>
        <w:t xml:space="preserve"> dos Direitos Humanos os quais</w:t>
      </w:r>
      <w:r w:rsidR="000D04D1" w:rsidRPr="00266DB5">
        <w:rPr>
          <w:rFonts w:ascii="Times New Roman" w:eastAsia="Calibri" w:hAnsi="Times New Roman" w:cs="Times New Roman"/>
          <w:sz w:val="24"/>
          <w:szCs w:val="24"/>
        </w:rPr>
        <w:t xml:space="preserve"> devem ser lidos e apreendidos como:</w:t>
      </w:r>
    </w:p>
    <w:p w:rsidR="000D04D1" w:rsidRPr="008E1AD0" w:rsidRDefault="000D04D1" w:rsidP="008E1AD0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1AD0">
        <w:rPr>
          <w:rFonts w:ascii="Times New Roman" w:hAnsi="Times New Roman" w:cs="Times New Roman"/>
          <w:i/>
          <w:sz w:val="20"/>
          <w:szCs w:val="20"/>
        </w:rPr>
        <w:t>[...] produto cultural submetido a processos históricos, a construções abertas</w:t>
      </w:r>
      <w:r w:rsidR="00C7336E" w:rsidRPr="008E1AD0">
        <w:rPr>
          <w:rFonts w:ascii="Times New Roman" w:hAnsi="Times New Roman" w:cs="Times New Roman"/>
          <w:i/>
          <w:sz w:val="20"/>
          <w:szCs w:val="20"/>
        </w:rPr>
        <w:t xml:space="preserve"> e </w:t>
      </w:r>
      <w:r w:rsidRPr="008E1AD0">
        <w:rPr>
          <w:rFonts w:ascii="Times New Roman" w:hAnsi="Times New Roman" w:cs="Times New Roman"/>
          <w:i/>
          <w:sz w:val="20"/>
          <w:szCs w:val="20"/>
        </w:rPr>
        <w:t xml:space="preserve">sujeitas a mudanças constantes e que, do ponto de vista das relações de força, nem o Estado ou as demais instituições que representam o poder não concedem direito, resta-nos enfatizar que capacidade de impactar e gestar realidades no âmbito político e jurídico depende de ideais postulados e intervenções no processo de construção da realidade social. A produção e difusão de diferentes narrativas em torno dos direitos humanos não estão </w:t>
      </w:r>
      <w:r w:rsidRPr="008E1AD0">
        <w:rPr>
          <w:rFonts w:ascii="Times New Roman" w:hAnsi="Times New Roman" w:cs="Times New Roman"/>
          <w:i/>
          <w:sz w:val="20"/>
          <w:szCs w:val="20"/>
        </w:rPr>
        <w:lastRenderedPageBreak/>
        <w:t>imunes a intere</w:t>
      </w:r>
      <w:r w:rsidR="005E740F" w:rsidRPr="008E1AD0">
        <w:rPr>
          <w:rFonts w:ascii="Times New Roman" w:hAnsi="Times New Roman" w:cs="Times New Roman"/>
          <w:i/>
          <w:sz w:val="20"/>
          <w:szCs w:val="20"/>
        </w:rPr>
        <w:t xml:space="preserve">sses, pois dependem dos atores </w:t>
      </w:r>
      <w:r w:rsidRPr="008E1AD0">
        <w:rPr>
          <w:rFonts w:ascii="Times New Roman" w:hAnsi="Times New Roman" w:cs="Times New Roman"/>
          <w:i/>
          <w:sz w:val="20"/>
          <w:szCs w:val="20"/>
        </w:rPr>
        <w:t>que almejam e p</w:t>
      </w:r>
      <w:r w:rsidR="00EB59DE" w:rsidRPr="008E1AD0">
        <w:rPr>
          <w:rFonts w:ascii="Times New Roman" w:hAnsi="Times New Roman" w:cs="Times New Roman"/>
          <w:i/>
          <w:sz w:val="20"/>
          <w:szCs w:val="20"/>
        </w:rPr>
        <w:t>recisam transformar a história.</w:t>
      </w:r>
      <w:r w:rsidRPr="008E1AD0">
        <w:rPr>
          <w:rFonts w:ascii="Times New Roman" w:hAnsi="Times New Roman" w:cs="Times New Roman"/>
          <w:i/>
          <w:sz w:val="20"/>
          <w:szCs w:val="20"/>
        </w:rPr>
        <w:t xml:space="preserve"> (Lima; Silveira</w:t>
      </w:r>
      <w:r w:rsidR="00ED25F5" w:rsidRPr="008E1AD0">
        <w:rPr>
          <w:rFonts w:ascii="Times New Roman" w:hAnsi="Times New Roman" w:cs="Times New Roman"/>
          <w:i/>
          <w:sz w:val="20"/>
          <w:szCs w:val="20"/>
        </w:rPr>
        <w:t>,</w:t>
      </w:r>
      <w:r w:rsidRPr="008E1AD0">
        <w:rPr>
          <w:rFonts w:ascii="Times New Roman" w:hAnsi="Times New Roman" w:cs="Times New Roman"/>
          <w:i/>
          <w:sz w:val="20"/>
          <w:szCs w:val="20"/>
        </w:rPr>
        <w:t xml:space="preserve"> 2016</w:t>
      </w:r>
      <w:r w:rsidR="00ED25F5" w:rsidRPr="008E1AD0">
        <w:rPr>
          <w:rFonts w:ascii="Times New Roman" w:hAnsi="Times New Roman" w:cs="Times New Roman"/>
          <w:i/>
          <w:sz w:val="20"/>
          <w:szCs w:val="20"/>
        </w:rPr>
        <w:t>:</w:t>
      </w:r>
      <w:r w:rsidRPr="008E1AD0">
        <w:rPr>
          <w:rFonts w:ascii="Times New Roman" w:hAnsi="Times New Roman" w:cs="Times New Roman"/>
          <w:i/>
          <w:sz w:val="20"/>
          <w:szCs w:val="20"/>
        </w:rPr>
        <w:t xml:space="preserve"> 153)</w:t>
      </w:r>
      <w:r w:rsidR="00EB59DE" w:rsidRPr="008E1AD0">
        <w:rPr>
          <w:rFonts w:ascii="Times New Roman" w:hAnsi="Times New Roman" w:cs="Times New Roman"/>
          <w:i/>
          <w:sz w:val="20"/>
          <w:szCs w:val="20"/>
        </w:rPr>
        <w:t>.</w:t>
      </w:r>
    </w:p>
    <w:p w:rsidR="00E554F8" w:rsidRPr="00266DB5" w:rsidRDefault="00E554F8" w:rsidP="000A1DA2">
      <w:pPr>
        <w:spacing w:after="0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4D1" w:rsidRPr="00266DB5" w:rsidRDefault="000D04D1" w:rsidP="00AF6B5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O pressuposto da descrição acima é que as formas de participação social, quando pensadas mais </w:t>
      </w:r>
      <w:r w:rsidR="003030D5" w:rsidRPr="00266DB5">
        <w:rPr>
          <w:rFonts w:ascii="Times New Roman" w:eastAsia="Calibri" w:hAnsi="Times New Roman" w:cs="Times New Roman"/>
          <w:sz w:val="24"/>
          <w:szCs w:val="24"/>
        </w:rPr>
        <w:t>próximas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da democracia</w:t>
      </w:r>
      <w:r w:rsidR="003030D5" w:rsidRPr="00266DB5">
        <w:rPr>
          <w:rFonts w:ascii="Times New Roman" w:eastAsia="Calibri" w:hAnsi="Times New Roman" w:cs="Times New Roman"/>
          <w:sz w:val="24"/>
          <w:szCs w:val="24"/>
        </w:rPr>
        <w:t xml:space="preserve"> deliberativa e menos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da democracia repre</w:t>
      </w:r>
      <w:r w:rsidR="007233EF">
        <w:rPr>
          <w:rFonts w:ascii="Times New Roman" w:eastAsia="Calibri" w:hAnsi="Times New Roman" w:cs="Times New Roman"/>
          <w:sz w:val="24"/>
          <w:szCs w:val="24"/>
        </w:rPr>
        <w:t>sentativa</w:t>
      </w:r>
      <w:r w:rsidR="007233EF" w:rsidRPr="008D4A15">
        <w:rPr>
          <w:rFonts w:ascii="Times New Roman" w:eastAsia="Calibri" w:hAnsi="Times New Roman" w:cs="Times New Roman"/>
          <w:sz w:val="24"/>
          <w:szCs w:val="24"/>
        </w:rPr>
        <w:t>/elitis</w:t>
      </w:r>
      <w:r w:rsidR="008D4A15" w:rsidRPr="008D4A15">
        <w:rPr>
          <w:rFonts w:ascii="Times New Roman" w:eastAsia="Calibri" w:hAnsi="Times New Roman" w:cs="Times New Roman"/>
          <w:sz w:val="24"/>
          <w:szCs w:val="24"/>
        </w:rPr>
        <w:t xml:space="preserve">ta, estão em </w:t>
      </w:r>
      <w:r w:rsidR="0060063E" w:rsidRPr="008D4A15">
        <w:rPr>
          <w:rFonts w:ascii="Times New Roman" w:eastAsia="Calibri" w:hAnsi="Times New Roman" w:cs="Times New Roman"/>
          <w:sz w:val="24"/>
          <w:szCs w:val="24"/>
        </w:rPr>
        <w:t>condições</w:t>
      </w:r>
      <w:r w:rsidR="007233EF" w:rsidRPr="008D4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63E" w:rsidRPr="008D4A15">
        <w:rPr>
          <w:rFonts w:ascii="Times New Roman" w:eastAsia="Calibri" w:hAnsi="Times New Roman" w:cs="Times New Roman"/>
          <w:sz w:val="24"/>
          <w:szCs w:val="24"/>
        </w:rPr>
        <w:t>de</w:t>
      </w:r>
      <w:r w:rsidR="00EB59DE" w:rsidRPr="008D4A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4A15" w:rsidRPr="008D4A15">
        <w:rPr>
          <w:rFonts w:ascii="Times New Roman" w:eastAsia="Calibri" w:hAnsi="Times New Roman" w:cs="Times New Roman"/>
          <w:sz w:val="24"/>
          <w:szCs w:val="24"/>
        </w:rPr>
        <w:t>instituir</w:t>
      </w:r>
      <w:r w:rsidR="00EB59DE" w:rsidRPr="008D4A15">
        <w:rPr>
          <w:rFonts w:ascii="Times New Roman" w:eastAsia="Calibri" w:hAnsi="Times New Roman" w:cs="Times New Roman"/>
          <w:sz w:val="24"/>
          <w:szCs w:val="24"/>
        </w:rPr>
        <w:t xml:space="preserve"> práticas </w:t>
      </w:r>
      <w:r w:rsidR="00F0538D" w:rsidRPr="00266DB5">
        <w:rPr>
          <w:rFonts w:ascii="Times New Roman" w:eastAsia="Calibri" w:hAnsi="Times New Roman" w:cs="Times New Roman"/>
          <w:sz w:val="24"/>
          <w:szCs w:val="24"/>
        </w:rPr>
        <w:t>sociojurídicas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63E" w:rsidRPr="00266DB5">
        <w:rPr>
          <w:rFonts w:ascii="Times New Roman" w:eastAsia="Calibri" w:hAnsi="Times New Roman" w:cs="Times New Roman"/>
          <w:sz w:val="24"/>
          <w:szCs w:val="24"/>
        </w:rPr>
        <w:t xml:space="preserve">abertas à participação e à deliberação comunitária </w:t>
      </w:r>
      <w:r w:rsidR="0060063E" w:rsidRPr="00AF6B5D">
        <w:rPr>
          <w:rFonts w:ascii="Times New Roman" w:eastAsia="Calibri" w:hAnsi="Times New Roman" w:cs="Times New Roman"/>
          <w:sz w:val="24"/>
          <w:szCs w:val="24"/>
        </w:rPr>
        <w:t>nas</w:t>
      </w:r>
      <w:r w:rsidRPr="00AF6B5D">
        <w:rPr>
          <w:rFonts w:ascii="Times New Roman" w:eastAsia="Calibri" w:hAnsi="Times New Roman" w:cs="Times New Roman"/>
          <w:sz w:val="24"/>
          <w:szCs w:val="24"/>
        </w:rPr>
        <w:t xml:space="preserve"> situações </w:t>
      </w:r>
      <w:r w:rsidR="00C169AC" w:rsidRPr="00AF6B5D">
        <w:rPr>
          <w:rFonts w:ascii="Times New Roman" w:eastAsia="Calibri" w:hAnsi="Times New Roman" w:cs="Times New Roman"/>
          <w:sz w:val="24"/>
          <w:szCs w:val="24"/>
        </w:rPr>
        <w:t>de conflito</w:t>
      </w:r>
      <w:r w:rsidR="00C75961">
        <w:rPr>
          <w:rFonts w:ascii="Times New Roman" w:eastAsia="Calibri" w:hAnsi="Times New Roman" w:cs="Times New Roman"/>
          <w:sz w:val="24"/>
          <w:szCs w:val="24"/>
        </w:rPr>
        <w:t>s</w:t>
      </w:r>
      <w:r w:rsidR="00C169AC" w:rsidRPr="00AF6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B5D">
        <w:rPr>
          <w:rFonts w:ascii="Times New Roman" w:eastAsia="Calibri" w:hAnsi="Times New Roman" w:cs="Times New Roman"/>
          <w:sz w:val="24"/>
          <w:szCs w:val="24"/>
        </w:rPr>
        <w:t xml:space="preserve">que envolvam, por exemplo, </w:t>
      </w:r>
      <w:r w:rsidR="0060063E" w:rsidRPr="00AF6B5D">
        <w:rPr>
          <w:rFonts w:ascii="Times New Roman" w:eastAsia="Calibri" w:hAnsi="Times New Roman" w:cs="Times New Roman"/>
          <w:sz w:val="24"/>
          <w:szCs w:val="24"/>
        </w:rPr>
        <w:t xml:space="preserve">os sujeitos </w:t>
      </w:r>
      <w:r w:rsidR="00C169AC" w:rsidRPr="00AF6B5D">
        <w:rPr>
          <w:rFonts w:ascii="Times New Roman" w:eastAsia="Calibri" w:hAnsi="Times New Roman" w:cs="Times New Roman"/>
          <w:sz w:val="24"/>
          <w:szCs w:val="24"/>
        </w:rPr>
        <w:t xml:space="preserve">que, de </w:t>
      </w:r>
      <w:r w:rsidR="003F504B">
        <w:rPr>
          <w:rFonts w:ascii="Times New Roman" w:eastAsia="Calibri" w:hAnsi="Times New Roman" w:cs="Times New Roman"/>
          <w:sz w:val="24"/>
          <w:szCs w:val="24"/>
        </w:rPr>
        <w:t>algum modo, precisam resolvê-las</w:t>
      </w:r>
      <w:r w:rsidR="00C169AC" w:rsidRPr="00AF6B5D">
        <w:rPr>
          <w:rFonts w:ascii="Times New Roman" w:eastAsia="Calibri" w:hAnsi="Times New Roman" w:cs="Times New Roman"/>
          <w:sz w:val="24"/>
          <w:szCs w:val="24"/>
        </w:rPr>
        <w:t xml:space="preserve"> e retomar o livre curso de suas vidas</w:t>
      </w:r>
      <w:r w:rsidRPr="00AF6B5D">
        <w:rPr>
          <w:rFonts w:ascii="Times New Roman" w:eastAsia="Calibri" w:hAnsi="Times New Roman" w:cs="Times New Roman"/>
          <w:sz w:val="24"/>
          <w:szCs w:val="24"/>
        </w:rPr>
        <w:t>.</w:t>
      </w:r>
      <w:r w:rsidR="00AE3816" w:rsidRPr="00AF6B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63E" w:rsidRPr="00AF6B5D">
        <w:rPr>
          <w:rFonts w:ascii="Times New Roman" w:eastAsia="Calibri" w:hAnsi="Times New Roman" w:cs="Times New Roman"/>
          <w:sz w:val="24"/>
          <w:szCs w:val="24"/>
        </w:rPr>
        <w:t>A sugestão aqui é que</w:t>
      </w:r>
      <w:r w:rsidRPr="00AF6B5D">
        <w:rPr>
          <w:rFonts w:ascii="Times New Roman" w:eastAsia="Calibri" w:hAnsi="Times New Roman" w:cs="Times New Roman"/>
          <w:sz w:val="24"/>
          <w:szCs w:val="24"/>
        </w:rPr>
        <w:t xml:space="preserve"> uma gama de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conflitos</w:t>
      </w:r>
      <w:r w:rsidR="00A657DF" w:rsidRPr="00266DB5">
        <w:rPr>
          <w:rFonts w:ascii="Times New Roman" w:eastAsia="Calibri" w:hAnsi="Times New Roman" w:cs="Times New Roman"/>
          <w:sz w:val="24"/>
          <w:szCs w:val="24"/>
        </w:rPr>
        <w:t xml:space="preserve"> sob o controle da</w:t>
      </w:r>
      <w:r w:rsidR="000844B1" w:rsidRPr="00266DB5">
        <w:rPr>
          <w:rFonts w:ascii="Times New Roman" w:eastAsia="Calibri" w:hAnsi="Times New Roman" w:cs="Times New Roman"/>
          <w:sz w:val="24"/>
          <w:szCs w:val="24"/>
        </w:rPr>
        <w:t xml:space="preserve"> estrutura burocrática penal do Estado e </w:t>
      </w:r>
      <w:r w:rsidR="003F504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0844B1" w:rsidRPr="00266DB5">
        <w:rPr>
          <w:rFonts w:ascii="Times New Roman" w:eastAsia="Calibri" w:hAnsi="Times New Roman" w:cs="Times New Roman"/>
          <w:sz w:val="24"/>
          <w:szCs w:val="24"/>
        </w:rPr>
        <w:t>seus peritos autorizados</w:t>
      </w:r>
      <w:r w:rsidRPr="00266DB5">
        <w:rPr>
          <w:rFonts w:ascii="Times New Roman" w:eastAsia="Calibri" w:hAnsi="Times New Roman" w:cs="Times New Roman"/>
          <w:sz w:val="24"/>
          <w:szCs w:val="24"/>
        </w:rPr>
        <w:t>, cujas evidências encarceradoras têm provocado mais problemas</w:t>
      </w:r>
      <w:r w:rsidR="0060063E" w:rsidRPr="00266DB5">
        <w:rPr>
          <w:rFonts w:ascii="Times New Roman" w:eastAsia="Calibri" w:hAnsi="Times New Roman" w:cs="Times New Roman"/>
          <w:sz w:val="24"/>
          <w:szCs w:val="24"/>
        </w:rPr>
        <w:t xml:space="preserve"> que soluções, possa ser debatida e resolvida</w:t>
      </w:r>
      <w:r w:rsidR="000844B1" w:rsidRPr="00266DB5">
        <w:rPr>
          <w:rFonts w:ascii="Times New Roman" w:eastAsia="Calibri" w:hAnsi="Times New Roman" w:cs="Times New Roman"/>
          <w:sz w:val="24"/>
          <w:szCs w:val="24"/>
        </w:rPr>
        <w:t xml:space="preserve"> de outro modo e em outros espaços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04D1" w:rsidRPr="00266DB5" w:rsidRDefault="000D04D1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DB5">
        <w:rPr>
          <w:rFonts w:ascii="Times New Roman" w:eastAsia="Calibri" w:hAnsi="Times New Roman" w:cs="Times New Roman"/>
          <w:sz w:val="24"/>
          <w:szCs w:val="24"/>
        </w:rPr>
        <w:t>A Organização da</w:t>
      </w:r>
      <w:r w:rsidR="000C05B7" w:rsidRPr="00266DB5">
        <w:rPr>
          <w:rFonts w:ascii="Times New Roman" w:eastAsia="Calibri" w:hAnsi="Times New Roman" w:cs="Times New Roman"/>
          <w:sz w:val="24"/>
          <w:szCs w:val="24"/>
        </w:rPr>
        <w:t>s Nações Unidas (</w:t>
      </w:r>
      <w:r w:rsidR="006C392B" w:rsidRPr="00266DB5">
        <w:rPr>
          <w:rFonts w:ascii="Times New Roman" w:eastAsia="Calibri" w:hAnsi="Times New Roman" w:cs="Times New Roman"/>
          <w:sz w:val="24"/>
          <w:szCs w:val="24"/>
        </w:rPr>
        <w:t>2002</w:t>
      </w:r>
      <w:r w:rsidR="000C05B7" w:rsidRPr="00266DB5">
        <w:rPr>
          <w:rFonts w:ascii="Times New Roman" w:eastAsia="Calibri" w:hAnsi="Times New Roman" w:cs="Times New Roman"/>
          <w:sz w:val="24"/>
          <w:szCs w:val="24"/>
        </w:rPr>
        <w:t xml:space="preserve">) já propõe </w:t>
      </w:r>
      <w:r w:rsidRPr="00266DB5">
        <w:rPr>
          <w:rFonts w:ascii="Times New Roman" w:eastAsia="Calibri" w:hAnsi="Times New Roman" w:cs="Times New Roman"/>
          <w:sz w:val="24"/>
          <w:szCs w:val="24"/>
        </w:rPr>
        <w:t>mudança</w:t>
      </w:r>
      <w:r w:rsidR="000C05B7" w:rsidRPr="00266DB5">
        <w:rPr>
          <w:rFonts w:ascii="Times New Roman" w:eastAsia="Calibri" w:hAnsi="Times New Roman" w:cs="Times New Roman"/>
          <w:sz w:val="24"/>
          <w:szCs w:val="24"/>
        </w:rPr>
        <w:t>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nesta direção. </w:t>
      </w:r>
      <w:r w:rsidR="000844B1" w:rsidRPr="00266DB5">
        <w:rPr>
          <w:rFonts w:ascii="Times New Roman" w:eastAsia="Calibri" w:hAnsi="Times New Roman" w:cs="Times New Roman"/>
          <w:sz w:val="24"/>
          <w:szCs w:val="24"/>
        </w:rPr>
        <w:t>E</w:t>
      </w:r>
      <w:r w:rsidR="000C05B7" w:rsidRPr="00266DB5">
        <w:rPr>
          <w:rFonts w:ascii="Times New Roman" w:eastAsia="Calibri" w:hAnsi="Times New Roman" w:cs="Times New Roman"/>
          <w:sz w:val="24"/>
          <w:szCs w:val="24"/>
        </w:rPr>
        <w:t>m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face da</w:t>
      </w:r>
      <w:r w:rsidRPr="00266DB5">
        <w:rPr>
          <w:rFonts w:ascii="Times New Roman" w:hAnsi="Times New Roman" w:cs="Times New Roman"/>
          <w:sz w:val="24"/>
          <w:szCs w:val="24"/>
        </w:rPr>
        <w:t xml:space="preserve"> expansão </w:t>
      </w:r>
      <w:r w:rsidR="00A6016D" w:rsidRPr="00266DB5">
        <w:rPr>
          <w:rFonts w:ascii="Times New Roman" w:hAnsi="Times New Roman" w:cs="Times New Roman"/>
          <w:sz w:val="24"/>
          <w:szCs w:val="24"/>
        </w:rPr>
        <w:t xml:space="preserve">dos desvios, </w:t>
      </w:r>
      <w:r w:rsidRPr="00266DB5">
        <w:rPr>
          <w:rFonts w:ascii="Times New Roman" w:hAnsi="Times New Roman" w:cs="Times New Roman"/>
          <w:sz w:val="24"/>
          <w:szCs w:val="24"/>
        </w:rPr>
        <w:t xml:space="preserve">do custo econômico e ineficácia das políticas </w:t>
      </w:r>
      <w:r w:rsidR="000844B1" w:rsidRPr="00266DB5">
        <w:rPr>
          <w:rFonts w:ascii="Times New Roman" w:hAnsi="Times New Roman" w:cs="Times New Roman"/>
          <w:sz w:val="24"/>
          <w:szCs w:val="24"/>
        </w:rPr>
        <w:t>criminais</w:t>
      </w:r>
      <w:r w:rsidRPr="00266DB5">
        <w:rPr>
          <w:rFonts w:ascii="Times New Roman" w:hAnsi="Times New Roman" w:cs="Times New Roman"/>
          <w:sz w:val="24"/>
          <w:szCs w:val="24"/>
        </w:rPr>
        <w:t xml:space="preserve"> ressocializadoras</w:t>
      </w:r>
      <w:r w:rsidR="000844B1" w:rsidRPr="00266DB5">
        <w:rPr>
          <w:rFonts w:ascii="Times New Roman" w:hAnsi="Times New Roman" w:cs="Times New Roman"/>
          <w:sz w:val="24"/>
          <w:szCs w:val="24"/>
        </w:rPr>
        <w:t>,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75961">
        <w:rPr>
          <w:rFonts w:ascii="Times New Roman" w:hAnsi="Times New Roman" w:cs="Times New Roman"/>
          <w:sz w:val="24"/>
          <w:szCs w:val="24"/>
        </w:rPr>
        <w:t xml:space="preserve"> ONU recomenda que</w:t>
      </w:r>
      <w:r w:rsidR="00393D0D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C75961">
        <w:rPr>
          <w:rFonts w:ascii="Times New Roman" w:hAnsi="Times New Roman" w:cs="Times New Roman"/>
          <w:sz w:val="24"/>
          <w:szCs w:val="24"/>
        </w:rPr>
        <w:t>países como o Brasil adotem</w:t>
      </w:r>
      <w:r w:rsidRPr="00266DB5">
        <w:rPr>
          <w:rFonts w:ascii="Times New Roman" w:hAnsi="Times New Roman" w:cs="Times New Roman"/>
          <w:sz w:val="24"/>
          <w:szCs w:val="24"/>
        </w:rPr>
        <w:t xml:space="preserve"> formas democráticas de defesa e promoção dos direitos humanos,</w:t>
      </w:r>
      <w:r w:rsidR="00310654" w:rsidRPr="00266DB5">
        <w:rPr>
          <w:rFonts w:ascii="Times New Roman" w:hAnsi="Times New Roman" w:cs="Times New Roman"/>
          <w:sz w:val="24"/>
          <w:szCs w:val="24"/>
        </w:rPr>
        <w:t xml:space="preserve"> citando como exemplo </w:t>
      </w:r>
      <w:r w:rsidR="006D6EAA" w:rsidRPr="00266DB5">
        <w:rPr>
          <w:rFonts w:ascii="Times New Roman" w:hAnsi="Times New Roman" w:cs="Times New Roman"/>
          <w:sz w:val="24"/>
          <w:szCs w:val="24"/>
        </w:rPr>
        <w:t>a</w:t>
      </w:r>
      <w:r w:rsidRPr="00266DB5">
        <w:rPr>
          <w:rFonts w:ascii="Times New Roman" w:hAnsi="Times New Roman" w:cs="Times New Roman"/>
          <w:sz w:val="24"/>
          <w:szCs w:val="24"/>
        </w:rPr>
        <w:t xml:space="preserve"> justiça restaurativa.</w:t>
      </w:r>
      <w:r w:rsidR="00A433C4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CD1D2F" w:rsidRPr="00266DB5">
        <w:rPr>
          <w:rFonts w:ascii="Times New Roman" w:hAnsi="Times New Roman" w:cs="Times New Roman"/>
          <w:sz w:val="24"/>
          <w:szCs w:val="24"/>
        </w:rPr>
        <w:t>Este tema será objeto de reflexão</w:t>
      </w:r>
      <w:r w:rsidR="00A433C4" w:rsidRPr="00266DB5">
        <w:rPr>
          <w:rFonts w:ascii="Times New Roman" w:hAnsi="Times New Roman" w:cs="Times New Roman"/>
          <w:sz w:val="24"/>
          <w:szCs w:val="24"/>
        </w:rPr>
        <w:t xml:space="preserve"> mais adiante</w:t>
      </w:r>
      <w:r w:rsidR="00FD3C25" w:rsidRPr="00266DB5">
        <w:rPr>
          <w:rFonts w:ascii="Times New Roman" w:hAnsi="Times New Roman" w:cs="Times New Roman"/>
          <w:sz w:val="24"/>
          <w:szCs w:val="24"/>
        </w:rPr>
        <w:t>.</w:t>
      </w:r>
      <w:r w:rsidR="00FD3C25" w:rsidRPr="00266DB5">
        <w:rPr>
          <w:rFonts w:ascii="Times New Roman" w:hAnsi="Times New Roman" w:cs="Times New Roman"/>
          <w:bCs/>
          <w:i/>
          <w:color w:val="C00000"/>
          <w:sz w:val="24"/>
          <w:szCs w:val="24"/>
        </w:rPr>
        <w:t xml:space="preserve"> </w:t>
      </w:r>
      <w:r w:rsidR="000C05B7" w:rsidRPr="00266DB5">
        <w:rPr>
          <w:rFonts w:ascii="Times New Roman" w:hAnsi="Times New Roman" w:cs="Times New Roman"/>
          <w:sz w:val="24"/>
          <w:szCs w:val="24"/>
        </w:rPr>
        <w:t>E</w:t>
      </w:r>
      <w:r w:rsidR="006D6EAA" w:rsidRPr="00266DB5">
        <w:rPr>
          <w:rFonts w:ascii="Times New Roman" w:hAnsi="Times New Roman" w:cs="Times New Roman"/>
          <w:sz w:val="24"/>
          <w:szCs w:val="24"/>
        </w:rPr>
        <w:t>ntretanto, a</w:t>
      </w:r>
      <w:r w:rsidR="000844B1" w:rsidRPr="00266DB5">
        <w:rPr>
          <w:rFonts w:ascii="Times New Roman" w:hAnsi="Times New Roman" w:cs="Times New Roman"/>
          <w:sz w:val="24"/>
          <w:szCs w:val="24"/>
        </w:rPr>
        <w:t xml:space="preserve"> viabilidade da</w:t>
      </w:r>
      <w:r w:rsidR="006D6EAA" w:rsidRPr="00266DB5">
        <w:rPr>
          <w:rFonts w:ascii="Times New Roman" w:hAnsi="Times New Roman" w:cs="Times New Roman"/>
          <w:sz w:val="24"/>
          <w:szCs w:val="24"/>
        </w:rPr>
        <w:t xml:space="preserve"> aplicação </w:t>
      </w:r>
      <w:r w:rsidR="00815E58">
        <w:rPr>
          <w:rFonts w:ascii="Times New Roman" w:hAnsi="Times New Roman" w:cs="Times New Roman"/>
          <w:sz w:val="24"/>
          <w:szCs w:val="24"/>
        </w:rPr>
        <w:t>de</w:t>
      </w:r>
      <w:r w:rsidR="00310654" w:rsidRPr="00266DB5">
        <w:rPr>
          <w:rFonts w:ascii="Times New Roman" w:hAnsi="Times New Roman" w:cs="Times New Roman"/>
          <w:sz w:val="24"/>
          <w:szCs w:val="24"/>
        </w:rPr>
        <w:t>s</w:t>
      </w:r>
      <w:r w:rsidR="00815E58">
        <w:rPr>
          <w:rFonts w:ascii="Times New Roman" w:hAnsi="Times New Roman" w:cs="Times New Roman"/>
          <w:sz w:val="24"/>
          <w:szCs w:val="24"/>
        </w:rPr>
        <w:t>t</w:t>
      </w:r>
      <w:r w:rsidR="00310654" w:rsidRPr="00266DB5">
        <w:rPr>
          <w:rFonts w:ascii="Times New Roman" w:hAnsi="Times New Roman" w:cs="Times New Roman"/>
          <w:sz w:val="24"/>
          <w:szCs w:val="24"/>
        </w:rPr>
        <w:t>e modelo de solução de conflitos supõe, antes,</w:t>
      </w:r>
      <w:r w:rsidR="000844B1" w:rsidRPr="00266DB5">
        <w:rPr>
          <w:rFonts w:ascii="Times New Roman" w:hAnsi="Times New Roman" w:cs="Times New Roman"/>
          <w:sz w:val="24"/>
          <w:szCs w:val="24"/>
        </w:rPr>
        <w:t xml:space="preserve"> avaliar os</w:t>
      </w:r>
      <w:r w:rsidR="00310654" w:rsidRPr="00266DB5">
        <w:rPr>
          <w:rFonts w:ascii="Times New Roman" w:hAnsi="Times New Roman" w:cs="Times New Roman"/>
          <w:sz w:val="24"/>
          <w:szCs w:val="24"/>
        </w:rPr>
        <w:t xml:space="preserve"> limites da democracia representativa e</w:t>
      </w:r>
      <w:r w:rsidR="000844B1" w:rsidRPr="00266DB5">
        <w:rPr>
          <w:rFonts w:ascii="Times New Roman" w:hAnsi="Times New Roman" w:cs="Times New Roman"/>
          <w:sz w:val="24"/>
          <w:szCs w:val="24"/>
        </w:rPr>
        <w:t xml:space="preserve"> pensar a</w:t>
      </w:r>
      <w:r w:rsidR="00310654" w:rsidRPr="00266DB5">
        <w:rPr>
          <w:rFonts w:ascii="Times New Roman" w:hAnsi="Times New Roman" w:cs="Times New Roman"/>
          <w:sz w:val="24"/>
          <w:szCs w:val="24"/>
        </w:rPr>
        <w:t xml:space="preserve"> criação de mecanismos de participação e deliberação comunitária </w:t>
      </w:r>
      <w:r w:rsidR="000844B1" w:rsidRPr="00266DB5">
        <w:rPr>
          <w:rFonts w:ascii="Times New Roman" w:hAnsi="Times New Roman" w:cs="Times New Roman"/>
          <w:sz w:val="24"/>
          <w:szCs w:val="24"/>
        </w:rPr>
        <w:t>como forma de</w:t>
      </w:r>
      <w:r w:rsidR="00310654" w:rsidRPr="00266DB5">
        <w:rPr>
          <w:rFonts w:ascii="Times New Roman" w:hAnsi="Times New Roman" w:cs="Times New Roman"/>
          <w:sz w:val="24"/>
          <w:szCs w:val="24"/>
        </w:rPr>
        <w:t xml:space="preserve"> oferecer </w:t>
      </w:r>
      <w:r w:rsidR="000844B1" w:rsidRPr="00266DB5">
        <w:rPr>
          <w:rFonts w:ascii="Times New Roman" w:hAnsi="Times New Roman" w:cs="Times New Roman"/>
          <w:sz w:val="24"/>
          <w:szCs w:val="24"/>
        </w:rPr>
        <w:t>alter</w:t>
      </w:r>
      <w:r w:rsidR="00393D0D" w:rsidRPr="00266DB5">
        <w:rPr>
          <w:rFonts w:ascii="Times New Roman" w:hAnsi="Times New Roman" w:cs="Times New Roman"/>
          <w:sz w:val="24"/>
          <w:szCs w:val="24"/>
        </w:rPr>
        <w:t>nativas sociojurídicas</w:t>
      </w:r>
      <w:r w:rsidR="00B0690E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0844B1" w:rsidRPr="00266DB5">
        <w:rPr>
          <w:rFonts w:ascii="Times New Roman" w:hAnsi="Times New Roman" w:cs="Times New Roman"/>
          <w:sz w:val="24"/>
          <w:szCs w:val="24"/>
        </w:rPr>
        <w:t>mais eficazes e não punitivas na</w:t>
      </w:r>
      <w:r w:rsidR="00B0690E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393D0D" w:rsidRPr="00266DB5">
        <w:rPr>
          <w:rFonts w:ascii="Times New Roman" w:hAnsi="Times New Roman" w:cs="Times New Roman"/>
          <w:sz w:val="24"/>
          <w:szCs w:val="24"/>
        </w:rPr>
        <w:t xml:space="preserve">solução </w:t>
      </w:r>
      <w:r w:rsidR="00B0690E" w:rsidRPr="00266DB5">
        <w:rPr>
          <w:rFonts w:ascii="Times New Roman" w:hAnsi="Times New Roman" w:cs="Times New Roman"/>
          <w:sz w:val="24"/>
          <w:szCs w:val="24"/>
        </w:rPr>
        <w:t>dos conflitos</w:t>
      </w:r>
      <w:r w:rsidR="00393D0D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110CDF" w:rsidRPr="00266DB5">
        <w:rPr>
          <w:rFonts w:ascii="Times New Roman" w:hAnsi="Times New Roman" w:cs="Times New Roman"/>
          <w:sz w:val="24"/>
          <w:szCs w:val="24"/>
        </w:rPr>
        <w:t>e superação</w:t>
      </w:r>
      <w:r w:rsidR="00393D0D" w:rsidRPr="00266DB5">
        <w:rPr>
          <w:rFonts w:ascii="Times New Roman" w:hAnsi="Times New Roman" w:cs="Times New Roman"/>
          <w:sz w:val="24"/>
          <w:szCs w:val="24"/>
        </w:rPr>
        <w:t xml:space="preserve"> da</w:t>
      </w:r>
      <w:r w:rsidR="00110CDF" w:rsidRPr="00266DB5">
        <w:rPr>
          <w:rFonts w:ascii="Times New Roman" w:hAnsi="Times New Roman" w:cs="Times New Roman"/>
          <w:sz w:val="24"/>
          <w:szCs w:val="24"/>
        </w:rPr>
        <w:t>s</w:t>
      </w:r>
      <w:r w:rsidR="00393D0D" w:rsidRPr="00266DB5">
        <w:rPr>
          <w:rFonts w:ascii="Times New Roman" w:hAnsi="Times New Roman" w:cs="Times New Roman"/>
          <w:sz w:val="24"/>
          <w:szCs w:val="24"/>
        </w:rPr>
        <w:t xml:space="preserve"> desigualdades.</w:t>
      </w:r>
    </w:p>
    <w:p w:rsidR="0093726E" w:rsidRPr="009B1DCA" w:rsidRDefault="0093726E" w:rsidP="000A1D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4D1" w:rsidRPr="0055541B" w:rsidRDefault="00393D0D" w:rsidP="0055541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5541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855A8" w:rsidRPr="0055541B">
        <w:rPr>
          <w:rFonts w:ascii="Times New Roman" w:hAnsi="Times New Roman" w:cs="Times New Roman"/>
          <w:b/>
          <w:i/>
          <w:sz w:val="24"/>
          <w:szCs w:val="24"/>
        </w:rPr>
        <w:t xml:space="preserve">. DEMOCRACIA DELIBERATIVA COM VETOR DA JUSTIÇA RESTAURATIVA </w:t>
      </w:r>
    </w:p>
    <w:p w:rsidR="0093726E" w:rsidRPr="009B1DCA" w:rsidRDefault="0093726E" w:rsidP="000A1DA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1EC" w:rsidRPr="003731EC" w:rsidRDefault="000D04D1" w:rsidP="001D1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DB5">
        <w:rPr>
          <w:rFonts w:ascii="Times New Roman" w:hAnsi="Times New Roman" w:cs="Times New Roman"/>
          <w:color w:val="000000"/>
          <w:sz w:val="24"/>
          <w:szCs w:val="24"/>
        </w:rPr>
        <w:t xml:space="preserve">Segundo </w:t>
      </w:r>
      <w:r w:rsidRPr="001C721C">
        <w:rPr>
          <w:rFonts w:ascii="Times New Roman" w:hAnsi="Times New Roman" w:cs="Times New Roman"/>
          <w:sz w:val="24"/>
          <w:szCs w:val="24"/>
        </w:rPr>
        <w:t>F</w:t>
      </w:r>
      <w:r w:rsidR="001C721C" w:rsidRPr="001C721C">
        <w:rPr>
          <w:rFonts w:ascii="Times New Roman" w:hAnsi="Times New Roman" w:cs="Times New Roman"/>
          <w:sz w:val="24"/>
          <w:szCs w:val="24"/>
        </w:rPr>
        <w:t>aria</w:t>
      </w:r>
      <w:r w:rsidRPr="001C721C">
        <w:rPr>
          <w:rFonts w:ascii="Times New Roman" w:hAnsi="Times New Roman" w:cs="Times New Roman"/>
          <w:sz w:val="24"/>
          <w:szCs w:val="24"/>
        </w:rPr>
        <w:t xml:space="preserve"> (2000</w:t>
      </w:r>
      <w:r w:rsidR="00ED25F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E5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DB5">
        <w:rPr>
          <w:rFonts w:ascii="Times New Roman" w:hAnsi="Times New Roman" w:cs="Times New Roman"/>
          <w:sz w:val="24"/>
          <w:szCs w:val="24"/>
        </w:rPr>
        <w:t>47</w:t>
      </w:r>
      <w:r w:rsidRPr="00266DB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95316" w:rsidRPr="00266DB5">
        <w:rPr>
          <w:rFonts w:ascii="Times New Roman" w:hAnsi="Times New Roman" w:cs="Times New Roman"/>
          <w:sz w:val="24"/>
          <w:szCs w:val="24"/>
        </w:rPr>
        <w:t>,</w:t>
      </w:r>
      <w:r w:rsidRPr="00266D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DB5">
        <w:rPr>
          <w:rFonts w:ascii="Times New Roman" w:hAnsi="Times New Roman" w:cs="Times New Roman"/>
          <w:sz w:val="24"/>
          <w:szCs w:val="24"/>
        </w:rPr>
        <w:t>a</w:t>
      </w:r>
      <w:r w:rsidR="000C48CC" w:rsidRPr="00266DB5">
        <w:rPr>
          <w:rFonts w:ascii="Times New Roman" w:hAnsi="Times New Roman" w:cs="Times New Roman"/>
          <w:sz w:val="24"/>
          <w:szCs w:val="24"/>
        </w:rPr>
        <w:t xml:space="preserve"> democrática deliberativa reivindica</w:t>
      </w:r>
      <w:r w:rsidRPr="00266DB5">
        <w:rPr>
          <w:rFonts w:ascii="Times New Roman" w:hAnsi="Times New Roman" w:cs="Times New Roman"/>
          <w:sz w:val="24"/>
          <w:szCs w:val="24"/>
        </w:rPr>
        <w:t xml:space="preserve">, </w:t>
      </w:r>
      <w:r w:rsidRPr="00266DB5">
        <w:rPr>
          <w:rFonts w:ascii="Times New Roman" w:hAnsi="Times New Roman" w:cs="Times New Roman"/>
          <w:color w:val="000000"/>
          <w:sz w:val="24"/>
          <w:szCs w:val="24"/>
        </w:rPr>
        <w:t>ao</w:t>
      </w:r>
      <w:r w:rsidRPr="00266DB5">
        <w:rPr>
          <w:rFonts w:ascii="Times New Roman" w:hAnsi="Times New Roman" w:cs="Times New Roman"/>
          <w:sz w:val="24"/>
          <w:szCs w:val="24"/>
        </w:rPr>
        <w:t xml:space="preserve"> lado do</w:t>
      </w:r>
      <w:r w:rsidR="000C48CC" w:rsidRPr="00266DB5">
        <w:rPr>
          <w:rFonts w:ascii="Times New Roman" w:hAnsi="Times New Roman" w:cs="Times New Roman"/>
          <w:sz w:val="24"/>
          <w:szCs w:val="24"/>
        </w:rPr>
        <w:t>s procedimentos próprios sociedades democráticas, “</w:t>
      </w:r>
      <w:r w:rsidRPr="00266DB5">
        <w:rPr>
          <w:rFonts w:ascii="Times New Roman" w:hAnsi="Times New Roman" w:cs="Times New Roman"/>
          <w:sz w:val="24"/>
          <w:szCs w:val="24"/>
        </w:rPr>
        <w:t>regra da maioria, eleições periódicas e divisão de poderes</w:t>
      </w:r>
      <w:r w:rsidR="000C48CC" w:rsidRPr="00266DB5">
        <w:rPr>
          <w:rFonts w:ascii="Times New Roman" w:hAnsi="Times New Roman" w:cs="Times New Roman"/>
          <w:sz w:val="24"/>
          <w:szCs w:val="24"/>
        </w:rPr>
        <w:t>” que as decisões governamentais precisam ser sustentadas</w:t>
      </w:r>
      <w:r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0C48CC" w:rsidRPr="00266DB5">
        <w:rPr>
          <w:rFonts w:ascii="Times New Roman" w:hAnsi="Times New Roman" w:cs="Times New Roman"/>
          <w:sz w:val="24"/>
          <w:szCs w:val="24"/>
        </w:rPr>
        <w:t>“</w:t>
      </w:r>
      <w:r w:rsidRPr="00266DB5">
        <w:rPr>
          <w:rFonts w:ascii="Times New Roman" w:hAnsi="Times New Roman" w:cs="Times New Roman"/>
          <w:sz w:val="24"/>
          <w:szCs w:val="24"/>
        </w:rPr>
        <w:t xml:space="preserve">por meio da deliberação dos indivíduos racionais em fóruns amplos de debate e negociação". Sob este ponto de vista, a democracia deliberativa não reivindica um novo paradigma no sentido de </w:t>
      </w:r>
      <w:r w:rsidR="00F53228" w:rsidRPr="00266DB5">
        <w:rPr>
          <w:rFonts w:ascii="Times New Roman" w:hAnsi="Times New Roman" w:cs="Times New Roman"/>
          <w:sz w:val="24"/>
          <w:szCs w:val="24"/>
        </w:rPr>
        <w:t xml:space="preserve">eliminar </w:t>
      </w:r>
      <w:r w:rsidR="00C75961">
        <w:rPr>
          <w:rFonts w:ascii="Times New Roman" w:hAnsi="Times New Roman" w:cs="Times New Roman"/>
          <w:sz w:val="24"/>
          <w:szCs w:val="24"/>
        </w:rPr>
        <w:t>a democracia representativa e</w:t>
      </w:r>
      <w:r w:rsidRPr="00266DB5">
        <w:rPr>
          <w:rFonts w:ascii="Times New Roman" w:hAnsi="Times New Roman" w:cs="Times New Roman"/>
          <w:sz w:val="24"/>
          <w:szCs w:val="24"/>
        </w:rPr>
        <w:t xml:space="preserve"> a</w:t>
      </w:r>
      <w:r w:rsidR="00F53228" w:rsidRPr="00266DB5">
        <w:rPr>
          <w:rFonts w:ascii="Times New Roman" w:hAnsi="Times New Roman" w:cs="Times New Roman"/>
          <w:sz w:val="24"/>
          <w:szCs w:val="24"/>
        </w:rPr>
        <w:t>s</w:t>
      </w:r>
      <w:r w:rsidRPr="00266DB5">
        <w:rPr>
          <w:rFonts w:ascii="Times New Roman" w:hAnsi="Times New Roman" w:cs="Times New Roman"/>
          <w:sz w:val="24"/>
          <w:szCs w:val="24"/>
        </w:rPr>
        <w:t xml:space="preserve"> forma</w:t>
      </w:r>
      <w:r w:rsidR="00F53228" w:rsidRPr="00266DB5">
        <w:rPr>
          <w:rFonts w:ascii="Times New Roman" w:hAnsi="Times New Roman" w:cs="Times New Roman"/>
          <w:sz w:val="24"/>
          <w:szCs w:val="24"/>
        </w:rPr>
        <w:t xml:space="preserve">s </w:t>
      </w:r>
      <w:r w:rsidR="001D1465">
        <w:rPr>
          <w:rFonts w:ascii="Times New Roman" w:hAnsi="Times New Roman" w:cs="Times New Roman"/>
          <w:sz w:val="24"/>
          <w:szCs w:val="24"/>
        </w:rPr>
        <w:t xml:space="preserve">atuais </w:t>
      </w:r>
      <w:r w:rsidR="00F53228" w:rsidRPr="00266DB5">
        <w:rPr>
          <w:rFonts w:ascii="Times New Roman" w:hAnsi="Times New Roman" w:cs="Times New Roman"/>
          <w:sz w:val="24"/>
          <w:szCs w:val="24"/>
        </w:rPr>
        <w:t>de divisão do poder e de organização do Estado</w:t>
      </w:r>
      <w:r w:rsidR="00140706" w:rsidRPr="00266DB5">
        <w:rPr>
          <w:rFonts w:ascii="Times New Roman" w:hAnsi="Times New Roman" w:cs="Times New Roman"/>
          <w:sz w:val="24"/>
          <w:szCs w:val="24"/>
        </w:rPr>
        <w:t>. Ao reportar-se</w:t>
      </w:r>
      <w:r w:rsidRPr="00266DB5">
        <w:rPr>
          <w:rFonts w:ascii="Times New Roman" w:hAnsi="Times New Roman" w:cs="Times New Roman"/>
          <w:sz w:val="24"/>
          <w:szCs w:val="24"/>
        </w:rPr>
        <w:t xml:space="preserve"> à teoria do discurso</w:t>
      </w:r>
      <w:r w:rsidR="00B22DB3">
        <w:rPr>
          <w:rFonts w:ascii="Times New Roman" w:hAnsi="Times New Roman" w:cs="Times New Roman"/>
          <w:sz w:val="24"/>
          <w:szCs w:val="24"/>
        </w:rPr>
        <w:t xml:space="preserve"> formulado por Habermas, </w:t>
      </w:r>
      <w:r w:rsidR="00B22DB3" w:rsidRPr="008E1AD0">
        <w:rPr>
          <w:rFonts w:ascii="Times New Roman" w:hAnsi="Times New Roman" w:cs="Times New Roman"/>
          <w:sz w:val="24"/>
          <w:szCs w:val="24"/>
        </w:rPr>
        <w:t>Faria</w:t>
      </w:r>
      <w:r w:rsidR="00140706" w:rsidRPr="008E1AD0">
        <w:rPr>
          <w:rFonts w:ascii="Times New Roman" w:hAnsi="Times New Roman" w:cs="Times New Roman"/>
          <w:sz w:val="24"/>
          <w:szCs w:val="24"/>
        </w:rPr>
        <w:t xml:space="preserve"> ressalta </w:t>
      </w:r>
      <w:r w:rsidR="00140706" w:rsidRPr="00266DB5">
        <w:rPr>
          <w:rFonts w:ascii="Times New Roman" w:hAnsi="Times New Roman" w:cs="Times New Roman"/>
          <w:sz w:val="24"/>
          <w:szCs w:val="24"/>
        </w:rPr>
        <w:t>a</w:t>
      </w:r>
      <w:r w:rsidR="001D1465">
        <w:rPr>
          <w:rFonts w:ascii="Times New Roman" w:hAnsi="Times New Roman" w:cs="Times New Roman"/>
          <w:sz w:val="24"/>
          <w:szCs w:val="24"/>
        </w:rPr>
        <w:t xml:space="preserve"> possibilidade</w:t>
      </w:r>
      <w:r w:rsidRPr="00266DB5">
        <w:rPr>
          <w:rFonts w:ascii="Times New Roman" w:hAnsi="Times New Roman" w:cs="Times New Roman"/>
          <w:sz w:val="24"/>
          <w:szCs w:val="24"/>
        </w:rPr>
        <w:t xml:space="preserve"> de convivência de um sistema de governo </w:t>
      </w:r>
      <w:r w:rsidR="00140706" w:rsidRPr="00266DB5">
        <w:rPr>
          <w:rFonts w:ascii="Times New Roman" w:hAnsi="Times New Roman" w:cs="Times New Roman"/>
          <w:sz w:val="24"/>
          <w:szCs w:val="24"/>
        </w:rPr>
        <w:t>cuja forma de poder possa ser construída a partir da</w:t>
      </w:r>
      <w:r w:rsidRPr="00266DB5">
        <w:rPr>
          <w:rFonts w:ascii="Times New Roman" w:hAnsi="Times New Roman" w:cs="Times New Roman"/>
          <w:sz w:val="24"/>
          <w:szCs w:val="24"/>
        </w:rPr>
        <w:t xml:space="preserve"> relação centro </w:t>
      </w:r>
      <w:r w:rsidRPr="00266DB5">
        <w:rPr>
          <w:rFonts w:ascii="Times New Roman" w:hAnsi="Times New Roman" w:cs="Times New Roman"/>
          <w:i/>
          <w:sz w:val="24"/>
          <w:szCs w:val="24"/>
        </w:rPr>
        <w:t>versus</w:t>
      </w:r>
      <w:r w:rsidRPr="00266DB5">
        <w:rPr>
          <w:rFonts w:ascii="Times New Roman" w:hAnsi="Times New Roman" w:cs="Times New Roman"/>
          <w:sz w:val="24"/>
          <w:szCs w:val="24"/>
        </w:rPr>
        <w:t xml:space="preserve"> periferia. O</w:t>
      </w:r>
      <w:r w:rsidR="00140706" w:rsidRPr="00266DB5">
        <w:rPr>
          <w:rFonts w:ascii="Times New Roman" w:hAnsi="Times New Roman" w:cs="Times New Roman"/>
          <w:sz w:val="24"/>
          <w:szCs w:val="24"/>
        </w:rPr>
        <w:t xml:space="preserve"> centro é constituído</w:t>
      </w:r>
      <w:r w:rsidRPr="00266DB5">
        <w:rPr>
          <w:rFonts w:ascii="Times New Roman" w:hAnsi="Times New Roman" w:cs="Times New Roman"/>
          <w:sz w:val="24"/>
          <w:szCs w:val="24"/>
        </w:rPr>
        <w:t xml:space="preserve"> pelo aparato administrativo, </w:t>
      </w:r>
      <w:r w:rsidR="00140706" w:rsidRPr="00266DB5">
        <w:rPr>
          <w:rFonts w:ascii="Times New Roman" w:hAnsi="Times New Roman" w:cs="Times New Roman"/>
          <w:sz w:val="24"/>
          <w:szCs w:val="24"/>
        </w:rPr>
        <w:t>Poder Judiciário</w:t>
      </w:r>
      <w:r w:rsidRPr="00266DB5">
        <w:rPr>
          <w:rFonts w:ascii="Times New Roman" w:hAnsi="Times New Roman" w:cs="Times New Roman"/>
          <w:sz w:val="24"/>
          <w:szCs w:val="24"/>
        </w:rPr>
        <w:t xml:space="preserve"> e </w:t>
      </w:r>
      <w:r w:rsidR="00140706" w:rsidRPr="00266DB5">
        <w:rPr>
          <w:rFonts w:ascii="Times New Roman" w:hAnsi="Times New Roman" w:cs="Times New Roman"/>
          <w:sz w:val="24"/>
          <w:szCs w:val="24"/>
        </w:rPr>
        <w:t xml:space="preserve">pela </w:t>
      </w:r>
      <w:r w:rsidRPr="00266DB5">
        <w:rPr>
          <w:rFonts w:ascii="Times New Roman" w:hAnsi="Times New Roman" w:cs="Times New Roman"/>
          <w:sz w:val="24"/>
          <w:szCs w:val="24"/>
        </w:rPr>
        <w:t>formação democrática da opinião e da vontade, via parlamento, eleições periódicas, partidos, ou seja, instâncias que compõem o núcleo do sis</w:t>
      </w:r>
      <w:r w:rsidR="00140706" w:rsidRPr="00266DB5">
        <w:rPr>
          <w:rFonts w:ascii="Times New Roman" w:hAnsi="Times New Roman" w:cs="Times New Roman"/>
          <w:sz w:val="24"/>
          <w:szCs w:val="24"/>
        </w:rPr>
        <w:t xml:space="preserve">tema </w:t>
      </w:r>
      <w:r w:rsidR="00140706" w:rsidRPr="00E80C53">
        <w:rPr>
          <w:rFonts w:ascii="Times New Roman" w:hAnsi="Times New Roman" w:cs="Times New Roman"/>
          <w:sz w:val="24"/>
          <w:szCs w:val="24"/>
        </w:rPr>
        <w:t>político. A p</w:t>
      </w:r>
      <w:r w:rsidRPr="00E80C53">
        <w:rPr>
          <w:rFonts w:ascii="Times New Roman" w:hAnsi="Times New Roman" w:cs="Times New Roman"/>
          <w:sz w:val="24"/>
          <w:szCs w:val="24"/>
        </w:rPr>
        <w:t>eriferi</w:t>
      </w:r>
      <w:r w:rsidR="00140706" w:rsidRPr="00E80C53">
        <w:rPr>
          <w:rFonts w:ascii="Times New Roman" w:hAnsi="Times New Roman" w:cs="Times New Roman"/>
          <w:sz w:val="24"/>
          <w:szCs w:val="24"/>
        </w:rPr>
        <w:t xml:space="preserve">a </w:t>
      </w:r>
      <w:r w:rsidR="00140706" w:rsidRPr="00E80C53">
        <w:rPr>
          <w:rFonts w:ascii="Times New Roman" w:hAnsi="Times New Roman" w:cs="Times New Roman"/>
          <w:sz w:val="24"/>
          <w:szCs w:val="24"/>
        </w:rPr>
        <w:lastRenderedPageBreak/>
        <w:t>abarca a</w:t>
      </w:r>
      <w:r w:rsidRPr="00E80C53">
        <w:rPr>
          <w:rFonts w:ascii="Times New Roman" w:hAnsi="Times New Roman" w:cs="Times New Roman"/>
          <w:sz w:val="24"/>
          <w:szCs w:val="24"/>
        </w:rPr>
        <w:t xml:space="preserve"> esfera pública “composta por associações formadoras de opinião, especializadas em temas e em exercer influência pública como igrejas, associações culturais, grupos de interesse</w:t>
      </w:r>
      <w:r w:rsidR="00EB4EBC" w:rsidRPr="00E80C53">
        <w:rPr>
          <w:rFonts w:ascii="Times New Roman" w:hAnsi="Times New Roman" w:cs="Times New Roman"/>
          <w:sz w:val="24"/>
          <w:szCs w:val="24"/>
        </w:rPr>
        <w:t>”</w:t>
      </w:r>
      <w:r w:rsidRPr="00E80C53">
        <w:rPr>
          <w:rFonts w:ascii="Times New Roman" w:hAnsi="Times New Roman" w:cs="Times New Roman"/>
          <w:sz w:val="24"/>
          <w:szCs w:val="24"/>
        </w:rPr>
        <w:t>. (F</w:t>
      </w:r>
      <w:r w:rsidR="001C721C" w:rsidRPr="00E80C53">
        <w:rPr>
          <w:rFonts w:ascii="Times New Roman" w:hAnsi="Times New Roman" w:cs="Times New Roman"/>
          <w:sz w:val="24"/>
          <w:szCs w:val="24"/>
        </w:rPr>
        <w:t>aria</w:t>
      </w:r>
      <w:r w:rsidRPr="00E80C53">
        <w:rPr>
          <w:rFonts w:ascii="Times New Roman" w:hAnsi="Times New Roman" w:cs="Times New Roman"/>
          <w:sz w:val="24"/>
          <w:szCs w:val="24"/>
        </w:rPr>
        <w:t>, 2000</w:t>
      </w:r>
      <w:r w:rsidR="00ED25F5" w:rsidRPr="00E80C53">
        <w:rPr>
          <w:rFonts w:ascii="Times New Roman" w:hAnsi="Times New Roman" w:cs="Times New Roman"/>
          <w:sz w:val="24"/>
          <w:szCs w:val="24"/>
        </w:rPr>
        <w:t>:</w:t>
      </w:r>
      <w:r w:rsidRPr="00E80C53">
        <w:rPr>
          <w:rFonts w:ascii="Times New Roman" w:hAnsi="Times New Roman" w:cs="Times New Roman"/>
          <w:sz w:val="24"/>
          <w:szCs w:val="24"/>
        </w:rPr>
        <w:t xml:space="preserve"> 49).</w:t>
      </w:r>
      <w:r w:rsidR="001D1465" w:rsidRPr="00E80C53">
        <w:rPr>
          <w:rFonts w:ascii="Times New Roman" w:hAnsi="Times New Roman" w:cs="Times New Roman"/>
          <w:sz w:val="24"/>
          <w:szCs w:val="24"/>
        </w:rPr>
        <w:t xml:space="preserve"> </w:t>
      </w:r>
      <w:r w:rsidR="00C52768">
        <w:rPr>
          <w:rFonts w:ascii="Times New Roman" w:hAnsi="Times New Roman" w:cs="Times New Roman"/>
          <w:sz w:val="24"/>
          <w:szCs w:val="24"/>
        </w:rPr>
        <w:t>Os</w:t>
      </w:r>
      <w:r w:rsidR="00FF0AD4" w:rsidRPr="00E80C53">
        <w:rPr>
          <w:rFonts w:ascii="Times New Roman" w:hAnsi="Times New Roman" w:cs="Times New Roman"/>
          <w:sz w:val="24"/>
          <w:szCs w:val="24"/>
        </w:rPr>
        <w:t xml:space="preserve"> es</w:t>
      </w:r>
      <w:r w:rsidR="00C52768">
        <w:rPr>
          <w:rFonts w:ascii="Times New Roman" w:hAnsi="Times New Roman" w:cs="Times New Roman"/>
          <w:sz w:val="24"/>
          <w:szCs w:val="24"/>
        </w:rPr>
        <w:t>paços deliberativos</w:t>
      </w:r>
      <w:r w:rsidR="00CE7017">
        <w:rPr>
          <w:rFonts w:ascii="Times New Roman" w:hAnsi="Times New Roman" w:cs="Times New Roman"/>
          <w:sz w:val="24"/>
          <w:szCs w:val="24"/>
        </w:rPr>
        <w:t xml:space="preserve"> destinados à</w:t>
      </w:r>
      <w:r w:rsidR="00C52768">
        <w:rPr>
          <w:rFonts w:ascii="Times New Roman" w:hAnsi="Times New Roman" w:cs="Times New Roman"/>
          <w:sz w:val="24"/>
          <w:szCs w:val="24"/>
        </w:rPr>
        <w:t xml:space="preserve"> solução de p</w:t>
      </w:r>
      <w:r w:rsidR="003731EC" w:rsidRPr="003731EC">
        <w:rPr>
          <w:rFonts w:ascii="Times New Roman" w:hAnsi="Times New Roman" w:cs="Times New Roman"/>
          <w:sz w:val="24"/>
          <w:szCs w:val="24"/>
        </w:rPr>
        <w:t xml:space="preserve">roblemas </w:t>
      </w:r>
      <w:r w:rsidR="001D1465">
        <w:rPr>
          <w:rFonts w:ascii="Times New Roman" w:hAnsi="Times New Roman" w:cs="Times New Roman"/>
          <w:sz w:val="24"/>
          <w:szCs w:val="24"/>
        </w:rPr>
        <w:t xml:space="preserve">complexos </w:t>
      </w:r>
      <w:r w:rsidR="00C52768">
        <w:rPr>
          <w:rFonts w:ascii="Times New Roman" w:hAnsi="Times New Roman" w:cs="Times New Roman"/>
          <w:sz w:val="24"/>
          <w:szCs w:val="24"/>
        </w:rPr>
        <w:t>como a pobreza urbana e a</w:t>
      </w:r>
      <w:r w:rsidR="003731EC" w:rsidRPr="003731EC">
        <w:rPr>
          <w:rFonts w:ascii="Times New Roman" w:hAnsi="Times New Roman" w:cs="Times New Roman"/>
          <w:sz w:val="24"/>
          <w:szCs w:val="24"/>
        </w:rPr>
        <w:t xml:space="preserve"> promoção de serviços sociais</w:t>
      </w:r>
      <w:r w:rsidR="00E80C53">
        <w:rPr>
          <w:rFonts w:ascii="Times New Roman" w:hAnsi="Times New Roman" w:cs="Times New Roman"/>
          <w:sz w:val="24"/>
          <w:szCs w:val="24"/>
        </w:rPr>
        <w:t>, escreve</w:t>
      </w:r>
      <w:r w:rsidR="003731EC" w:rsidRPr="003731EC">
        <w:rPr>
          <w:rFonts w:ascii="Times New Roman" w:hAnsi="Times New Roman" w:cs="Times New Roman"/>
          <w:sz w:val="24"/>
          <w:szCs w:val="24"/>
        </w:rPr>
        <w:t xml:space="preserve"> Cohen (2000), requerem o envolvimento e a capacidade de corpos deliberati</w:t>
      </w:r>
      <w:r w:rsidR="00D96608">
        <w:rPr>
          <w:rFonts w:ascii="Times New Roman" w:hAnsi="Times New Roman" w:cs="Times New Roman"/>
          <w:sz w:val="24"/>
          <w:szCs w:val="24"/>
        </w:rPr>
        <w:t>vos locais capazes de fomentar:</w:t>
      </w:r>
    </w:p>
    <w:p w:rsidR="003731EC" w:rsidRPr="003731EC" w:rsidRDefault="00D96608" w:rsidP="003731EC">
      <w:pPr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[A</w:t>
      </w:r>
      <w:r w:rsidR="003731EC" w:rsidRPr="003731EC">
        <w:rPr>
          <w:rFonts w:ascii="Times New Roman" w:hAnsi="Times New Roman" w:cs="Times New Roman"/>
          <w:i/>
          <w:sz w:val="20"/>
          <w:szCs w:val="20"/>
        </w:rPr>
        <w:t xml:space="preserve">] cooperação entre instituições e grupos bastante diferentes — por exemplo, instituições de financiamento, provedores de serviços de saúde, estabelecimentos de educação e treinamento, autoridades habitacionais, agências de desenvolvimento local e associações de bairro </w:t>
      </w:r>
      <w:r>
        <w:rPr>
          <w:rFonts w:ascii="Times New Roman" w:hAnsi="Times New Roman" w:cs="Times New Roman"/>
          <w:i/>
          <w:sz w:val="20"/>
          <w:szCs w:val="20"/>
        </w:rPr>
        <w:t>[com a finalidade de implementar</w:t>
      </w:r>
      <w:r w:rsidR="003731EC" w:rsidRPr="003731EC">
        <w:rPr>
          <w:rFonts w:ascii="Times New Roman" w:hAnsi="Times New Roman" w:cs="Times New Roman"/>
          <w:i/>
          <w:sz w:val="20"/>
          <w:szCs w:val="20"/>
        </w:rPr>
        <w:t>]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31EC" w:rsidRPr="003731EC">
        <w:rPr>
          <w:rFonts w:ascii="Times New Roman" w:hAnsi="Times New Roman" w:cs="Times New Roman"/>
          <w:i/>
          <w:sz w:val="20"/>
          <w:szCs w:val="20"/>
        </w:rPr>
        <w:t xml:space="preserve">programas com participação cidadã mais direta na deliberação da solução de problemas, possível apenas através da deliberação pública em novas arenas localizadas fora das arenas políticas convencionais. </w:t>
      </w:r>
      <w:r w:rsidR="00B2405B">
        <w:rPr>
          <w:rFonts w:ascii="Times New Roman" w:hAnsi="Times New Roman" w:cs="Times New Roman"/>
          <w:i/>
          <w:sz w:val="20"/>
          <w:szCs w:val="20"/>
        </w:rPr>
        <w:t xml:space="preserve">(Cohen, 2000: </w:t>
      </w:r>
      <w:r w:rsidR="003731EC" w:rsidRPr="003731EC">
        <w:rPr>
          <w:rFonts w:ascii="Times New Roman" w:hAnsi="Times New Roman" w:cs="Times New Roman"/>
          <w:i/>
          <w:sz w:val="20"/>
          <w:szCs w:val="20"/>
        </w:rPr>
        <w:t>165-166).</w:t>
      </w:r>
    </w:p>
    <w:p w:rsidR="000D04D1" w:rsidRDefault="00E80C53" w:rsidP="00E80C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Paralelo a isso, a tarefa dos</w:t>
      </w:r>
      <w:r w:rsidR="008C251E" w:rsidRPr="00266DB5">
        <w:rPr>
          <w:rFonts w:ascii="Times New Roman" w:hAnsi="Times New Roman" w:cs="Times New Roman"/>
          <w:sz w:val="24"/>
          <w:szCs w:val="24"/>
        </w:rPr>
        <w:t xml:space="preserve"> poderes de Estado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conferir publicidade às políticas públicas nas áreas de saúde, educação, </w:t>
      </w:r>
      <w:r w:rsidR="008C251E" w:rsidRPr="00266DB5">
        <w:rPr>
          <w:rFonts w:ascii="Times New Roman" w:hAnsi="Times New Roman" w:cs="Times New Roman"/>
          <w:sz w:val="24"/>
          <w:szCs w:val="24"/>
        </w:rPr>
        <w:t xml:space="preserve">acesso ao trabalho, </w:t>
      </w:r>
      <w:r w:rsidR="001D1465">
        <w:rPr>
          <w:rFonts w:ascii="Times New Roman" w:hAnsi="Times New Roman" w:cs="Times New Roman"/>
          <w:sz w:val="24"/>
          <w:szCs w:val="24"/>
        </w:rPr>
        <w:t xml:space="preserve">à </w:t>
      </w:r>
      <w:r w:rsidR="003731EC">
        <w:rPr>
          <w:rFonts w:ascii="Times New Roman" w:hAnsi="Times New Roman" w:cs="Times New Roman"/>
          <w:sz w:val="24"/>
          <w:szCs w:val="24"/>
        </w:rPr>
        <w:t>segurança, etc.,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ab</w:t>
      </w:r>
      <w:r w:rsidR="003731EC">
        <w:rPr>
          <w:rFonts w:ascii="Times New Roman" w:hAnsi="Times New Roman" w:cs="Times New Roman"/>
          <w:sz w:val="24"/>
          <w:szCs w:val="24"/>
        </w:rPr>
        <w:t>rindo</w:t>
      </w:r>
      <w:r w:rsidR="000C21FD" w:rsidRPr="00266DB5">
        <w:rPr>
          <w:rFonts w:ascii="Times New Roman" w:hAnsi="Times New Roman" w:cs="Times New Roman"/>
          <w:sz w:val="24"/>
          <w:szCs w:val="24"/>
        </w:rPr>
        <w:t xml:space="preserve"> tais áreas</w:t>
      </w:r>
      <w:r w:rsidR="00552368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8C251E" w:rsidRPr="00266DB5">
        <w:rPr>
          <w:rFonts w:ascii="Times New Roman" w:hAnsi="Times New Roman" w:cs="Times New Roman"/>
          <w:sz w:val="24"/>
          <w:szCs w:val="24"/>
        </w:rPr>
        <w:t>à ação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3731EC">
        <w:rPr>
          <w:rFonts w:ascii="Times New Roman" w:hAnsi="Times New Roman" w:cs="Times New Roman"/>
          <w:sz w:val="24"/>
          <w:szCs w:val="24"/>
        </w:rPr>
        <w:t>diretamente deliberativa.</w:t>
      </w:r>
    </w:p>
    <w:p w:rsidR="00854B4E" w:rsidRPr="00B57076" w:rsidRDefault="00854B4E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34A">
        <w:rPr>
          <w:rFonts w:ascii="Times New Roman" w:hAnsi="Times New Roman" w:cs="Times New Roman"/>
          <w:sz w:val="24"/>
          <w:szCs w:val="24"/>
        </w:rPr>
        <w:t>A administração pública deliberativa (B</w:t>
      </w:r>
      <w:r w:rsidR="00A53A2A" w:rsidRPr="0051134A">
        <w:rPr>
          <w:rFonts w:ascii="Times New Roman" w:hAnsi="Times New Roman" w:cs="Times New Roman"/>
          <w:sz w:val="24"/>
          <w:szCs w:val="24"/>
        </w:rPr>
        <w:t>rugué</w:t>
      </w:r>
      <w:r w:rsidRPr="0051134A">
        <w:rPr>
          <w:rFonts w:ascii="Times New Roman" w:hAnsi="Times New Roman" w:cs="Times New Roman"/>
          <w:sz w:val="24"/>
          <w:szCs w:val="24"/>
        </w:rPr>
        <w:t xml:space="preserve">, 2014), orientada pela democracia deliberativa, como concepção e dispositivo para formulação e implantação de decisões coletivas, pode produzir aprendizados sociais </w:t>
      </w:r>
      <w:r w:rsidRPr="008F075D">
        <w:rPr>
          <w:rFonts w:ascii="Times New Roman" w:hAnsi="Times New Roman" w:cs="Times New Roman"/>
          <w:sz w:val="24"/>
          <w:szCs w:val="24"/>
        </w:rPr>
        <w:t xml:space="preserve">e políticos </w:t>
      </w:r>
      <w:r w:rsidR="007233EF" w:rsidRPr="008F075D">
        <w:rPr>
          <w:rFonts w:ascii="Times New Roman" w:hAnsi="Times New Roman" w:cs="Times New Roman"/>
          <w:sz w:val="24"/>
          <w:szCs w:val="24"/>
        </w:rPr>
        <w:t xml:space="preserve">na formulação e no </w:t>
      </w:r>
      <w:r w:rsidRPr="008F075D">
        <w:rPr>
          <w:rFonts w:ascii="Times New Roman" w:hAnsi="Times New Roman" w:cs="Times New Roman"/>
          <w:sz w:val="24"/>
          <w:szCs w:val="24"/>
        </w:rPr>
        <w:t>acesso às políticas públicas</w:t>
      </w:r>
      <w:r w:rsidR="007233EF" w:rsidRPr="008F075D">
        <w:rPr>
          <w:rFonts w:ascii="Times New Roman" w:hAnsi="Times New Roman" w:cs="Times New Roman"/>
          <w:sz w:val="24"/>
          <w:szCs w:val="24"/>
        </w:rPr>
        <w:t xml:space="preserve"> para a</w:t>
      </w:r>
      <w:r w:rsidRPr="008F075D">
        <w:rPr>
          <w:rFonts w:ascii="Times New Roman" w:hAnsi="Times New Roman" w:cs="Times New Roman"/>
          <w:sz w:val="24"/>
          <w:szCs w:val="24"/>
        </w:rPr>
        <w:t xml:space="preserve"> garantia dos direitos humanos</w:t>
      </w:r>
      <w:r w:rsidRPr="0051134A">
        <w:rPr>
          <w:rFonts w:ascii="Times New Roman" w:hAnsi="Times New Roman" w:cs="Times New Roman"/>
          <w:sz w:val="24"/>
          <w:szCs w:val="24"/>
        </w:rPr>
        <w:t>, e contribuir no processo de engajamento dos sujeitos sociais na construção da esfera pública.</w:t>
      </w:r>
      <w:r w:rsidR="004C1AB2" w:rsidRPr="0051134A">
        <w:rPr>
          <w:rFonts w:ascii="Times New Roman" w:hAnsi="Times New Roman" w:cs="Times New Roman"/>
          <w:sz w:val="24"/>
          <w:szCs w:val="24"/>
        </w:rPr>
        <w:t xml:space="preserve"> Pode favorecer a integração de políticas a partir do princípio da intersetorialidade, </w:t>
      </w:r>
      <w:r w:rsidR="00A53A2A" w:rsidRPr="0051134A">
        <w:rPr>
          <w:rFonts w:ascii="Times New Roman" w:hAnsi="Times New Roman" w:cs="Times New Roman"/>
          <w:sz w:val="24"/>
          <w:szCs w:val="24"/>
        </w:rPr>
        <w:t xml:space="preserve">e </w:t>
      </w:r>
      <w:r w:rsidR="004C1AB2" w:rsidRPr="0051134A">
        <w:rPr>
          <w:rFonts w:ascii="Times New Roman" w:hAnsi="Times New Roman" w:cs="Times New Roman"/>
          <w:sz w:val="24"/>
          <w:szCs w:val="24"/>
        </w:rPr>
        <w:t>possibilitar atuação conjunta em temas tr</w:t>
      </w:r>
      <w:r w:rsidR="00625BED" w:rsidRPr="0051134A">
        <w:rPr>
          <w:rFonts w:ascii="Times New Roman" w:hAnsi="Times New Roman" w:cs="Times New Roman"/>
          <w:sz w:val="24"/>
          <w:szCs w:val="24"/>
        </w:rPr>
        <w:t>an</w:t>
      </w:r>
      <w:r w:rsidR="00725995" w:rsidRPr="0051134A">
        <w:rPr>
          <w:rFonts w:ascii="Times New Roman" w:hAnsi="Times New Roman" w:cs="Times New Roman"/>
          <w:sz w:val="24"/>
          <w:szCs w:val="24"/>
        </w:rPr>
        <w:t>sversais como o uso de drogas, a própria violência, pobreza e outros fenômenos sociais complexos.</w:t>
      </w:r>
      <w:r w:rsidRPr="0051134A">
        <w:rPr>
          <w:rFonts w:ascii="Times New Roman" w:hAnsi="Times New Roman" w:cs="Times New Roman"/>
          <w:sz w:val="24"/>
          <w:szCs w:val="24"/>
        </w:rPr>
        <w:t xml:space="preserve"> Os espaços sociais devem ser</w:t>
      </w:r>
      <w:r w:rsidR="003359E3" w:rsidRPr="0051134A">
        <w:rPr>
          <w:rFonts w:ascii="Times New Roman" w:hAnsi="Times New Roman" w:cs="Times New Roman"/>
          <w:sz w:val="24"/>
          <w:szCs w:val="24"/>
        </w:rPr>
        <w:t xml:space="preserve"> dotados de recursos dialógicos, de modo a posicionar os cidadãos como </w:t>
      </w:r>
      <w:r w:rsidRPr="0051134A">
        <w:rPr>
          <w:rFonts w:ascii="Times New Roman" w:hAnsi="Times New Roman" w:cs="Times New Roman"/>
          <w:sz w:val="24"/>
          <w:szCs w:val="24"/>
        </w:rPr>
        <w:t>sujeitos de direitos e não objetos de intervenção do poder público, com decisões que tenham implicações diretas na construção da agenda e formulação das políticas públicas, de modo a legitimar as decisões coletivas, com av</w:t>
      </w:r>
      <w:r w:rsidR="00EF73EA" w:rsidRPr="0051134A">
        <w:rPr>
          <w:rFonts w:ascii="Times New Roman" w:hAnsi="Times New Roman" w:cs="Times New Roman"/>
          <w:sz w:val="24"/>
          <w:szCs w:val="24"/>
        </w:rPr>
        <w:t xml:space="preserve">aliação de processo, </w:t>
      </w:r>
      <w:r w:rsidR="00B22DB3" w:rsidRPr="0051134A">
        <w:rPr>
          <w:rFonts w:ascii="Times New Roman" w:hAnsi="Times New Roman" w:cs="Times New Roman"/>
          <w:sz w:val="24"/>
          <w:szCs w:val="24"/>
        </w:rPr>
        <w:t>transparência</w:t>
      </w:r>
      <w:r w:rsidRPr="0051134A">
        <w:rPr>
          <w:rFonts w:ascii="Times New Roman" w:hAnsi="Times New Roman" w:cs="Times New Roman"/>
          <w:sz w:val="24"/>
          <w:szCs w:val="24"/>
        </w:rPr>
        <w:t xml:space="preserve"> quanto às possib</w:t>
      </w:r>
      <w:r w:rsidR="00EF73EA" w:rsidRPr="0051134A">
        <w:rPr>
          <w:rFonts w:ascii="Times New Roman" w:hAnsi="Times New Roman" w:cs="Times New Roman"/>
          <w:sz w:val="24"/>
          <w:szCs w:val="24"/>
        </w:rPr>
        <w:t xml:space="preserve">ilidades na execução das ações e </w:t>
      </w:r>
      <w:r w:rsidRPr="0051134A">
        <w:rPr>
          <w:rFonts w:ascii="Times New Roman" w:hAnsi="Times New Roman" w:cs="Times New Roman"/>
          <w:sz w:val="24"/>
          <w:szCs w:val="24"/>
        </w:rPr>
        <w:t>flex</w:t>
      </w:r>
      <w:r w:rsidR="00EF73EA" w:rsidRPr="0051134A">
        <w:rPr>
          <w:rFonts w:ascii="Times New Roman" w:hAnsi="Times New Roman" w:cs="Times New Roman"/>
          <w:sz w:val="24"/>
          <w:szCs w:val="24"/>
        </w:rPr>
        <w:t>ibilidade no planejamento a fim de</w:t>
      </w:r>
      <w:r w:rsidRPr="0051134A">
        <w:rPr>
          <w:rFonts w:ascii="Times New Roman" w:hAnsi="Times New Roman" w:cs="Times New Roman"/>
          <w:sz w:val="24"/>
          <w:szCs w:val="24"/>
        </w:rPr>
        <w:t xml:space="preserve"> incorpor</w:t>
      </w:r>
      <w:r w:rsidR="00EF73EA" w:rsidRPr="0051134A">
        <w:rPr>
          <w:rFonts w:ascii="Times New Roman" w:hAnsi="Times New Roman" w:cs="Times New Roman"/>
          <w:sz w:val="24"/>
          <w:szCs w:val="24"/>
        </w:rPr>
        <w:t>ar propostas legitimas da comunidade.</w:t>
      </w:r>
      <w:r w:rsidR="00EF73EA" w:rsidRPr="00B57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24A" w:rsidRDefault="00247828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854B4E" w:rsidRPr="00266DB5">
        <w:rPr>
          <w:rFonts w:ascii="Times New Roman" w:hAnsi="Times New Roman" w:cs="Times New Roman"/>
          <w:sz w:val="24"/>
          <w:szCs w:val="24"/>
        </w:rPr>
        <w:t>D</w:t>
      </w:r>
      <w:r w:rsidR="00A53A2A" w:rsidRPr="00266DB5">
        <w:rPr>
          <w:rFonts w:ascii="Times New Roman" w:hAnsi="Times New Roman" w:cs="Times New Roman"/>
          <w:sz w:val="24"/>
          <w:szCs w:val="24"/>
        </w:rPr>
        <w:t>agnino</w:t>
      </w:r>
      <w:r w:rsidR="00854B4E" w:rsidRPr="00266D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(2002), a </w:t>
      </w:r>
      <w:r w:rsidR="00854B4E" w:rsidRPr="00266DB5">
        <w:rPr>
          <w:rFonts w:ascii="Times New Roman" w:hAnsi="Times New Roman" w:cs="Times New Roman"/>
          <w:sz w:val="24"/>
          <w:szCs w:val="24"/>
        </w:rPr>
        <w:t>participação em processos delibera</w:t>
      </w:r>
      <w:r w:rsidR="00CC6697" w:rsidRPr="00266DB5">
        <w:rPr>
          <w:rFonts w:ascii="Times New Roman" w:hAnsi="Times New Roman" w:cs="Times New Roman"/>
          <w:sz w:val="24"/>
          <w:szCs w:val="24"/>
        </w:rPr>
        <w:t>tivos favorece a promoção e</w:t>
      </w:r>
      <w:r w:rsidR="00854B4E" w:rsidRPr="00266DB5">
        <w:rPr>
          <w:rFonts w:ascii="Times New Roman" w:hAnsi="Times New Roman" w:cs="Times New Roman"/>
          <w:sz w:val="24"/>
          <w:szCs w:val="24"/>
        </w:rPr>
        <w:t xml:space="preserve"> difusão de valores éticos que fortalecem a cu</w:t>
      </w:r>
      <w:r w:rsidR="00501949" w:rsidRPr="00266DB5">
        <w:rPr>
          <w:rFonts w:ascii="Times New Roman" w:hAnsi="Times New Roman" w:cs="Times New Roman"/>
          <w:sz w:val="24"/>
          <w:szCs w:val="24"/>
        </w:rPr>
        <w:t>ltura política democrática e a promoção de</w:t>
      </w:r>
      <w:r w:rsidR="00854B4E" w:rsidRPr="00266DB5">
        <w:rPr>
          <w:rFonts w:ascii="Times New Roman" w:hAnsi="Times New Roman" w:cs="Times New Roman"/>
          <w:sz w:val="24"/>
          <w:szCs w:val="24"/>
        </w:rPr>
        <w:t xml:space="preserve"> direitos.</w:t>
      </w:r>
      <w:r w:rsidR="00CC6697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0D04D1" w:rsidRPr="00266DB5">
        <w:rPr>
          <w:rFonts w:ascii="Times New Roman" w:hAnsi="Times New Roman" w:cs="Times New Roman"/>
          <w:sz w:val="24"/>
          <w:szCs w:val="24"/>
        </w:rPr>
        <w:t>Aqui reside o ponto de conexão entre</w:t>
      </w:r>
      <w:r w:rsidR="00FF55E6" w:rsidRPr="00266DB5">
        <w:rPr>
          <w:rFonts w:ascii="Times New Roman" w:hAnsi="Times New Roman" w:cs="Times New Roman"/>
          <w:sz w:val="24"/>
          <w:szCs w:val="24"/>
        </w:rPr>
        <w:t xml:space="preserve"> o</w:t>
      </w:r>
      <w:r w:rsidR="002F333D" w:rsidRPr="00266DB5">
        <w:rPr>
          <w:rFonts w:ascii="Times New Roman" w:hAnsi="Times New Roman" w:cs="Times New Roman"/>
          <w:sz w:val="24"/>
          <w:szCs w:val="24"/>
        </w:rPr>
        <w:t>s</w:t>
      </w:r>
      <w:r w:rsidR="00FF55E6" w:rsidRPr="00266DB5">
        <w:rPr>
          <w:rFonts w:ascii="Times New Roman" w:hAnsi="Times New Roman" w:cs="Times New Roman"/>
          <w:sz w:val="24"/>
          <w:szCs w:val="24"/>
        </w:rPr>
        <w:t xml:space="preserve"> conceito</w:t>
      </w:r>
      <w:r w:rsidR="002F333D" w:rsidRPr="00266DB5">
        <w:rPr>
          <w:rFonts w:ascii="Times New Roman" w:hAnsi="Times New Roman" w:cs="Times New Roman"/>
          <w:sz w:val="24"/>
          <w:szCs w:val="24"/>
        </w:rPr>
        <w:t>s</w:t>
      </w:r>
      <w:r w:rsidR="00FF55E6" w:rsidRPr="00266DB5">
        <w:rPr>
          <w:rFonts w:ascii="Times New Roman" w:hAnsi="Times New Roman" w:cs="Times New Roman"/>
          <w:sz w:val="24"/>
          <w:szCs w:val="24"/>
        </w:rPr>
        <w:t xml:space="preserve"> de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democr</w:t>
      </w:r>
      <w:r w:rsidR="00FF55E6" w:rsidRPr="00266DB5">
        <w:rPr>
          <w:rFonts w:ascii="Times New Roman" w:hAnsi="Times New Roman" w:cs="Times New Roman"/>
          <w:sz w:val="24"/>
          <w:szCs w:val="24"/>
        </w:rPr>
        <w:t xml:space="preserve">acia deliberativa </w:t>
      </w:r>
      <w:r w:rsidR="002F333D" w:rsidRPr="00266DB5">
        <w:rPr>
          <w:rFonts w:ascii="Times New Roman" w:hAnsi="Times New Roman" w:cs="Times New Roman"/>
          <w:sz w:val="24"/>
          <w:szCs w:val="24"/>
        </w:rPr>
        <w:t>e as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práticas de justiça restaurativa.  </w:t>
      </w:r>
    </w:p>
    <w:p w:rsidR="00F1247F" w:rsidRPr="00266DB5" w:rsidRDefault="00F1247F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BDE" w:rsidRPr="00562053" w:rsidRDefault="003E0BDE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24A" w:rsidRPr="0055541B" w:rsidRDefault="00A53A2A" w:rsidP="000A1DA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541B">
        <w:rPr>
          <w:rFonts w:ascii="Times New Roman" w:hAnsi="Times New Roman" w:cs="Times New Roman"/>
          <w:b/>
          <w:i/>
          <w:sz w:val="24"/>
          <w:szCs w:val="24"/>
        </w:rPr>
        <w:t xml:space="preserve">2.1 </w:t>
      </w:r>
      <w:r w:rsidRPr="00FA2731">
        <w:rPr>
          <w:rFonts w:ascii="Times New Roman" w:hAnsi="Times New Roman" w:cs="Times New Roman"/>
          <w:b/>
          <w:i/>
          <w:sz w:val="24"/>
          <w:szCs w:val="24"/>
        </w:rPr>
        <w:t xml:space="preserve">Práticas orientadas pela Justiça Restaurativa e Democracia Deliberativa:  </w:t>
      </w:r>
      <w:r w:rsidR="00B22DB3" w:rsidRPr="00FA2731">
        <w:rPr>
          <w:rFonts w:ascii="Times New Roman" w:hAnsi="Times New Roman" w:cs="Times New Roman"/>
          <w:b/>
          <w:i/>
          <w:sz w:val="24"/>
          <w:szCs w:val="24"/>
        </w:rPr>
        <w:t>primeiras aproximações</w:t>
      </w:r>
      <w:r w:rsidRPr="00FA2731">
        <w:rPr>
          <w:rFonts w:ascii="Times New Roman" w:hAnsi="Times New Roman" w:cs="Times New Roman"/>
          <w:b/>
          <w:i/>
          <w:sz w:val="24"/>
          <w:szCs w:val="24"/>
        </w:rPr>
        <w:t xml:space="preserve"> em </w:t>
      </w:r>
      <w:r w:rsidRPr="0055541B">
        <w:rPr>
          <w:rFonts w:ascii="Times New Roman" w:hAnsi="Times New Roman" w:cs="Times New Roman"/>
          <w:b/>
          <w:i/>
          <w:sz w:val="24"/>
          <w:szCs w:val="24"/>
        </w:rPr>
        <w:t>Curitiba</w:t>
      </w:r>
    </w:p>
    <w:p w:rsidR="00290207" w:rsidRPr="00266DB5" w:rsidRDefault="00290207" w:rsidP="000A1D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24A" w:rsidRPr="00266DB5" w:rsidRDefault="002478DD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DB5">
        <w:rPr>
          <w:rFonts w:ascii="Times New Roman" w:hAnsi="Times New Roman" w:cs="Times New Roman"/>
          <w:sz w:val="24"/>
          <w:szCs w:val="24"/>
        </w:rPr>
        <w:t>A</w:t>
      </w:r>
      <w:r w:rsidR="00D72221">
        <w:rPr>
          <w:rFonts w:ascii="Times New Roman" w:hAnsi="Times New Roman" w:cs="Times New Roman"/>
          <w:sz w:val="24"/>
          <w:szCs w:val="24"/>
        </w:rPr>
        <w:t xml:space="preserve">utores como </w:t>
      </w:r>
      <w:r w:rsidR="00D72221" w:rsidRPr="00D72221">
        <w:rPr>
          <w:rFonts w:ascii="Times New Roman" w:hAnsi="Times New Roman" w:cs="Times New Roman"/>
          <w:sz w:val="24"/>
          <w:szCs w:val="24"/>
        </w:rPr>
        <w:t>Braithwait (2011</w:t>
      </w:r>
      <w:r w:rsidR="000D04D1" w:rsidRPr="00D72221">
        <w:rPr>
          <w:rFonts w:ascii="Times New Roman" w:hAnsi="Times New Roman" w:cs="Times New Roman"/>
          <w:sz w:val="24"/>
          <w:szCs w:val="24"/>
        </w:rPr>
        <w:t xml:space="preserve">), </w:t>
      </w:r>
      <w:r w:rsidR="0046794B" w:rsidRPr="00D72221">
        <w:rPr>
          <w:rFonts w:ascii="Times New Roman" w:hAnsi="Times New Roman" w:cs="Times New Roman"/>
          <w:sz w:val="24"/>
          <w:szCs w:val="24"/>
        </w:rPr>
        <w:t xml:space="preserve">Zehr (2008), </w:t>
      </w:r>
      <w:r w:rsidR="00D72221" w:rsidRPr="00D72221">
        <w:rPr>
          <w:rFonts w:ascii="Times New Roman" w:hAnsi="Times New Roman" w:cs="Times New Roman"/>
          <w:sz w:val="24"/>
          <w:szCs w:val="24"/>
        </w:rPr>
        <w:t>Scuro Neto, (2011</w:t>
      </w:r>
      <w:r w:rsidR="000D04D1" w:rsidRPr="00D72221">
        <w:rPr>
          <w:rFonts w:ascii="Times New Roman" w:hAnsi="Times New Roman" w:cs="Times New Roman"/>
          <w:sz w:val="24"/>
          <w:szCs w:val="24"/>
        </w:rPr>
        <w:t>), i</w:t>
      </w:r>
      <w:r w:rsidR="0051134A">
        <w:rPr>
          <w:rFonts w:ascii="Times New Roman" w:hAnsi="Times New Roman" w:cs="Times New Roman"/>
          <w:sz w:val="24"/>
          <w:szCs w:val="24"/>
        </w:rPr>
        <w:t>ncluindo</w:t>
      </w:r>
      <w:r w:rsidR="00576FA7" w:rsidRPr="00266DB5">
        <w:rPr>
          <w:rFonts w:ascii="Times New Roman" w:hAnsi="Times New Roman" w:cs="Times New Roman"/>
          <w:sz w:val="24"/>
          <w:szCs w:val="24"/>
        </w:rPr>
        <w:t xml:space="preserve"> resoluções</w:t>
      </w:r>
      <w:r w:rsidR="00BE68E6">
        <w:rPr>
          <w:rFonts w:ascii="Times New Roman" w:hAnsi="Times New Roman" w:cs="Times New Roman"/>
          <w:sz w:val="24"/>
          <w:szCs w:val="24"/>
        </w:rPr>
        <w:t xml:space="preserve"> da ONU (</w:t>
      </w:r>
      <w:r w:rsidR="00BE68E6" w:rsidRPr="00365C01">
        <w:rPr>
          <w:rFonts w:ascii="Times New Roman" w:hAnsi="Times New Roman" w:cs="Times New Roman"/>
          <w:sz w:val="24"/>
          <w:szCs w:val="24"/>
        </w:rPr>
        <w:t>2002</w:t>
      </w:r>
      <w:r w:rsidR="000D04D1" w:rsidRPr="00266DB5">
        <w:rPr>
          <w:rFonts w:ascii="Times New Roman" w:hAnsi="Times New Roman" w:cs="Times New Roman"/>
          <w:sz w:val="24"/>
          <w:szCs w:val="24"/>
        </w:rPr>
        <w:t>)</w:t>
      </w:r>
      <w:r w:rsidR="00576FA7" w:rsidRPr="00266DB5">
        <w:rPr>
          <w:rFonts w:ascii="Times New Roman" w:hAnsi="Times New Roman" w:cs="Times New Roman"/>
          <w:sz w:val="24"/>
          <w:szCs w:val="24"/>
        </w:rPr>
        <w:t xml:space="preserve"> e do </w:t>
      </w:r>
      <w:r w:rsidR="00576FA7" w:rsidRPr="00BE68E6">
        <w:rPr>
          <w:rFonts w:ascii="Times New Roman" w:hAnsi="Times New Roman" w:cs="Times New Roman"/>
          <w:sz w:val="24"/>
          <w:szCs w:val="24"/>
        </w:rPr>
        <w:t>Co</w:t>
      </w:r>
      <w:r w:rsidR="0090320F" w:rsidRPr="00BE68E6">
        <w:rPr>
          <w:rFonts w:ascii="Times New Roman" w:hAnsi="Times New Roman" w:cs="Times New Roman"/>
          <w:sz w:val="24"/>
          <w:szCs w:val="24"/>
        </w:rPr>
        <w:t>nselho Nacional de Justiça</w:t>
      </w:r>
      <w:r w:rsidR="0090320F" w:rsidRPr="00ED25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0320F" w:rsidRPr="00B638F5">
        <w:rPr>
          <w:rFonts w:ascii="Times New Roman" w:hAnsi="Times New Roman" w:cs="Times New Roman"/>
          <w:sz w:val="24"/>
          <w:szCs w:val="24"/>
        </w:rPr>
        <w:t>(</w:t>
      </w:r>
      <w:r w:rsidR="00B2405B" w:rsidRPr="00B638F5">
        <w:rPr>
          <w:rFonts w:ascii="Times New Roman" w:hAnsi="Times New Roman" w:cs="Times New Roman"/>
          <w:sz w:val="24"/>
          <w:szCs w:val="24"/>
        </w:rPr>
        <w:t>Brasil</w:t>
      </w:r>
      <w:r w:rsidR="00BE68E6" w:rsidRPr="00B638F5">
        <w:rPr>
          <w:rFonts w:ascii="Times New Roman" w:hAnsi="Times New Roman" w:cs="Times New Roman"/>
          <w:sz w:val="24"/>
          <w:szCs w:val="24"/>
        </w:rPr>
        <w:t>,</w:t>
      </w:r>
      <w:r w:rsidR="00ED25F5" w:rsidRPr="00B638F5">
        <w:rPr>
          <w:rFonts w:ascii="Times New Roman" w:hAnsi="Times New Roman" w:cs="Times New Roman"/>
          <w:sz w:val="24"/>
          <w:szCs w:val="24"/>
        </w:rPr>
        <w:t xml:space="preserve"> </w:t>
      </w:r>
      <w:r w:rsidR="00576FA7" w:rsidRPr="00B638F5">
        <w:rPr>
          <w:rFonts w:ascii="Times New Roman" w:hAnsi="Times New Roman" w:cs="Times New Roman"/>
          <w:sz w:val="24"/>
          <w:szCs w:val="24"/>
        </w:rPr>
        <w:t>2016</w:t>
      </w:r>
      <w:r w:rsidR="00293054" w:rsidRPr="00B638F5">
        <w:rPr>
          <w:rFonts w:ascii="Times New Roman" w:hAnsi="Times New Roman" w:cs="Times New Roman"/>
          <w:sz w:val="24"/>
          <w:szCs w:val="24"/>
        </w:rPr>
        <w:t>b</w:t>
      </w:r>
      <w:r w:rsidR="00576FA7" w:rsidRPr="00B638F5">
        <w:rPr>
          <w:rFonts w:ascii="Times New Roman" w:hAnsi="Times New Roman" w:cs="Times New Roman"/>
          <w:sz w:val="24"/>
          <w:szCs w:val="24"/>
        </w:rPr>
        <w:t>)</w:t>
      </w:r>
      <w:r w:rsidR="000D04D1" w:rsidRPr="00B638F5">
        <w:rPr>
          <w:rFonts w:ascii="Times New Roman" w:hAnsi="Times New Roman" w:cs="Times New Roman"/>
          <w:sz w:val="24"/>
          <w:szCs w:val="24"/>
        </w:rPr>
        <w:t xml:space="preserve">, 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asseveram que </w:t>
      </w:r>
      <w:r w:rsidR="00FF55E6" w:rsidRPr="00266DB5">
        <w:rPr>
          <w:rFonts w:ascii="Times New Roman" w:hAnsi="Times New Roman" w:cs="Times New Roman"/>
          <w:sz w:val="24"/>
          <w:szCs w:val="24"/>
        </w:rPr>
        <w:t xml:space="preserve">a </w:t>
      </w:r>
      <w:r w:rsidR="000D04D1" w:rsidRPr="00266DB5">
        <w:rPr>
          <w:rFonts w:ascii="Times New Roman" w:hAnsi="Times New Roman" w:cs="Times New Roman"/>
          <w:sz w:val="24"/>
          <w:szCs w:val="24"/>
        </w:rPr>
        <w:t>justiça restaurativa representa um sistema teórico-valorativo fundamentado nos princípios de corresponsabilidade de todos os envolvidos no conflito (vítima, infrator e demais interessados) na busca de resp</w:t>
      </w:r>
      <w:r w:rsidR="00FF55E6" w:rsidRPr="00266DB5">
        <w:rPr>
          <w:rFonts w:ascii="Times New Roman" w:hAnsi="Times New Roman" w:cs="Times New Roman"/>
          <w:sz w:val="24"/>
          <w:szCs w:val="24"/>
        </w:rPr>
        <w:t xml:space="preserve">ostas e soluções que causaram </w:t>
      </w:r>
      <w:r w:rsidR="000D04D1" w:rsidRPr="00266DB5">
        <w:rPr>
          <w:rFonts w:ascii="Times New Roman" w:hAnsi="Times New Roman" w:cs="Times New Roman"/>
          <w:sz w:val="24"/>
          <w:szCs w:val="24"/>
        </w:rPr>
        <w:t>dano</w:t>
      </w:r>
      <w:r w:rsidR="00FF55E6" w:rsidRPr="00266DB5">
        <w:rPr>
          <w:rFonts w:ascii="Times New Roman" w:hAnsi="Times New Roman" w:cs="Times New Roman"/>
          <w:sz w:val="24"/>
          <w:szCs w:val="24"/>
        </w:rPr>
        <w:t>s e sofrimento</w:t>
      </w:r>
      <w:r w:rsidR="00E1324A" w:rsidRPr="00266DB5">
        <w:rPr>
          <w:rFonts w:ascii="Times New Roman" w:hAnsi="Times New Roman" w:cs="Times New Roman"/>
          <w:sz w:val="24"/>
          <w:szCs w:val="24"/>
        </w:rPr>
        <w:t>s</w:t>
      </w:r>
      <w:r w:rsidR="00FF55E6" w:rsidRPr="00266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359B" w:rsidRPr="00266DB5" w:rsidRDefault="00D117E4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justiça restaurativa propõe</w:t>
      </w:r>
      <w:r w:rsidR="00F10DA4">
        <w:rPr>
          <w:rFonts w:ascii="Times New Roman" w:hAnsi="Times New Roman" w:cs="Times New Roman"/>
          <w:sz w:val="24"/>
          <w:szCs w:val="24"/>
        </w:rPr>
        <w:t xml:space="preserve"> 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que os problemas que </w:t>
      </w:r>
      <w:r w:rsidR="00FF55E6" w:rsidRPr="00266DB5">
        <w:rPr>
          <w:rFonts w:ascii="Times New Roman" w:hAnsi="Times New Roman" w:cs="Times New Roman"/>
          <w:sz w:val="24"/>
          <w:szCs w:val="24"/>
        </w:rPr>
        <w:t>afligem as pessoas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p</w:t>
      </w:r>
      <w:r w:rsidR="0051134A">
        <w:rPr>
          <w:rFonts w:ascii="Times New Roman" w:hAnsi="Times New Roman" w:cs="Times New Roman"/>
          <w:sz w:val="24"/>
          <w:szCs w:val="24"/>
        </w:rPr>
        <w:t>ossam e devam ser resolvidos com a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participação direta dos interessados, </w:t>
      </w:r>
      <w:r w:rsidR="0051134A">
        <w:rPr>
          <w:rFonts w:ascii="Times New Roman" w:hAnsi="Times New Roman" w:cs="Times New Roman"/>
          <w:sz w:val="24"/>
          <w:szCs w:val="24"/>
        </w:rPr>
        <w:t xml:space="preserve">a 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presença de mediadores externos informados </w:t>
      </w:r>
      <w:r w:rsidR="00FF55E6" w:rsidRPr="00266DB5">
        <w:rPr>
          <w:rFonts w:ascii="Times New Roman" w:hAnsi="Times New Roman" w:cs="Times New Roman"/>
          <w:sz w:val="24"/>
          <w:szCs w:val="24"/>
        </w:rPr>
        <w:t xml:space="preserve">respectivamente sobre o teor do conflito e </w:t>
      </w:r>
      <w:r w:rsidR="003F2317" w:rsidRPr="00266DB5">
        <w:rPr>
          <w:rFonts w:ascii="Times New Roman" w:hAnsi="Times New Roman" w:cs="Times New Roman"/>
          <w:sz w:val="24"/>
          <w:szCs w:val="24"/>
        </w:rPr>
        <w:t>o contexto psicossocial</w:t>
      </w:r>
      <w:r w:rsidR="00FF55E6" w:rsidRPr="00266DB5">
        <w:rPr>
          <w:rFonts w:ascii="Times New Roman" w:hAnsi="Times New Roman" w:cs="Times New Roman"/>
          <w:sz w:val="24"/>
          <w:szCs w:val="24"/>
        </w:rPr>
        <w:t xml:space="preserve"> do</w:t>
      </w:r>
      <w:r w:rsidR="003F2317" w:rsidRPr="00266DB5">
        <w:rPr>
          <w:rFonts w:ascii="Times New Roman" w:hAnsi="Times New Roman" w:cs="Times New Roman"/>
          <w:sz w:val="24"/>
          <w:szCs w:val="24"/>
        </w:rPr>
        <w:t xml:space="preserve">s sujeitos inseridos na comunidade, e representantes do </w:t>
      </w:r>
      <w:r w:rsidR="0090320F" w:rsidRPr="00266DB5">
        <w:rPr>
          <w:rFonts w:ascii="Times New Roman" w:hAnsi="Times New Roman" w:cs="Times New Roman"/>
          <w:sz w:val="24"/>
          <w:szCs w:val="24"/>
        </w:rPr>
        <w:t>poder público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. As práticas restaurativas orientam-se, enfim, pela </w:t>
      </w:r>
      <w:r w:rsidR="00E80C53">
        <w:rPr>
          <w:rFonts w:ascii="Times New Roman" w:hAnsi="Times New Roman" w:cs="Times New Roman"/>
          <w:sz w:val="24"/>
          <w:szCs w:val="24"/>
        </w:rPr>
        <w:t>p</w:t>
      </w:r>
      <w:r w:rsidR="00E80C53" w:rsidRPr="00266DB5">
        <w:rPr>
          <w:rFonts w:ascii="Times New Roman" w:hAnsi="Times New Roman" w:cs="Times New Roman"/>
          <w:sz w:val="24"/>
          <w:szCs w:val="24"/>
        </w:rPr>
        <w:t>rodução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 de conhecimentos e ações que buscam, via envolvimento das p</w:t>
      </w:r>
      <w:r w:rsidR="0046794B" w:rsidRPr="00266DB5">
        <w:rPr>
          <w:rFonts w:ascii="Times New Roman" w:hAnsi="Times New Roman" w:cs="Times New Roman"/>
          <w:sz w:val="24"/>
          <w:szCs w:val="24"/>
        </w:rPr>
        <w:t>artes, participação da comunidade local</w:t>
      </w:r>
      <w:r w:rsidR="003F2317" w:rsidRPr="00266DB5">
        <w:rPr>
          <w:rFonts w:ascii="Times New Roman" w:hAnsi="Times New Roman" w:cs="Times New Roman"/>
          <w:sz w:val="24"/>
          <w:szCs w:val="24"/>
        </w:rPr>
        <w:t xml:space="preserve"> e</w:t>
      </w:r>
      <w:r w:rsidR="006153A3">
        <w:rPr>
          <w:rFonts w:ascii="Times New Roman" w:hAnsi="Times New Roman" w:cs="Times New Roman"/>
          <w:sz w:val="24"/>
          <w:szCs w:val="24"/>
        </w:rPr>
        <w:t xml:space="preserve"> de</w:t>
      </w:r>
      <w:r w:rsidR="003F2317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E1324A" w:rsidRPr="00266DB5">
        <w:rPr>
          <w:rFonts w:ascii="Times New Roman" w:hAnsi="Times New Roman" w:cs="Times New Roman"/>
          <w:sz w:val="24"/>
          <w:szCs w:val="24"/>
        </w:rPr>
        <w:t>representantes do Estado</w:t>
      </w:r>
      <w:r w:rsidR="009734ED" w:rsidRPr="00266DB5">
        <w:rPr>
          <w:rFonts w:ascii="Times New Roman" w:hAnsi="Times New Roman" w:cs="Times New Roman"/>
          <w:sz w:val="24"/>
          <w:szCs w:val="24"/>
        </w:rPr>
        <w:t>, encontrar</w:t>
      </w:r>
      <w:r w:rsidR="0046794B" w:rsidRPr="00266DB5">
        <w:rPr>
          <w:rFonts w:ascii="Times New Roman" w:hAnsi="Times New Roman" w:cs="Times New Roman"/>
          <w:sz w:val="24"/>
          <w:szCs w:val="24"/>
        </w:rPr>
        <w:t xml:space="preserve"> a melhor</w:t>
      </w:r>
      <w:r w:rsidR="002A40C2" w:rsidRPr="00266DB5">
        <w:rPr>
          <w:rFonts w:ascii="Times New Roman" w:hAnsi="Times New Roman" w:cs="Times New Roman"/>
          <w:sz w:val="24"/>
          <w:szCs w:val="24"/>
        </w:rPr>
        <w:t xml:space="preserve"> resposta para tomar decisão e solucionar </w:t>
      </w:r>
      <w:r w:rsidR="00E1324A" w:rsidRPr="00266DB5">
        <w:rPr>
          <w:rFonts w:ascii="Times New Roman" w:hAnsi="Times New Roman" w:cs="Times New Roman"/>
          <w:sz w:val="24"/>
          <w:szCs w:val="24"/>
        </w:rPr>
        <w:t>uma gama de</w:t>
      </w:r>
      <w:r w:rsidR="009734ED" w:rsidRPr="00266DB5">
        <w:rPr>
          <w:rFonts w:ascii="Times New Roman" w:hAnsi="Times New Roman" w:cs="Times New Roman"/>
          <w:sz w:val="24"/>
          <w:szCs w:val="24"/>
        </w:rPr>
        <w:t xml:space="preserve"> problemas que</w:t>
      </w:r>
      <w:r w:rsidR="002A40C2" w:rsidRPr="00266DB5">
        <w:rPr>
          <w:rFonts w:ascii="Times New Roman" w:hAnsi="Times New Roman" w:cs="Times New Roman"/>
          <w:sz w:val="24"/>
          <w:szCs w:val="24"/>
        </w:rPr>
        <w:t xml:space="preserve"> prejudica a </w:t>
      </w:r>
      <w:r w:rsidR="003F2317" w:rsidRPr="00266DB5">
        <w:rPr>
          <w:rFonts w:ascii="Times New Roman" w:hAnsi="Times New Roman" w:cs="Times New Roman"/>
          <w:sz w:val="24"/>
          <w:szCs w:val="24"/>
        </w:rPr>
        <w:t>vida das pessoas</w:t>
      </w:r>
      <w:r w:rsidR="00B95316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2A40C2" w:rsidRPr="00266DB5">
        <w:rPr>
          <w:rFonts w:ascii="Times New Roman" w:hAnsi="Times New Roman" w:cs="Times New Roman"/>
          <w:sz w:val="24"/>
          <w:szCs w:val="24"/>
        </w:rPr>
        <w:t>e altera</w:t>
      </w:r>
      <w:r w:rsidR="003F2317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E1324A" w:rsidRPr="00266DB5">
        <w:rPr>
          <w:rFonts w:ascii="Times New Roman" w:hAnsi="Times New Roman" w:cs="Times New Roman"/>
          <w:sz w:val="24"/>
          <w:szCs w:val="24"/>
        </w:rPr>
        <w:t>os laços de convivência social</w:t>
      </w:r>
      <w:r w:rsidR="000D04D1" w:rsidRPr="00266DB5">
        <w:rPr>
          <w:rFonts w:ascii="Times New Roman" w:hAnsi="Times New Roman" w:cs="Times New Roman"/>
          <w:sz w:val="24"/>
          <w:szCs w:val="24"/>
        </w:rPr>
        <w:t xml:space="preserve">.  </w:t>
      </w:r>
      <w:r w:rsidR="0090320F" w:rsidRPr="00266DB5">
        <w:rPr>
          <w:rFonts w:ascii="Times New Roman" w:hAnsi="Times New Roman" w:cs="Times New Roman"/>
          <w:sz w:val="24"/>
          <w:szCs w:val="24"/>
        </w:rPr>
        <w:t>A esse respeito, a</w:t>
      </w:r>
      <w:r w:rsidR="00561224" w:rsidRPr="00266DB5">
        <w:rPr>
          <w:rFonts w:ascii="Times New Roman" w:hAnsi="Times New Roman" w:cs="Times New Roman"/>
          <w:sz w:val="24"/>
          <w:szCs w:val="24"/>
        </w:rPr>
        <w:t xml:space="preserve"> resolução</w:t>
      </w:r>
      <w:r w:rsidR="00561224" w:rsidRPr="00266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224" w:rsidRPr="00B8248B">
        <w:rPr>
          <w:rFonts w:ascii="Times New Roman" w:hAnsi="Times New Roman" w:cs="Times New Roman"/>
          <w:bCs/>
          <w:sz w:val="24"/>
          <w:szCs w:val="24"/>
        </w:rPr>
        <w:t xml:space="preserve">2002/12 </w:t>
      </w:r>
      <w:r w:rsidR="00561224" w:rsidRPr="00266DB5">
        <w:rPr>
          <w:rFonts w:ascii="Times New Roman" w:hAnsi="Times New Roman" w:cs="Times New Roman"/>
          <w:bCs/>
          <w:sz w:val="24"/>
          <w:szCs w:val="24"/>
        </w:rPr>
        <w:t>da</w:t>
      </w:r>
      <w:r w:rsidR="00561224" w:rsidRPr="00266DB5">
        <w:rPr>
          <w:rFonts w:ascii="Times New Roman" w:hAnsi="Times New Roman" w:cs="Times New Roman"/>
          <w:sz w:val="24"/>
          <w:szCs w:val="24"/>
        </w:rPr>
        <w:t xml:space="preserve"> ONU ressalta que</w:t>
      </w:r>
      <w:r w:rsidR="00C1359B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51134A">
        <w:rPr>
          <w:rFonts w:ascii="Times New Roman" w:hAnsi="Times New Roman" w:cs="Times New Roman"/>
          <w:sz w:val="24"/>
          <w:szCs w:val="24"/>
        </w:rPr>
        <w:t xml:space="preserve">a </w:t>
      </w:r>
      <w:r w:rsidR="00C1359B" w:rsidRPr="00266DB5">
        <w:rPr>
          <w:rFonts w:ascii="Times New Roman" w:hAnsi="Times New Roman" w:cs="Times New Roman"/>
          <w:sz w:val="24"/>
          <w:szCs w:val="24"/>
        </w:rPr>
        <w:t>finalidade da justiça restaurativa é</w:t>
      </w:r>
      <w:r w:rsidR="009734ED" w:rsidRPr="00266DB5">
        <w:rPr>
          <w:rFonts w:ascii="Times New Roman" w:hAnsi="Times New Roman" w:cs="Times New Roman"/>
          <w:bCs/>
          <w:sz w:val="24"/>
          <w:szCs w:val="24"/>
        </w:rPr>
        <w:t xml:space="preserve"> reparar</w:t>
      </w:r>
      <w:r w:rsidR="00C1359B" w:rsidRPr="00266DB5">
        <w:rPr>
          <w:rFonts w:ascii="Times New Roman" w:hAnsi="Times New Roman" w:cs="Times New Roman"/>
          <w:bCs/>
          <w:sz w:val="24"/>
          <w:szCs w:val="24"/>
        </w:rPr>
        <w:t xml:space="preserve"> o dano causado à vítima, sem estigmatizar a figura do agressor</w:t>
      </w:r>
      <w:r w:rsidR="009734ED" w:rsidRPr="00266DB5">
        <w:rPr>
          <w:rFonts w:ascii="Times New Roman" w:hAnsi="Times New Roman" w:cs="Times New Roman"/>
          <w:bCs/>
          <w:sz w:val="24"/>
          <w:szCs w:val="24"/>
        </w:rPr>
        <w:t xml:space="preserve"> e sua comunidade de referência</w:t>
      </w:r>
      <w:r w:rsidR="00E80C53">
        <w:rPr>
          <w:rFonts w:ascii="Times New Roman" w:hAnsi="Times New Roman" w:cs="Times New Roman"/>
          <w:bCs/>
          <w:sz w:val="24"/>
          <w:szCs w:val="24"/>
        </w:rPr>
        <w:t>. Para tanto, prioriza</w:t>
      </w:r>
      <w:r w:rsidR="00C1359B" w:rsidRPr="00266DB5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</w:t>
      </w:r>
      <w:r w:rsidR="00C1359B" w:rsidRPr="00266DB5">
        <w:rPr>
          <w:rFonts w:ascii="Times New Roman" w:hAnsi="Times New Roman" w:cs="Times New Roman"/>
          <w:bCs/>
          <w:sz w:val="24"/>
          <w:szCs w:val="24"/>
        </w:rPr>
        <w:t>respostas voltadas à reparação, restituição, serviço c</w:t>
      </w:r>
      <w:r w:rsidR="00561224" w:rsidRPr="00266DB5">
        <w:rPr>
          <w:rFonts w:ascii="Times New Roman" w:hAnsi="Times New Roman" w:cs="Times New Roman"/>
          <w:bCs/>
          <w:sz w:val="24"/>
          <w:szCs w:val="24"/>
        </w:rPr>
        <w:t>omunitário e</w:t>
      </w:r>
      <w:r w:rsidR="00B01901">
        <w:rPr>
          <w:rFonts w:ascii="Times New Roman" w:hAnsi="Times New Roman" w:cs="Times New Roman"/>
          <w:bCs/>
          <w:sz w:val="24"/>
          <w:szCs w:val="24"/>
        </w:rPr>
        <w:t xml:space="preserve"> acordo restaurativo</w:t>
      </w:r>
      <w:r w:rsidR="00B8248B">
        <w:rPr>
          <w:rFonts w:ascii="Times New Roman" w:hAnsi="Times New Roman" w:cs="Times New Roman"/>
          <w:bCs/>
          <w:sz w:val="24"/>
          <w:szCs w:val="24"/>
        </w:rPr>
        <w:t xml:space="preserve"> (ONU, 2002)</w:t>
      </w:r>
      <w:r w:rsidR="00B01901">
        <w:rPr>
          <w:rFonts w:ascii="Times New Roman" w:hAnsi="Times New Roman" w:cs="Times New Roman"/>
          <w:bCs/>
          <w:sz w:val="24"/>
          <w:szCs w:val="24"/>
        </w:rPr>
        <w:t>. No Brasil</w:t>
      </w:r>
      <w:r w:rsidR="00C1359B" w:rsidRPr="00266DB5">
        <w:rPr>
          <w:rFonts w:ascii="Times New Roman" w:hAnsi="Times New Roman" w:cs="Times New Roman"/>
          <w:bCs/>
          <w:sz w:val="24"/>
          <w:szCs w:val="24"/>
        </w:rPr>
        <w:t xml:space="preserve"> os efeitos político-jurídicos concretos da recomendação da ONU levou o Conselho Nacional de </w:t>
      </w:r>
      <w:r w:rsidR="0090320F" w:rsidRPr="00266DB5">
        <w:rPr>
          <w:rFonts w:ascii="Times New Roman" w:hAnsi="Times New Roman" w:cs="Times New Roman"/>
          <w:bCs/>
          <w:sz w:val="24"/>
          <w:szCs w:val="24"/>
        </w:rPr>
        <w:t xml:space="preserve">Justiça </w:t>
      </w:r>
      <w:r w:rsidR="0090320F" w:rsidRPr="00E05F69">
        <w:rPr>
          <w:rFonts w:ascii="Times New Roman" w:hAnsi="Times New Roman" w:cs="Times New Roman"/>
          <w:bCs/>
          <w:sz w:val="24"/>
          <w:szCs w:val="24"/>
        </w:rPr>
        <w:t xml:space="preserve">(CNJ) </w:t>
      </w:r>
      <w:r w:rsidR="0090320F" w:rsidRPr="00266DB5">
        <w:rPr>
          <w:rFonts w:ascii="Times New Roman" w:hAnsi="Times New Roman" w:cs="Times New Roman"/>
          <w:bCs/>
          <w:sz w:val="24"/>
          <w:szCs w:val="24"/>
        </w:rPr>
        <w:t>a estabelecer, através da</w:t>
      </w:r>
      <w:r w:rsidR="00C1359B" w:rsidRPr="00266DB5">
        <w:rPr>
          <w:rFonts w:ascii="Times New Roman" w:hAnsi="Times New Roman" w:cs="Times New Roman"/>
          <w:bCs/>
          <w:sz w:val="24"/>
          <w:szCs w:val="24"/>
        </w:rPr>
        <w:t xml:space="preserve"> resolução </w:t>
      </w:r>
      <w:r w:rsidR="00C1359B" w:rsidRPr="00266D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225, de 31 de maio de 2016</w:t>
      </w:r>
      <w:r w:rsidR="0090320F" w:rsidRPr="00266DB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C1359B" w:rsidRPr="00266DB5">
        <w:rPr>
          <w:rFonts w:ascii="Times New Roman" w:hAnsi="Times New Roman" w:cs="Times New Roman"/>
          <w:bCs/>
          <w:sz w:val="24"/>
          <w:szCs w:val="24"/>
        </w:rPr>
        <w:t>parâmetros de funcionamento da justiça restaurativa no âmbito do Poder Judiciário. A</w:t>
      </w:r>
      <w:r w:rsidR="00F44EE5" w:rsidRPr="00266DB5">
        <w:rPr>
          <w:rFonts w:ascii="Times New Roman" w:hAnsi="Times New Roman" w:cs="Times New Roman"/>
          <w:bCs/>
          <w:sz w:val="24"/>
          <w:szCs w:val="24"/>
        </w:rPr>
        <w:t xml:space="preserve"> resolução em questão define a Justiça R</w:t>
      </w:r>
      <w:r w:rsidR="00C1359B" w:rsidRPr="00266DB5">
        <w:rPr>
          <w:rFonts w:ascii="Times New Roman" w:hAnsi="Times New Roman" w:cs="Times New Roman"/>
          <w:bCs/>
          <w:sz w:val="24"/>
          <w:szCs w:val="24"/>
        </w:rPr>
        <w:t xml:space="preserve">estaurativa como: </w:t>
      </w:r>
    </w:p>
    <w:p w:rsidR="00C1359B" w:rsidRPr="00FA2731" w:rsidRDefault="00C1359B" w:rsidP="00FA2731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FA2731">
        <w:rPr>
          <w:rFonts w:ascii="Times New Roman" w:hAnsi="Times New Roman" w:cs="Times New Roman"/>
          <w:bCs/>
          <w:i/>
          <w:iCs/>
          <w:sz w:val="20"/>
          <w:szCs w:val="20"/>
        </w:rPr>
        <w:t>[Um] conjunto ordenado e sistêmico de princípios, métodos, técnicas e atividades próprias, que visa à conscientização sobre os fatores relacionais, institucionais e sociais motivadores de conflitos e violência, e por meio do qual os conflitos que geram dano, concreto ou abstrato</w:t>
      </w:r>
      <w:r w:rsidR="004B7647" w:rsidRPr="00FA2731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  <w:r w:rsidR="00B86EA3" w:rsidRPr="00FA273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B86EA3" w:rsidRPr="00B638F5">
        <w:rPr>
          <w:rFonts w:ascii="Times New Roman" w:hAnsi="Times New Roman" w:cs="Times New Roman"/>
          <w:bCs/>
          <w:i/>
          <w:iCs/>
          <w:sz w:val="20"/>
          <w:szCs w:val="20"/>
        </w:rPr>
        <w:t>(</w:t>
      </w:r>
      <w:r w:rsidR="00B2405B" w:rsidRPr="00B638F5">
        <w:rPr>
          <w:rFonts w:ascii="Times New Roman" w:hAnsi="Times New Roman" w:cs="Times New Roman"/>
          <w:bCs/>
          <w:i/>
          <w:iCs/>
          <w:sz w:val="20"/>
          <w:szCs w:val="20"/>
        </w:rPr>
        <w:t>Brasil,</w:t>
      </w:r>
      <w:r w:rsidR="00B86EA3" w:rsidRPr="00B638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2016</w:t>
      </w:r>
      <w:r w:rsidR="009757C5" w:rsidRPr="00B638F5">
        <w:rPr>
          <w:rFonts w:ascii="Times New Roman" w:hAnsi="Times New Roman" w:cs="Times New Roman"/>
          <w:bCs/>
          <w:i/>
          <w:iCs/>
          <w:sz w:val="20"/>
          <w:szCs w:val="20"/>
        </w:rPr>
        <w:t>b</w:t>
      </w:r>
      <w:r w:rsidR="00B86EA3" w:rsidRPr="00B638F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: </w:t>
      </w:r>
      <w:r w:rsidR="00B86EA3" w:rsidRPr="00FA2731">
        <w:rPr>
          <w:rFonts w:ascii="Times New Roman" w:hAnsi="Times New Roman" w:cs="Times New Roman"/>
          <w:bCs/>
          <w:i/>
          <w:iCs/>
          <w:sz w:val="20"/>
          <w:szCs w:val="20"/>
        </w:rPr>
        <w:t>cap.I, art. 1º)</w:t>
      </w:r>
      <w:r w:rsidR="009757C5" w:rsidRPr="00FA2731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:rsidR="00E554F8" w:rsidRPr="00266DB5" w:rsidRDefault="00E554F8" w:rsidP="000A1DA2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B7647" w:rsidRPr="00266DB5" w:rsidRDefault="0090320F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7801">
        <w:rPr>
          <w:rFonts w:ascii="Times New Roman" w:hAnsi="Times New Roman" w:cs="Times New Roman"/>
          <w:sz w:val="24"/>
          <w:szCs w:val="24"/>
        </w:rPr>
        <w:t>No caso dos jovens pobres e em situação de vulnerabilidade social</w:t>
      </w:r>
      <w:r w:rsidR="001B3183" w:rsidRPr="00687801">
        <w:rPr>
          <w:rFonts w:ascii="Times New Roman" w:hAnsi="Times New Roman" w:cs="Times New Roman"/>
          <w:sz w:val="24"/>
          <w:szCs w:val="24"/>
        </w:rPr>
        <w:t xml:space="preserve"> </w:t>
      </w:r>
      <w:r w:rsidRPr="00687801">
        <w:rPr>
          <w:rFonts w:ascii="Times New Roman" w:hAnsi="Times New Roman" w:cs="Times New Roman"/>
          <w:sz w:val="24"/>
          <w:szCs w:val="24"/>
        </w:rPr>
        <w:t xml:space="preserve">envolvidos em atos infracionais, a participação destes terá lugar sempre que houver espaços e uma </w:t>
      </w:r>
      <w:r w:rsidRPr="00266DB5">
        <w:rPr>
          <w:rFonts w:ascii="Times New Roman" w:hAnsi="Times New Roman" w:cs="Times New Roman"/>
          <w:sz w:val="24"/>
          <w:szCs w:val="24"/>
        </w:rPr>
        <w:t>cul</w:t>
      </w:r>
      <w:r w:rsidR="002A40C2" w:rsidRPr="00266DB5">
        <w:rPr>
          <w:rFonts w:ascii="Times New Roman" w:hAnsi="Times New Roman" w:cs="Times New Roman"/>
          <w:sz w:val="24"/>
          <w:szCs w:val="24"/>
        </w:rPr>
        <w:t xml:space="preserve">tura sensibilizadora disposta a </w:t>
      </w:r>
      <w:r w:rsidR="002A40C2" w:rsidRPr="00266DB5">
        <w:rPr>
          <w:rFonts w:ascii="Times New Roman" w:eastAsia="Calibri" w:hAnsi="Times New Roman" w:cs="Times New Roman"/>
          <w:sz w:val="24"/>
          <w:szCs w:val="24"/>
        </w:rPr>
        <w:t>mitigar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0C2" w:rsidRPr="00266DB5">
        <w:rPr>
          <w:rFonts w:ascii="Times New Roman" w:eastAsia="Calibri" w:hAnsi="Times New Roman" w:cs="Times New Roman"/>
          <w:sz w:val="24"/>
          <w:szCs w:val="24"/>
        </w:rPr>
        <w:t>a crença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rac</w:t>
      </w:r>
      <w:r w:rsidR="002A40C2" w:rsidRPr="00266DB5">
        <w:rPr>
          <w:rFonts w:ascii="Times New Roman" w:eastAsia="Calibri" w:hAnsi="Times New Roman" w:cs="Times New Roman"/>
          <w:sz w:val="24"/>
          <w:szCs w:val="24"/>
        </w:rPr>
        <w:t>ional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positivista que insiste em </w:t>
      </w:r>
      <w:r w:rsidRPr="00266D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demarcar </w:t>
      </w:r>
      <w:r w:rsidR="002D7870" w:rsidRPr="00266DB5">
        <w:rPr>
          <w:rFonts w:ascii="Times New Roman" w:eastAsia="Calibri" w:hAnsi="Times New Roman" w:cs="Times New Roman"/>
          <w:sz w:val="24"/>
          <w:szCs w:val="24"/>
        </w:rPr>
        <w:t xml:space="preserve">a cisão </w:t>
      </w:r>
      <w:r w:rsidRPr="00266DB5">
        <w:rPr>
          <w:rFonts w:ascii="Times New Roman" w:eastAsia="Calibri" w:hAnsi="Times New Roman" w:cs="Times New Roman"/>
          <w:sz w:val="24"/>
          <w:szCs w:val="24"/>
        </w:rPr>
        <w:t>hierárquica entre saber</w:t>
      </w:r>
      <w:r w:rsidR="002A40C2" w:rsidRPr="00266DB5">
        <w:rPr>
          <w:rFonts w:ascii="Times New Roman" w:eastAsia="Calibri" w:hAnsi="Times New Roman" w:cs="Times New Roman"/>
          <w:sz w:val="24"/>
          <w:szCs w:val="24"/>
        </w:rPr>
        <w:t>es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acadêmico</w:t>
      </w:r>
      <w:r w:rsidR="002A40C2" w:rsidRPr="00266DB5">
        <w:rPr>
          <w:rFonts w:ascii="Times New Roman" w:eastAsia="Calibri" w:hAnsi="Times New Roman" w:cs="Times New Roman"/>
          <w:sz w:val="24"/>
          <w:szCs w:val="24"/>
        </w:rPr>
        <w:t>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6DB5">
        <w:rPr>
          <w:rFonts w:ascii="Times New Roman" w:eastAsia="Calibri" w:hAnsi="Times New Roman" w:cs="Times New Roman"/>
          <w:i/>
          <w:sz w:val="24"/>
          <w:szCs w:val="24"/>
        </w:rPr>
        <w:t>versus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saber</w:t>
      </w:r>
      <w:r w:rsidR="002A40C2" w:rsidRPr="00266DB5">
        <w:rPr>
          <w:rFonts w:ascii="Times New Roman" w:eastAsia="Calibri" w:hAnsi="Times New Roman" w:cs="Times New Roman"/>
          <w:sz w:val="24"/>
          <w:szCs w:val="24"/>
        </w:rPr>
        <w:t>es</w:t>
      </w:r>
      <w:r w:rsidRPr="00266DB5">
        <w:rPr>
          <w:rFonts w:ascii="Times New Roman" w:eastAsia="Calibri" w:hAnsi="Times New Roman" w:cs="Times New Roman"/>
          <w:sz w:val="24"/>
          <w:szCs w:val="24"/>
        </w:rPr>
        <w:t xml:space="preserve"> de senso comum.</w:t>
      </w:r>
      <w:r w:rsidR="00B21E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0DF" w:rsidRPr="00266DB5">
        <w:rPr>
          <w:rFonts w:ascii="Times New Roman" w:eastAsia="Calibri" w:hAnsi="Times New Roman" w:cs="Times New Roman"/>
          <w:sz w:val="24"/>
          <w:szCs w:val="24"/>
        </w:rPr>
        <w:t>Em relação a isso, a</w:t>
      </w:r>
      <w:r w:rsidR="004B7647" w:rsidRPr="00266DB5">
        <w:rPr>
          <w:rFonts w:ascii="Times New Roman" w:hAnsi="Times New Roman" w:cs="Times New Roman"/>
          <w:bCs/>
          <w:iCs/>
          <w:sz w:val="24"/>
          <w:szCs w:val="24"/>
        </w:rPr>
        <w:t xml:space="preserve"> resolução </w:t>
      </w:r>
      <w:r w:rsidR="002800DF" w:rsidRPr="00266DB5">
        <w:rPr>
          <w:rFonts w:ascii="Times New Roman" w:hAnsi="Times New Roman" w:cs="Times New Roman"/>
          <w:bCs/>
          <w:iCs/>
          <w:sz w:val="24"/>
          <w:szCs w:val="24"/>
        </w:rPr>
        <w:t>do CNJ prevê o que segue:</w:t>
      </w:r>
    </w:p>
    <w:p w:rsidR="004B7647" w:rsidRPr="008B0D03" w:rsidRDefault="004B7647" w:rsidP="00FA2731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iCs/>
        </w:rPr>
      </w:pPr>
      <w:r w:rsidRPr="008B0D03">
        <w:rPr>
          <w:rFonts w:ascii="Times New Roman" w:hAnsi="Times New Roman" w:cs="Times New Roman"/>
          <w:bCs/>
          <w:i/>
          <w:iCs/>
        </w:rPr>
        <w:t>É necessária a participação do ofensor, e, quando, houver, da vítima, bem como das suas famílias, e dos demais envolvidos no fato danoso, com a presença dos representantes da comunidade direta ou indiretamente atingida pelo fato e de um ou mais facilitadores restaurativos.  (</w:t>
      </w:r>
      <w:r w:rsidR="00B2405B" w:rsidRPr="00B638F5">
        <w:rPr>
          <w:rFonts w:ascii="Times New Roman" w:hAnsi="Times New Roman" w:cs="Times New Roman"/>
          <w:bCs/>
          <w:i/>
          <w:iCs/>
        </w:rPr>
        <w:t>Brasil,</w:t>
      </w:r>
      <w:r w:rsidR="00E05F69" w:rsidRPr="00B638F5">
        <w:rPr>
          <w:rFonts w:ascii="Times New Roman" w:hAnsi="Times New Roman" w:cs="Times New Roman"/>
          <w:bCs/>
          <w:i/>
          <w:iCs/>
        </w:rPr>
        <w:t xml:space="preserve"> </w:t>
      </w:r>
      <w:r w:rsidRPr="00B638F5">
        <w:rPr>
          <w:rFonts w:ascii="Times New Roman" w:hAnsi="Times New Roman" w:cs="Times New Roman"/>
          <w:bCs/>
          <w:i/>
          <w:iCs/>
        </w:rPr>
        <w:t>2016</w:t>
      </w:r>
      <w:r w:rsidR="00B53D4C" w:rsidRPr="00B638F5">
        <w:rPr>
          <w:rFonts w:ascii="Times New Roman" w:hAnsi="Times New Roman" w:cs="Times New Roman"/>
          <w:bCs/>
          <w:i/>
          <w:iCs/>
        </w:rPr>
        <w:t>b</w:t>
      </w:r>
      <w:r w:rsidRPr="00B638F5">
        <w:rPr>
          <w:rFonts w:ascii="Times New Roman" w:hAnsi="Times New Roman" w:cs="Times New Roman"/>
          <w:bCs/>
          <w:i/>
          <w:iCs/>
        </w:rPr>
        <w:t>: cap</w:t>
      </w:r>
      <w:r w:rsidRPr="008B0D03">
        <w:rPr>
          <w:rFonts w:ascii="Times New Roman" w:hAnsi="Times New Roman" w:cs="Times New Roman"/>
          <w:bCs/>
          <w:i/>
          <w:iCs/>
        </w:rPr>
        <w:t>.I, art. 1º, inciso 1)</w:t>
      </w:r>
    </w:p>
    <w:p w:rsidR="00E554F8" w:rsidRPr="00266DB5" w:rsidRDefault="00E554F8" w:rsidP="000A1DA2">
      <w:pPr>
        <w:spacing w:after="0" w:line="240" w:lineRule="auto"/>
        <w:ind w:left="226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016B6" w:rsidRPr="00DC7C54" w:rsidRDefault="009F5C1F" w:rsidP="0088412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4121">
        <w:rPr>
          <w:rFonts w:ascii="Times New Roman" w:eastAsia="Arial" w:hAnsi="Times New Roman" w:cs="Times New Roman"/>
          <w:sz w:val="24"/>
          <w:szCs w:val="24"/>
        </w:rPr>
        <w:t>O propósito</w:t>
      </w:r>
      <w:r w:rsidR="00961E19" w:rsidRPr="00884121">
        <w:rPr>
          <w:rFonts w:ascii="Times New Roman" w:eastAsia="Arial" w:hAnsi="Times New Roman" w:cs="Times New Roman"/>
          <w:sz w:val="24"/>
          <w:szCs w:val="24"/>
        </w:rPr>
        <w:t xml:space="preserve"> de valorizar</w:t>
      </w:r>
      <w:r w:rsidR="00961E19" w:rsidRPr="0088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1E19" w:rsidRPr="008F075D">
        <w:rPr>
          <w:rFonts w:ascii="Times New Roman" w:eastAsia="Calibri" w:hAnsi="Times New Roman" w:cs="Times New Roman"/>
          <w:sz w:val="24"/>
          <w:szCs w:val="24"/>
        </w:rPr>
        <w:t xml:space="preserve">o conhecimento dos sujeitos </w:t>
      </w:r>
      <w:r w:rsidR="001A3915" w:rsidRPr="008F075D">
        <w:rPr>
          <w:rFonts w:ascii="Times New Roman" w:eastAsia="Calibri" w:hAnsi="Times New Roman" w:cs="Times New Roman"/>
          <w:sz w:val="24"/>
          <w:szCs w:val="24"/>
        </w:rPr>
        <w:t>destinatários</w:t>
      </w:r>
      <w:r w:rsidR="00961E19" w:rsidRPr="008F075D">
        <w:rPr>
          <w:rFonts w:ascii="Times New Roman" w:eastAsia="Calibri" w:hAnsi="Times New Roman" w:cs="Times New Roman"/>
          <w:sz w:val="24"/>
          <w:szCs w:val="24"/>
        </w:rPr>
        <w:t xml:space="preserve"> das políticas públicas </w:t>
      </w:r>
      <w:r w:rsidR="001A3915" w:rsidRPr="008F075D">
        <w:rPr>
          <w:rFonts w:ascii="Times New Roman" w:eastAsia="Calibri" w:hAnsi="Times New Roman" w:cs="Times New Roman"/>
          <w:sz w:val="24"/>
          <w:szCs w:val="24"/>
        </w:rPr>
        <w:t xml:space="preserve">voltadas ao cumprimento de medidas em </w:t>
      </w:r>
      <w:r w:rsidR="00C1359B" w:rsidRPr="008F075D">
        <w:rPr>
          <w:rFonts w:ascii="Times New Roman" w:eastAsia="Calibri" w:hAnsi="Times New Roman" w:cs="Times New Roman"/>
          <w:sz w:val="24"/>
          <w:szCs w:val="24"/>
        </w:rPr>
        <w:t xml:space="preserve">meio aberto </w:t>
      </w:r>
      <w:r w:rsidR="00C1359B" w:rsidRPr="00884121">
        <w:rPr>
          <w:rFonts w:ascii="Times New Roman" w:eastAsia="Calibri" w:hAnsi="Times New Roman" w:cs="Times New Roman"/>
          <w:sz w:val="24"/>
          <w:szCs w:val="24"/>
        </w:rPr>
        <w:t xml:space="preserve">requer, por certo, </w:t>
      </w:r>
      <w:r w:rsidR="00961E19" w:rsidRPr="00884121">
        <w:rPr>
          <w:rFonts w:ascii="Times New Roman" w:eastAsia="Calibri" w:hAnsi="Times New Roman" w:cs="Times New Roman"/>
          <w:sz w:val="24"/>
          <w:szCs w:val="24"/>
        </w:rPr>
        <w:t xml:space="preserve">a construção de espaços políticos destinados à participação e incorporação de novas práticas constitutivas de saber-poder. </w:t>
      </w:r>
      <w:r w:rsidR="001B3183" w:rsidRPr="00884121">
        <w:rPr>
          <w:rFonts w:ascii="Times New Roman" w:eastAsia="Calibri" w:hAnsi="Times New Roman" w:cs="Times New Roman"/>
          <w:sz w:val="24"/>
          <w:szCs w:val="24"/>
        </w:rPr>
        <w:t xml:space="preserve"> Para Christie (2004) a</w:t>
      </w:r>
      <w:r w:rsidR="00535EBD" w:rsidRPr="00884121">
        <w:rPr>
          <w:rFonts w:ascii="Times New Roman" w:eastAsia="Calibri" w:hAnsi="Times New Roman" w:cs="Times New Roman"/>
          <w:sz w:val="24"/>
          <w:szCs w:val="24"/>
        </w:rPr>
        <w:t xml:space="preserve"> incorporação de saberes significativos não legitimados pelo mundo acadêmico exige o</w:t>
      </w:r>
      <w:r w:rsidR="00535EBD" w:rsidRPr="00884121">
        <w:rPr>
          <w:rFonts w:ascii="Times New Roman" w:eastAsia="Arial" w:hAnsi="Times New Roman" w:cs="Times New Roman"/>
          <w:sz w:val="24"/>
          <w:szCs w:val="24"/>
        </w:rPr>
        <w:t xml:space="preserve"> alargamento da base legítima dos “provedores de significado” para além dos cânones científicos constituídos, legitimados e apropriados pelo Estado e seu corpo de peritos sociais</w:t>
      </w:r>
      <w:r w:rsidR="00884121" w:rsidRPr="00884121">
        <w:rPr>
          <w:rFonts w:ascii="Times New Roman" w:eastAsia="Arial" w:hAnsi="Times New Roman" w:cs="Times New Roman"/>
          <w:sz w:val="24"/>
          <w:szCs w:val="24"/>
        </w:rPr>
        <w:t>.</w:t>
      </w:r>
      <w:r w:rsidR="00535EBD" w:rsidRPr="0088412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35EBD" w:rsidRPr="00266DB5">
        <w:rPr>
          <w:rFonts w:ascii="Times New Roman" w:eastAsia="Arial" w:hAnsi="Times New Roman" w:cs="Times New Roman"/>
          <w:sz w:val="24"/>
          <w:szCs w:val="24"/>
        </w:rPr>
        <w:t>(</w:t>
      </w:r>
      <w:r w:rsidR="00535EBD" w:rsidRPr="00266DB5">
        <w:rPr>
          <w:rFonts w:ascii="Times New Roman" w:eastAsia="Calibri" w:hAnsi="Times New Roman" w:cs="Times New Roman"/>
          <w:sz w:val="24"/>
          <w:szCs w:val="24"/>
        </w:rPr>
        <w:t>Christie</w:t>
      </w:r>
      <w:r w:rsidR="00535EBD" w:rsidRPr="00266DB5">
        <w:rPr>
          <w:rFonts w:ascii="Times New Roman" w:eastAsia="Arial" w:hAnsi="Times New Roman" w:cs="Times New Roman"/>
          <w:sz w:val="24"/>
          <w:szCs w:val="24"/>
        </w:rPr>
        <w:t>, 2004</w:t>
      </w:r>
      <w:r w:rsidR="00ED25F5">
        <w:rPr>
          <w:rFonts w:ascii="Times New Roman" w:eastAsia="Arial" w:hAnsi="Times New Roman" w:cs="Times New Roman"/>
          <w:sz w:val="24"/>
          <w:szCs w:val="24"/>
        </w:rPr>
        <w:t>:</w:t>
      </w:r>
      <w:r w:rsidR="00535EBD" w:rsidRPr="00266DB5">
        <w:rPr>
          <w:rFonts w:ascii="Times New Roman" w:eastAsia="Arial" w:hAnsi="Times New Roman" w:cs="Times New Roman"/>
          <w:sz w:val="24"/>
          <w:szCs w:val="24"/>
        </w:rPr>
        <w:t xml:space="preserve"> 13).</w:t>
      </w:r>
      <w:r w:rsidR="0088412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66DB5">
        <w:rPr>
          <w:rFonts w:ascii="Times New Roman" w:hAnsi="Times New Roman" w:cs="Times New Roman"/>
          <w:sz w:val="24"/>
          <w:szCs w:val="24"/>
        </w:rPr>
        <w:t>A constituição de um grup</w:t>
      </w:r>
      <w:r w:rsidR="004E380D">
        <w:rPr>
          <w:rFonts w:ascii="Times New Roman" w:hAnsi="Times New Roman" w:cs="Times New Roman"/>
          <w:sz w:val="24"/>
          <w:szCs w:val="24"/>
        </w:rPr>
        <w:t>o ampliado de saberes</w:t>
      </w:r>
      <w:r w:rsidRPr="00266DB5">
        <w:rPr>
          <w:rFonts w:ascii="Times New Roman" w:hAnsi="Times New Roman" w:cs="Times New Roman"/>
          <w:sz w:val="24"/>
          <w:szCs w:val="24"/>
        </w:rPr>
        <w:t xml:space="preserve"> com vistas </w:t>
      </w:r>
      <w:r w:rsidR="009E3046">
        <w:rPr>
          <w:rFonts w:ascii="Times New Roman" w:hAnsi="Times New Roman" w:cs="Times New Roman"/>
          <w:sz w:val="24"/>
          <w:szCs w:val="24"/>
        </w:rPr>
        <w:t xml:space="preserve">à solução dos conflitos pressupõe </w:t>
      </w:r>
      <w:r w:rsidR="00884121">
        <w:rPr>
          <w:rFonts w:ascii="Times New Roman" w:hAnsi="Times New Roman" w:cs="Times New Roman"/>
          <w:sz w:val="24"/>
          <w:szCs w:val="24"/>
        </w:rPr>
        <w:t xml:space="preserve">a </w:t>
      </w:r>
      <w:r w:rsidR="00E106EC" w:rsidRPr="00266DB5">
        <w:rPr>
          <w:rFonts w:ascii="Times New Roman" w:hAnsi="Times New Roman" w:cs="Times New Roman"/>
          <w:sz w:val="24"/>
          <w:szCs w:val="24"/>
        </w:rPr>
        <w:t>aceitação e o</w:t>
      </w:r>
      <w:r w:rsidR="00F7061A" w:rsidRPr="00266DB5">
        <w:rPr>
          <w:rFonts w:ascii="Times New Roman" w:hAnsi="Times New Roman" w:cs="Times New Roman"/>
          <w:sz w:val="24"/>
          <w:szCs w:val="24"/>
        </w:rPr>
        <w:t xml:space="preserve"> exerc</w:t>
      </w:r>
      <w:r w:rsidR="00884121">
        <w:rPr>
          <w:rFonts w:ascii="Times New Roman" w:hAnsi="Times New Roman" w:cs="Times New Roman"/>
          <w:sz w:val="24"/>
          <w:szCs w:val="24"/>
        </w:rPr>
        <w:t>ício da democracia deliberativa a qual, n</w:t>
      </w:r>
      <w:r w:rsidR="0090320F" w:rsidRPr="00266DB5">
        <w:rPr>
          <w:rFonts w:ascii="Times New Roman" w:hAnsi="Times New Roman" w:cs="Times New Roman"/>
          <w:sz w:val="24"/>
          <w:szCs w:val="24"/>
        </w:rPr>
        <w:t>o pl</w:t>
      </w:r>
      <w:r w:rsidR="00884121">
        <w:rPr>
          <w:rFonts w:ascii="Times New Roman" w:hAnsi="Times New Roman" w:cs="Times New Roman"/>
          <w:sz w:val="24"/>
          <w:szCs w:val="24"/>
        </w:rPr>
        <w:t xml:space="preserve">ano da realidade empírica, </w:t>
      </w:r>
      <w:r w:rsidR="0090320F" w:rsidRPr="00266DB5">
        <w:rPr>
          <w:rFonts w:ascii="Times New Roman" w:hAnsi="Times New Roman" w:cs="Times New Roman"/>
          <w:sz w:val="24"/>
          <w:szCs w:val="24"/>
        </w:rPr>
        <w:t xml:space="preserve">pode </w:t>
      </w:r>
      <w:r w:rsidR="00F7061A" w:rsidRPr="00266DB5">
        <w:rPr>
          <w:rFonts w:ascii="Times New Roman" w:hAnsi="Times New Roman" w:cs="Times New Roman"/>
          <w:sz w:val="24"/>
          <w:szCs w:val="24"/>
        </w:rPr>
        <w:t xml:space="preserve">ser definida como um método aberto ao </w:t>
      </w:r>
      <w:r w:rsidR="00F7061A" w:rsidRPr="00266DB5">
        <w:rPr>
          <w:rFonts w:ascii="Times New Roman" w:eastAsia="Calibri" w:hAnsi="Times New Roman" w:cs="Times New Roman"/>
          <w:sz w:val="24"/>
          <w:szCs w:val="24"/>
        </w:rPr>
        <w:t>cruzamento de saberes e práticas socioprofissionais que prevê a interação</w:t>
      </w:r>
      <w:r w:rsidR="00F7061A" w:rsidRPr="00266DB5">
        <w:rPr>
          <w:rFonts w:ascii="Times New Roman" w:hAnsi="Times New Roman" w:cs="Times New Roman"/>
          <w:sz w:val="24"/>
          <w:szCs w:val="24"/>
        </w:rPr>
        <w:t xml:space="preserve"> dialogada entre professores, pesquisadores acadêmicos, operadores da justiça, </w:t>
      </w:r>
      <w:r w:rsidR="001A3915" w:rsidRPr="004B13B6">
        <w:rPr>
          <w:rFonts w:ascii="Times New Roman" w:hAnsi="Times New Roman" w:cs="Times New Roman"/>
          <w:sz w:val="24"/>
          <w:szCs w:val="24"/>
        </w:rPr>
        <w:t xml:space="preserve">trabalhadores das políticas </w:t>
      </w:r>
      <w:r w:rsidR="004B13B6" w:rsidRPr="004B13B6">
        <w:rPr>
          <w:rFonts w:ascii="Times New Roman" w:hAnsi="Times New Roman" w:cs="Times New Roman"/>
          <w:sz w:val="24"/>
          <w:szCs w:val="24"/>
        </w:rPr>
        <w:t>sociais</w:t>
      </w:r>
      <w:r w:rsidR="00F7061A" w:rsidRPr="004B13B6">
        <w:rPr>
          <w:rFonts w:ascii="Times New Roman" w:hAnsi="Times New Roman" w:cs="Times New Roman"/>
          <w:sz w:val="24"/>
          <w:szCs w:val="24"/>
        </w:rPr>
        <w:t xml:space="preserve"> </w:t>
      </w:r>
      <w:r w:rsidR="00F7061A" w:rsidRPr="00266DB5">
        <w:rPr>
          <w:rFonts w:ascii="Times New Roman" w:hAnsi="Times New Roman" w:cs="Times New Roman"/>
          <w:sz w:val="24"/>
          <w:szCs w:val="24"/>
        </w:rPr>
        <w:t xml:space="preserve">e a comunidade afetada por atos de violência. </w:t>
      </w:r>
      <w:r w:rsidR="00E450CF" w:rsidRPr="00E450CF">
        <w:rPr>
          <w:rFonts w:ascii="Times New Roman" w:hAnsi="Times New Roman" w:cs="Times New Roman"/>
          <w:sz w:val="24"/>
          <w:szCs w:val="24"/>
        </w:rPr>
        <w:t>Nesta direção,</w:t>
      </w:r>
      <w:r w:rsidR="00D12D95">
        <w:rPr>
          <w:rFonts w:ascii="Times New Roman" w:hAnsi="Times New Roman" w:cs="Times New Roman"/>
          <w:sz w:val="24"/>
          <w:szCs w:val="24"/>
        </w:rPr>
        <w:t xml:space="preserve"> o</w:t>
      </w:r>
      <w:r w:rsidR="00E450CF" w:rsidRPr="00E450CF">
        <w:rPr>
          <w:rFonts w:ascii="Times New Roman" w:hAnsi="Times New Roman" w:cs="Times New Roman"/>
          <w:sz w:val="24"/>
          <w:szCs w:val="24"/>
        </w:rPr>
        <w:t xml:space="preserve"> </w:t>
      </w:r>
      <w:r w:rsidR="00D12D95">
        <w:rPr>
          <w:rFonts w:ascii="Times New Roman" w:hAnsi="Times New Roman" w:cs="Times New Roman"/>
          <w:sz w:val="24"/>
          <w:szCs w:val="24"/>
        </w:rPr>
        <w:t>CREAS</w:t>
      </w:r>
      <w:r w:rsidR="00E450CF" w:rsidRPr="00E450CF">
        <w:rPr>
          <w:rFonts w:ascii="Times New Roman" w:hAnsi="Times New Roman" w:cs="Times New Roman"/>
          <w:sz w:val="24"/>
          <w:szCs w:val="24"/>
        </w:rPr>
        <w:t xml:space="preserve">, equipamento social responsável pela execução direta das medidas socioeducativas em meio aberto (Liberdade Assistida e Prestação de Serviços Comunitários), sob a coordenação da Fundação de </w:t>
      </w:r>
      <w:r w:rsidR="00E450CF" w:rsidRPr="00DC7C54">
        <w:rPr>
          <w:rFonts w:ascii="Times New Roman" w:hAnsi="Times New Roman" w:cs="Times New Roman"/>
          <w:sz w:val="24"/>
          <w:szCs w:val="24"/>
        </w:rPr>
        <w:t xml:space="preserve">Ação Social - FAS do Município de Curitiba, em consonância com o </w:t>
      </w:r>
      <w:r w:rsidR="00B016B6" w:rsidRPr="00DC7C54">
        <w:rPr>
          <w:rFonts w:ascii="Times New Roman" w:hAnsi="Times New Roman" w:cs="Times New Roman"/>
          <w:sz w:val="24"/>
          <w:szCs w:val="24"/>
        </w:rPr>
        <w:t>Programa Sistema Nacional de Atendimento Socioeducativo (SINASE)</w:t>
      </w:r>
      <w:r w:rsidR="00677FF4" w:rsidRPr="00DC7C54">
        <w:rPr>
          <w:rFonts w:ascii="Times New Roman" w:hAnsi="Times New Roman" w:cs="Times New Roman"/>
          <w:sz w:val="24"/>
          <w:szCs w:val="24"/>
        </w:rPr>
        <w:t xml:space="preserve">, </w:t>
      </w:r>
      <w:r w:rsidR="000A435D" w:rsidRPr="00DC7C54">
        <w:rPr>
          <w:rFonts w:ascii="Times New Roman" w:hAnsi="Times New Roman" w:cs="Times New Roman"/>
          <w:sz w:val="24"/>
          <w:szCs w:val="24"/>
        </w:rPr>
        <w:t>propôs</w:t>
      </w:r>
      <w:r w:rsidR="00B016B6" w:rsidRPr="00DC7C54">
        <w:rPr>
          <w:rFonts w:ascii="Times New Roman" w:hAnsi="Times New Roman" w:cs="Times New Roman"/>
          <w:sz w:val="24"/>
          <w:szCs w:val="24"/>
        </w:rPr>
        <w:t>:</w:t>
      </w:r>
    </w:p>
    <w:p w:rsidR="00B016B6" w:rsidRPr="00FA2731" w:rsidRDefault="00AE1E50" w:rsidP="00FA2731">
      <w:pPr>
        <w:pStyle w:val="NormalWeb"/>
        <w:shd w:val="clear" w:color="auto" w:fill="FFFFFF"/>
        <w:spacing w:before="150" w:beforeAutospacing="0" w:after="150" w:afterAutospacing="0"/>
        <w:ind w:left="2268"/>
        <w:jc w:val="both"/>
        <w:textAlignment w:val="baseline"/>
        <w:rPr>
          <w:i/>
          <w:sz w:val="20"/>
          <w:szCs w:val="20"/>
        </w:rPr>
      </w:pPr>
      <w:r w:rsidRPr="00DC7C54">
        <w:rPr>
          <w:i/>
          <w:sz w:val="20"/>
          <w:szCs w:val="20"/>
        </w:rPr>
        <w:t xml:space="preserve">[...] </w:t>
      </w:r>
      <w:r w:rsidR="00B016B6" w:rsidRPr="00DC7C54">
        <w:rPr>
          <w:i/>
          <w:sz w:val="20"/>
          <w:szCs w:val="20"/>
        </w:rPr>
        <w:t>atendimento biopsicossocial aos adolescentes que cumpriam medida</w:t>
      </w:r>
      <w:r w:rsidR="00AE21E3" w:rsidRPr="00DC7C54">
        <w:rPr>
          <w:i/>
          <w:sz w:val="20"/>
          <w:szCs w:val="20"/>
        </w:rPr>
        <w:t xml:space="preserve"> soci</w:t>
      </w:r>
      <w:r w:rsidR="00677FF4" w:rsidRPr="00DC7C54">
        <w:rPr>
          <w:i/>
          <w:sz w:val="20"/>
          <w:szCs w:val="20"/>
        </w:rPr>
        <w:t>oeducativa em meio aberto [mobilizando a ação de</w:t>
      </w:r>
      <w:r w:rsidR="00AE21E3" w:rsidRPr="00DC7C54">
        <w:rPr>
          <w:i/>
          <w:sz w:val="20"/>
          <w:szCs w:val="20"/>
        </w:rPr>
        <w:t>]</w:t>
      </w:r>
      <w:r w:rsidR="00B016B6" w:rsidRPr="00DC7C54">
        <w:rPr>
          <w:i/>
          <w:sz w:val="20"/>
          <w:szCs w:val="20"/>
        </w:rPr>
        <w:t xml:space="preserve"> equipes intersetoriais das diferentes Secretari</w:t>
      </w:r>
      <w:r w:rsidR="00AE21E3" w:rsidRPr="00DC7C54">
        <w:rPr>
          <w:i/>
          <w:sz w:val="20"/>
          <w:szCs w:val="20"/>
        </w:rPr>
        <w:t>as Municipais [com a atribuição de]</w:t>
      </w:r>
      <w:r w:rsidR="00B016B6" w:rsidRPr="00DC7C54">
        <w:rPr>
          <w:i/>
          <w:sz w:val="20"/>
          <w:szCs w:val="20"/>
        </w:rPr>
        <w:t xml:space="preserve"> formar grupos de trabalho para organizar os processos de normatização, fluxo, monitoramento, avaliação e organização do Sistema, objetivando efetivar o atendi</w:t>
      </w:r>
      <w:r w:rsidR="00AE21E3" w:rsidRPr="00DC7C54">
        <w:rPr>
          <w:i/>
          <w:sz w:val="20"/>
          <w:szCs w:val="20"/>
        </w:rPr>
        <w:t xml:space="preserve">mento integral dos adolescentes [...]. </w:t>
      </w:r>
      <w:r w:rsidR="00B016B6" w:rsidRPr="00DC7C54">
        <w:rPr>
          <w:i/>
          <w:sz w:val="20"/>
          <w:szCs w:val="20"/>
        </w:rPr>
        <w:t>O Serviço de Proteção Social aos adolescentes em cumprimento de medida socioeducativa de Liberdade Assistida e Prestação de Serviço à Comunidade em meio aberto, implantado no âmbito do CREAS</w:t>
      </w:r>
      <w:r w:rsidR="00677FF4" w:rsidRPr="00DC7C54">
        <w:rPr>
          <w:i/>
          <w:sz w:val="20"/>
          <w:szCs w:val="20"/>
        </w:rPr>
        <w:t xml:space="preserve"> [inclui experiências de</w:t>
      </w:r>
      <w:r w:rsidRPr="00DC7C54">
        <w:rPr>
          <w:i/>
          <w:sz w:val="20"/>
          <w:szCs w:val="20"/>
        </w:rPr>
        <w:t xml:space="preserve">] </w:t>
      </w:r>
      <w:r w:rsidR="00B016B6" w:rsidRPr="00DC7C54">
        <w:rPr>
          <w:i/>
          <w:sz w:val="20"/>
          <w:szCs w:val="20"/>
        </w:rPr>
        <w:t>práticas de Justiça Restaurativa para o acompanhamento dos adolescentes em cumprimento de medida soc</w:t>
      </w:r>
      <w:r w:rsidRPr="00DC7C54">
        <w:rPr>
          <w:i/>
          <w:sz w:val="20"/>
          <w:szCs w:val="20"/>
        </w:rPr>
        <w:t xml:space="preserve">ioeducativa em meio aberto </w:t>
      </w:r>
      <w:r w:rsidR="00AE21E3" w:rsidRPr="00DC7C54">
        <w:rPr>
          <w:i/>
          <w:sz w:val="20"/>
          <w:szCs w:val="20"/>
        </w:rPr>
        <w:t>(</w:t>
      </w:r>
      <w:r w:rsidR="00B2405B" w:rsidRPr="00DC7C54">
        <w:rPr>
          <w:i/>
          <w:sz w:val="20"/>
          <w:szCs w:val="20"/>
        </w:rPr>
        <w:t>Curitiba</w:t>
      </w:r>
      <w:r w:rsidR="00490F81" w:rsidRPr="00DC7C54">
        <w:rPr>
          <w:i/>
          <w:sz w:val="20"/>
          <w:szCs w:val="20"/>
        </w:rPr>
        <w:t xml:space="preserve">, </w:t>
      </w:r>
      <w:r w:rsidR="00B95316" w:rsidRPr="00DC7C54">
        <w:rPr>
          <w:i/>
          <w:sz w:val="20"/>
          <w:szCs w:val="20"/>
        </w:rPr>
        <w:t>2014</w:t>
      </w:r>
      <w:r w:rsidR="00490F81" w:rsidRPr="00DC7C54">
        <w:rPr>
          <w:i/>
          <w:sz w:val="20"/>
          <w:szCs w:val="20"/>
        </w:rPr>
        <w:t>:</w:t>
      </w:r>
      <w:r w:rsidR="00490F81" w:rsidRPr="00DC7C54">
        <w:rPr>
          <w:i/>
          <w:color w:val="FF0000"/>
          <w:sz w:val="20"/>
          <w:szCs w:val="20"/>
        </w:rPr>
        <w:t xml:space="preserve"> </w:t>
      </w:r>
      <w:r w:rsidR="00AE21E3" w:rsidRPr="00DC7C54">
        <w:rPr>
          <w:i/>
          <w:sz w:val="20"/>
          <w:szCs w:val="20"/>
        </w:rPr>
        <w:t>7-10)</w:t>
      </w:r>
      <w:r w:rsidR="00E604B6" w:rsidRPr="00DC7C54">
        <w:rPr>
          <w:i/>
          <w:sz w:val="20"/>
          <w:szCs w:val="20"/>
        </w:rPr>
        <w:t>.</w:t>
      </w:r>
    </w:p>
    <w:p w:rsidR="00D44CA3" w:rsidRPr="00266DB5" w:rsidRDefault="00F44EE5" w:rsidP="00F17F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DB5">
        <w:rPr>
          <w:rFonts w:ascii="Times New Roman" w:hAnsi="Times New Roman" w:cs="Times New Roman"/>
          <w:sz w:val="24"/>
          <w:szCs w:val="24"/>
        </w:rPr>
        <w:t>Com o objetivo de qualificar as políticas públicas de atendimento ao</w:t>
      </w:r>
      <w:r w:rsidR="00501949" w:rsidRPr="00266DB5">
        <w:rPr>
          <w:rFonts w:ascii="Times New Roman" w:hAnsi="Times New Roman" w:cs="Times New Roman"/>
          <w:sz w:val="24"/>
          <w:szCs w:val="24"/>
        </w:rPr>
        <w:t>s adolescentes em conflito com l</w:t>
      </w:r>
      <w:r w:rsidRPr="00266DB5">
        <w:rPr>
          <w:rFonts w:ascii="Times New Roman" w:hAnsi="Times New Roman" w:cs="Times New Roman"/>
          <w:sz w:val="24"/>
          <w:szCs w:val="24"/>
        </w:rPr>
        <w:t xml:space="preserve">ei, especialmente na fase de execução das medidas socioeducativas em meio </w:t>
      </w:r>
      <w:r w:rsidRPr="00F17F06">
        <w:rPr>
          <w:rFonts w:ascii="Times New Roman" w:hAnsi="Times New Roman" w:cs="Times New Roman"/>
          <w:sz w:val="24"/>
          <w:szCs w:val="24"/>
        </w:rPr>
        <w:t>aberto</w:t>
      </w:r>
      <w:r w:rsidR="005E6232" w:rsidRPr="00F17F06">
        <w:rPr>
          <w:rFonts w:ascii="Times New Roman" w:hAnsi="Times New Roman" w:cs="Times New Roman"/>
          <w:sz w:val="24"/>
          <w:szCs w:val="24"/>
        </w:rPr>
        <w:t>,</w:t>
      </w:r>
      <w:r w:rsidR="00F17F06" w:rsidRPr="00F17F06">
        <w:rPr>
          <w:rFonts w:ascii="Times New Roman" w:hAnsi="Times New Roman" w:cs="Times New Roman"/>
          <w:sz w:val="24"/>
          <w:szCs w:val="24"/>
        </w:rPr>
        <w:t xml:space="preserve"> </w:t>
      </w:r>
      <w:r w:rsidR="009E1DB8" w:rsidRPr="00F17F06">
        <w:rPr>
          <w:rFonts w:ascii="Times New Roman" w:hAnsi="Times New Roman" w:cs="Times New Roman"/>
          <w:sz w:val="24"/>
          <w:szCs w:val="24"/>
        </w:rPr>
        <w:t xml:space="preserve">a área de Vigilância Socioassistencial realizou diagnóstico junto aos 9 CREAS </w:t>
      </w:r>
      <w:r w:rsidR="006153A3">
        <w:rPr>
          <w:rFonts w:ascii="Times New Roman" w:hAnsi="Times New Roman" w:cs="Times New Roman"/>
          <w:sz w:val="24"/>
          <w:szCs w:val="24"/>
        </w:rPr>
        <w:t>territorializados regionalmente,</w:t>
      </w:r>
      <w:r w:rsidR="009E1DB8" w:rsidRPr="00F17F06">
        <w:rPr>
          <w:rFonts w:ascii="Times New Roman" w:hAnsi="Times New Roman" w:cs="Times New Roman"/>
          <w:sz w:val="24"/>
          <w:szCs w:val="24"/>
        </w:rPr>
        <w:t xml:space="preserve"> </w:t>
      </w:r>
      <w:r w:rsidR="006153A3">
        <w:rPr>
          <w:rFonts w:ascii="Times New Roman" w:hAnsi="Times New Roman" w:cs="Times New Roman"/>
          <w:sz w:val="24"/>
          <w:szCs w:val="24"/>
        </w:rPr>
        <w:t xml:space="preserve">destinados aos </w:t>
      </w:r>
      <w:r w:rsidR="006153A3">
        <w:rPr>
          <w:rFonts w:ascii="Times New Roman" w:hAnsi="Times New Roman" w:cs="Times New Roman"/>
          <w:sz w:val="24"/>
          <w:szCs w:val="24"/>
        </w:rPr>
        <w:lastRenderedPageBreak/>
        <w:t>atendimento dos</w:t>
      </w:r>
      <w:r w:rsidR="004B13B6">
        <w:rPr>
          <w:rFonts w:ascii="Times New Roman" w:hAnsi="Times New Roman" w:cs="Times New Roman"/>
          <w:sz w:val="24"/>
          <w:szCs w:val="24"/>
        </w:rPr>
        <w:t xml:space="preserve"> adolescentes</w:t>
      </w:r>
      <w:r w:rsidR="00537C74" w:rsidRPr="00537C74">
        <w:rPr>
          <w:rFonts w:ascii="Times New Roman" w:hAnsi="Times New Roman" w:cs="Times New Roman"/>
          <w:sz w:val="24"/>
          <w:szCs w:val="24"/>
        </w:rPr>
        <w:t>,</w:t>
      </w:r>
      <w:r w:rsidR="00501949" w:rsidRPr="00537C74">
        <w:rPr>
          <w:rFonts w:ascii="Times New Roman" w:hAnsi="Times New Roman" w:cs="Times New Roman"/>
          <w:sz w:val="24"/>
          <w:szCs w:val="24"/>
        </w:rPr>
        <w:t xml:space="preserve"> </w:t>
      </w:r>
      <w:r w:rsidR="00501949" w:rsidRPr="00266DB5">
        <w:rPr>
          <w:rFonts w:ascii="Times New Roman" w:hAnsi="Times New Roman" w:cs="Times New Roman"/>
          <w:sz w:val="24"/>
          <w:szCs w:val="24"/>
        </w:rPr>
        <w:t xml:space="preserve">com o objetivo de </w:t>
      </w:r>
      <w:r w:rsidR="00501949" w:rsidRPr="004B13B6">
        <w:rPr>
          <w:rFonts w:ascii="Times New Roman" w:hAnsi="Times New Roman" w:cs="Times New Roman"/>
          <w:sz w:val="24"/>
          <w:szCs w:val="24"/>
        </w:rPr>
        <w:t xml:space="preserve">aproximar </w:t>
      </w:r>
      <w:r w:rsidR="001A3915" w:rsidRPr="004B13B6">
        <w:rPr>
          <w:rFonts w:ascii="Times New Roman" w:hAnsi="Times New Roman" w:cs="Times New Roman"/>
          <w:sz w:val="24"/>
          <w:szCs w:val="24"/>
        </w:rPr>
        <w:t xml:space="preserve">as </w:t>
      </w:r>
      <w:r w:rsidR="00501949" w:rsidRPr="004B13B6">
        <w:rPr>
          <w:rFonts w:ascii="Times New Roman" w:hAnsi="Times New Roman" w:cs="Times New Roman"/>
          <w:sz w:val="24"/>
          <w:szCs w:val="24"/>
        </w:rPr>
        <w:t xml:space="preserve">relações </w:t>
      </w:r>
      <w:r w:rsidR="005E6232" w:rsidRPr="00266DB5">
        <w:rPr>
          <w:rFonts w:ascii="Times New Roman" w:hAnsi="Times New Roman" w:cs="Times New Roman"/>
          <w:sz w:val="24"/>
          <w:szCs w:val="24"/>
        </w:rPr>
        <w:t>entre políticas de aten</w:t>
      </w:r>
      <w:r w:rsidR="00501949" w:rsidRPr="00266DB5">
        <w:rPr>
          <w:rFonts w:ascii="Times New Roman" w:hAnsi="Times New Roman" w:cs="Times New Roman"/>
          <w:sz w:val="24"/>
          <w:szCs w:val="24"/>
        </w:rPr>
        <w:t>dimento e sistema de justiça e</w:t>
      </w:r>
      <w:r w:rsidR="000149E9" w:rsidRPr="00266DB5">
        <w:rPr>
          <w:rFonts w:ascii="Times New Roman" w:hAnsi="Times New Roman" w:cs="Times New Roman"/>
          <w:sz w:val="24"/>
          <w:szCs w:val="24"/>
        </w:rPr>
        <w:t>, ainda,</w:t>
      </w:r>
      <w:r w:rsidR="005E6232" w:rsidRPr="00266DB5">
        <w:rPr>
          <w:rFonts w:ascii="Times New Roman" w:hAnsi="Times New Roman" w:cs="Times New Roman"/>
          <w:sz w:val="24"/>
          <w:szCs w:val="24"/>
        </w:rPr>
        <w:t xml:space="preserve"> promover processos de sensibilização para reordenamentos institucionais e novas práticas na relação entre agentes públicos, adolescentes e suas famílias. </w:t>
      </w:r>
    </w:p>
    <w:p w:rsidR="00EE3C1B" w:rsidRPr="00266DB5" w:rsidRDefault="001A3915" w:rsidP="000A1D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3B6">
        <w:rPr>
          <w:rFonts w:ascii="Times New Roman" w:hAnsi="Times New Roman" w:cs="Times New Roman"/>
          <w:sz w:val="24"/>
          <w:szCs w:val="24"/>
        </w:rPr>
        <w:t>O</w:t>
      </w:r>
      <w:r w:rsidR="00E906F5" w:rsidRPr="004B13B6">
        <w:rPr>
          <w:rFonts w:ascii="Times New Roman" w:hAnsi="Times New Roman" w:cs="Times New Roman"/>
          <w:sz w:val="24"/>
          <w:szCs w:val="24"/>
        </w:rPr>
        <w:t xml:space="preserve"> </w:t>
      </w:r>
      <w:r w:rsidR="00263BF7" w:rsidRPr="004B13B6">
        <w:rPr>
          <w:rFonts w:ascii="Times New Roman" w:hAnsi="Times New Roman" w:cs="Times New Roman"/>
          <w:sz w:val="24"/>
          <w:szCs w:val="24"/>
        </w:rPr>
        <w:t xml:space="preserve">diagnóstico </w:t>
      </w:r>
      <w:r w:rsidR="002B35E8" w:rsidRPr="00266DB5">
        <w:rPr>
          <w:rFonts w:ascii="Times New Roman" w:hAnsi="Times New Roman" w:cs="Times New Roman"/>
          <w:sz w:val="24"/>
          <w:szCs w:val="24"/>
        </w:rPr>
        <w:t>elabo</w:t>
      </w:r>
      <w:r w:rsidR="00537C74">
        <w:rPr>
          <w:rFonts w:ascii="Times New Roman" w:hAnsi="Times New Roman" w:cs="Times New Roman"/>
          <w:sz w:val="24"/>
          <w:szCs w:val="24"/>
        </w:rPr>
        <w:t>rad</w:t>
      </w:r>
      <w:r w:rsidR="00263BF7">
        <w:rPr>
          <w:rFonts w:ascii="Times New Roman" w:hAnsi="Times New Roman" w:cs="Times New Roman"/>
          <w:sz w:val="24"/>
          <w:szCs w:val="24"/>
        </w:rPr>
        <w:t>o</w:t>
      </w:r>
      <w:r w:rsidR="00AF11EB">
        <w:rPr>
          <w:rFonts w:ascii="Times New Roman" w:hAnsi="Times New Roman" w:cs="Times New Roman"/>
          <w:sz w:val="24"/>
          <w:szCs w:val="24"/>
        </w:rPr>
        <w:t xml:space="preserve"> pela FAS</w:t>
      </w:r>
      <w:r w:rsidR="006435AB" w:rsidRPr="00266DB5">
        <w:rPr>
          <w:rFonts w:ascii="Times New Roman" w:hAnsi="Times New Roman" w:cs="Times New Roman"/>
          <w:sz w:val="24"/>
          <w:szCs w:val="24"/>
        </w:rPr>
        <w:t xml:space="preserve"> informa</w:t>
      </w:r>
      <w:r w:rsidR="002B35E8" w:rsidRPr="00266DB5">
        <w:rPr>
          <w:rFonts w:ascii="Times New Roman" w:hAnsi="Times New Roman" w:cs="Times New Roman"/>
          <w:sz w:val="24"/>
          <w:szCs w:val="24"/>
        </w:rPr>
        <w:t xml:space="preserve"> que</w:t>
      </w:r>
      <w:r w:rsidR="00EE3C1B" w:rsidRPr="00266DB5">
        <w:rPr>
          <w:rFonts w:ascii="Times New Roman" w:hAnsi="Times New Roman" w:cs="Times New Roman"/>
          <w:sz w:val="24"/>
          <w:szCs w:val="24"/>
        </w:rPr>
        <w:t xml:space="preserve"> 1</w:t>
      </w:r>
      <w:r w:rsidR="002B35E8" w:rsidRPr="00266DB5">
        <w:rPr>
          <w:rFonts w:ascii="Times New Roman" w:hAnsi="Times New Roman" w:cs="Times New Roman"/>
          <w:sz w:val="24"/>
          <w:szCs w:val="24"/>
        </w:rPr>
        <w:t>.</w:t>
      </w:r>
      <w:r w:rsidR="00EE3C1B" w:rsidRPr="00266DB5">
        <w:rPr>
          <w:rFonts w:ascii="Times New Roman" w:hAnsi="Times New Roman" w:cs="Times New Roman"/>
          <w:sz w:val="24"/>
          <w:szCs w:val="24"/>
        </w:rPr>
        <w:t xml:space="preserve">472 adolescentes cumpriram </w:t>
      </w:r>
      <w:r w:rsidR="002B35E8" w:rsidRPr="00266DB5">
        <w:rPr>
          <w:rFonts w:ascii="Times New Roman" w:hAnsi="Times New Roman" w:cs="Times New Roman"/>
          <w:sz w:val="24"/>
          <w:szCs w:val="24"/>
        </w:rPr>
        <w:t xml:space="preserve">a </w:t>
      </w:r>
      <w:r w:rsidR="00EE3C1B" w:rsidRPr="00266DB5">
        <w:rPr>
          <w:rFonts w:ascii="Times New Roman" w:hAnsi="Times New Roman" w:cs="Times New Roman"/>
          <w:sz w:val="24"/>
          <w:szCs w:val="24"/>
        </w:rPr>
        <w:t>execução de medida</w:t>
      </w:r>
      <w:r w:rsidR="002B35E8" w:rsidRPr="00266DB5">
        <w:rPr>
          <w:rFonts w:ascii="Times New Roman" w:hAnsi="Times New Roman" w:cs="Times New Roman"/>
          <w:sz w:val="24"/>
          <w:szCs w:val="24"/>
        </w:rPr>
        <w:t>s</w:t>
      </w:r>
      <w:r w:rsidR="00EE3C1B" w:rsidRPr="00266DB5">
        <w:rPr>
          <w:rFonts w:ascii="Times New Roman" w:hAnsi="Times New Roman" w:cs="Times New Roman"/>
          <w:sz w:val="24"/>
          <w:szCs w:val="24"/>
        </w:rPr>
        <w:t xml:space="preserve"> socioeducativa</w:t>
      </w:r>
      <w:r w:rsidR="002B35E8" w:rsidRPr="00266DB5">
        <w:rPr>
          <w:rFonts w:ascii="Times New Roman" w:hAnsi="Times New Roman" w:cs="Times New Roman"/>
          <w:sz w:val="24"/>
          <w:szCs w:val="24"/>
        </w:rPr>
        <w:t>s</w:t>
      </w:r>
      <w:r w:rsidR="00EE3C1B" w:rsidRPr="00266DB5">
        <w:rPr>
          <w:rFonts w:ascii="Times New Roman" w:hAnsi="Times New Roman" w:cs="Times New Roman"/>
          <w:sz w:val="24"/>
          <w:szCs w:val="24"/>
        </w:rPr>
        <w:t xml:space="preserve"> em meio aberto na cidade de Curitiba </w:t>
      </w:r>
      <w:r w:rsidR="00CC6697" w:rsidRPr="00266DB5">
        <w:rPr>
          <w:rFonts w:ascii="Times New Roman" w:hAnsi="Times New Roman" w:cs="Times New Roman"/>
          <w:sz w:val="24"/>
          <w:szCs w:val="24"/>
        </w:rPr>
        <w:t>em 2015. O quadro abaixo descreve</w:t>
      </w:r>
      <w:r w:rsidR="00EE3C1B" w:rsidRPr="00266DB5">
        <w:rPr>
          <w:rFonts w:ascii="Times New Roman" w:hAnsi="Times New Roman" w:cs="Times New Roman"/>
          <w:sz w:val="24"/>
          <w:szCs w:val="24"/>
        </w:rPr>
        <w:t xml:space="preserve"> o</w:t>
      </w:r>
      <w:r w:rsidR="002B35E8" w:rsidRPr="00266DB5">
        <w:rPr>
          <w:rFonts w:ascii="Times New Roman" w:hAnsi="Times New Roman" w:cs="Times New Roman"/>
          <w:sz w:val="24"/>
          <w:szCs w:val="24"/>
        </w:rPr>
        <w:t>s</w:t>
      </w:r>
      <w:r w:rsidR="00EE3C1B" w:rsidRPr="00266DB5">
        <w:rPr>
          <w:rFonts w:ascii="Times New Roman" w:hAnsi="Times New Roman" w:cs="Times New Roman"/>
          <w:sz w:val="24"/>
          <w:szCs w:val="24"/>
        </w:rPr>
        <w:t xml:space="preserve"> tipo</w:t>
      </w:r>
      <w:r w:rsidR="002B35E8" w:rsidRPr="00266DB5">
        <w:rPr>
          <w:rFonts w:ascii="Times New Roman" w:hAnsi="Times New Roman" w:cs="Times New Roman"/>
          <w:sz w:val="24"/>
          <w:szCs w:val="24"/>
        </w:rPr>
        <w:t>s de ato infracional,</w:t>
      </w:r>
      <w:r w:rsidR="006435AB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2B35E8" w:rsidRPr="00266DB5">
        <w:rPr>
          <w:rFonts w:ascii="Times New Roman" w:hAnsi="Times New Roman" w:cs="Times New Roman"/>
          <w:sz w:val="24"/>
          <w:szCs w:val="24"/>
        </w:rPr>
        <w:t xml:space="preserve">MSE </w:t>
      </w:r>
      <w:r w:rsidR="00EE3C1B" w:rsidRPr="00266DB5">
        <w:rPr>
          <w:rFonts w:ascii="Times New Roman" w:hAnsi="Times New Roman" w:cs="Times New Roman"/>
          <w:sz w:val="24"/>
          <w:szCs w:val="24"/>
        </w:rPr>
        <w:t xml:space="preserve">aplicada e o percentual de adolescentes que reincidiram </w:t>
      </w:r>
      <w:r w:rsidR="001E7518" w:rsidRPr="00266DB5">
        <w:rPr>
          <w:rFonts w:ascii="Times New Roman" w:hAnsi="Times New Roman" w:cs="Times New Roman"/>
          <w:sz w:val="24"/>
          <w:szCs w:val="24"/>
        </w:rPr>
        <w:t xml:space="preserve">na aplicação da medida </w:t>
      </w:r>
      <w:r w:rsidR="00EE3C1B" w:rsidRPr="00266DB5">
        <w:rPr>
          <w:rFonts w:ascii="Times New Roman" w:hAnsi="Times New Roman" w:cs="Times New Roman"/>
          <w:sz w:val="24"/>
          <w:szCs w:val="24"/>
        </w:rPr>
        <w:t xml:space="preserve">no período. </w:t>
      </w:r>
    </w:p>
    <w:p w:rsidR="00D44CA3" w:rsidRPr="00490F81" w:rsidRDefault="00490F81" w:rsidP="000A1DA2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0F81">
        <w:rPr>
          <w:rFonts w:ascii="Times New Roman" w:eastAsia="Calibri" w:hAnsi="Times New Roman" w:cs="Times New Roman"/>
          <w:sz w:val="20"/>
          <w:szCs w:val="20"/>
        </w:rPr>
        <w:t>Tabela 3</w:t>
      </w:r>
      <w:r w:rsidR="005F3DA1">
        <w:rPr>
          <w:rFonts w:ascii="Times New Roman" w:eastAsia="Calibri" w:hAnsi="Times New Roman" w:cs="Times New Roman"/>
          <w:sz w:val="20"/>
          <w:szCs w:val="20"/>
        </w:rPr>
        <w:t xml:space="preserve"> -</w:t>
      </w:r>
      <w:r w:rsidRPr="00490F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T</w:t>
      </w:r>
      <w:r w:rsidRPr="00490F81">
        <w:rPr>
          <w:rFonts w:ascii="Times New Roman" w:eastAsia="Calibri" w:hAnsi="Times New Roman" w:cs="Times New Roman"/>
          <w:sz w:val="20"/>
          <w:szCs w:val="20"/>
        </w:rPr>
        <w:t xml:space="preserve">ipos de atos infracionais cometidos, MSE aplicadas e de adolescentes reincidentes em medida  </w:t>
      </w:r>
    </w:p>
    <w:tbl>
      <w:tblPr>
        <w:tblStyle w:val="GradeMdia1-nfase3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11"/>
        <w:gridCol w:w="1558"/>
        <w:gridCol w:w="851"/>
        <w:gridCol w:w="847"/>
        <w:gridCol w:w="854"/>
        <w:gridCol w:w="1416"/>
      </w:tblGrid>
      <w:tr w:rsidR="0037640A" w:rsidRPr="008F66E2" w:rsidTr="00DE1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37640A" w:rsidRPr="008F66E2" w:rsidRDefault="0037640A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Ato infracional </w:t>
            </w:r>
          </w:p>
        </w:tc>
        <w:tc>
          <w:tcPr>
            <w:tcW w:w="708" w:type="dxa"/>
            <w:hideMark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n.</w:t>
            </w:r>
          </w:p>
        </w:tc>
        <w:tc>
          <w:tcPr>
            <w:tcW w:w="71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%</w:t>
            </w:r>
          </w:p>
        </w:tc>
        <w:tc>
          <w:tcPr>
            <w:tcW w:w="155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Tipo de medida</w:t>
            </w:r>
          </w:p>
        </w:tc>
        <w:tc>
          <w:tcPr>
            <w:tcW w:w="3968" w:type="dxa"/>
            <w:gridSpan w:val="4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Faixa etária </w:t>
            </w:r>
          </w:p>
        </w:tc>
      </w:tr>
      <w:tr w:rsidR="0037640A" w:rsidRPr="008F66E2" w:rsidTr="00DE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640A" w:rsidRPr="008F66E2" w:rsidRDefault="005A2080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Porte de substâ</w:t>
            </w:r>
            <w:r w:rsidR="0037640A"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ncia psicoativa</w:t>
            </w:r>
          </w:p>
        </w:tc>
        <w:tc>
          <w:tcPr>
            <w:tcW w:w="70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195</w:t>
            </w:r>
          </w:p>
        </w:tc>
        <w:tc>
          <w:tcPr>
            <w:tcW w:w="71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13%</w:t>
            </w:r>
          </w:p>
        </w:tc>
        <w:tc>
          <w:tcPr>
            <w:tcW w:w="1558" w:type="dxa"/>
            <w:vMerge w:val="restart"/>
          </w:tcPr>
          <w:p w:rsidR="005A2080" w:rsidRPr="008F66E2" w:rsidRDefault="005A2080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</w:t>
            </w:r>
          </w:p>
          <w:p w:rsidR="0037640A" w:rsidRPr="008F66E2" w:rsidRDefault="005A2080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     </w:t>
            </w:r>
          </w:p>
        </w:tc>
        <w:tc>
          <w:tcPr>
            <w:tcW w:w="851" w:type="dxa"/>
            <w:vMerge w:val="restart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12 a 14 anos</w:t>
            </w:r>
          </w:p>
        </w:tc>
        <w:tc>
          <w:tcPr>
            <w:tcW w:w="847" w:type="dxa"/>
            <w:vMerge w:val="restart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15 a 17 anos</w:t>
            </w:r>
          </w:p>
        </w:tc>
        <w:tc>
          <w:tcPr>
            <w:tcW w:w="854" w:type="dxa"/>
            <w:vMerge w:val="restart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18 anos ou mais</w:t>
            </w:r>
          </w:p>
        </w:tc>
        <w:tc>
          <w:tcPr>
            <w:tcW w:w="1416" w:type="dxa"/>
            <w:vMerge w:val="restart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%</w:t>
            </w:r>
          </w:p>
        </w:tc>
      </w:tr>
      <w:tr w:rsidR="0037640A" w:rsidRPr="008F66E2" w:rsidTr="00DE107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Homicídio</w:t>
            </w:r>
          </w:p>
        </w:tc>
        <w:tc>
          <w:tcPr>
            <w:tcW w:w="70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71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0%</w:t>
            </w:r>
          </w:p>
        </w:tc>
        <w:tc>
          <w:tcPr>
            <w:tcW w:w="1558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47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4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16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  <w:tr w:rsidR="0037640A" w:rsidRPr="008F66E2" w:rsidTr="00DE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hideMark/>
          </w:tcPr>
          <w:p w:rsidR="0037640A" w:rsidRPr="008F66E2" w:rsidRDefault="0037640A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Lesão corporal</w:t>
            </w:r>
          </w:p>
        </w:tc>
        <w:tc>
          <w:tcPr>
            <w:tcW w:w="70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711" w:type="dxa"/>
            <w:hideMark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7%</w:t>
            </w:r>
          </w:p>
        </w:tc>
        <w:tc>
          <w:tcPr>
            <w:tcW w:w="155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</w:t>
            </w:r>
          </w:p>
        </w:tc>
        <w:tc>
          <w:tcPr>
            <w:tcW w:w="85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847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</w:t>
            </w:r>
          </w:p>
        </w:tc>
        <w:tc>
          <w:tcPr>
            <w:tcW w:w="854" w:type="dxa"/>
            <w:hideMark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1416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22%</w:t>
            </w:r>
          </w:p>
        </w:tc>
      </w:tr>
      <w:tr w:rsidR="005A2080" w:rsidRPr="008F66E2" w:rsidTr="00DE107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Furto/ roubo</w:t>
            </w:r>
          </w:p>
        </w:tc>
        <w:tc>
          <w:tcPr>
            <w:tcW w:w="70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487</w:t>
            </w:r>
          </w:p>
        </w:tc>
        <w:tc>
          <w:tcPr>
            <w:tcW w:w="71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33%</w:t>
            </w:r>
          </w:p>
        </w:tc>
        <w:tc>
          <w:tcPr>
            <w:tcW w:w="155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PSC</w:t>
            </w:r>
          </w:p>
        </w:tc>
        <w:tc>
          <w:tcPr>
            <w:tcW w:w="85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847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436</w:t>
            </w:r>
          </w:p>
        </w:tc>
        <w:tc>
          <w:tcPr>
            <w:tcW w:w="854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</w:t>
            </w:r>
          </w:p>
        </w:tc>
        <w:tc>
          <w:tcPr>
            <w:tcW w:w="1416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45%</w:t>
            </w:r>
          </w:p>
        </w:tc>
      </w:tr>
      <w:tr w:rsidR="005A2080" w:rsidRPr="008F66E2" w:rsidTr="00DE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Tráfico de entorpecentes</w:t>
            </w:r>
          </w:p>
        </w:tc>
        <w:tc>
          <w:tcPr>
            <w:tcW w:w="70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182</w:t>
            </w:r>
          </w:p>
        </w:tc>
        <w:tc>
          <w:tcPr>
            <w:tcW w:w="71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12%</w:t>
            </w:r>
          </w:p>
        </w:tc>
        <w:tc>
          <w:tcPr>
            <w:tcW w:w="155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LA + PSC</w:t>
            </w:r>
          </w:p>
        </w:tc>
        <w:tc>
          <w:tcPr>
            <w:tcW w:w="85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847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</w:t>
            </w:r>
          </w:p>
        </w:tc>
        <w:tc>
          <w:tcPr>
            <w:tcW w:w="854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</w:t>
            </w:r>
          </w:p>
        </w:tc>
        <w:tc>
          <w:tcPr>
            <w:tcW w:w="1416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32%</w:t>
            </w:r>
          </w:p>
        </w:tc>
      </w:tr>
      <w:tr w:rsidR="005A2080" w:rsidRPr="008F66E2" w:rsidTr="00DE107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>Outros</w:t>
            </w:r>
            <w:r w:rsidRPr="008F66E2">
              <w:rPr>
                <w:rStyle w:val="Refdenotaderodap"/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footnoteReference w:id="1"/>
            </w:r>
          </w:p>
        </w:tc>
        <w:tc>
          <w:tcPr>
            <w:tcW w:w="70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71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35%</w:t>
            </w:r>
          </w:p>
        </w:tc>
        <w:tc>
          <w:tcPr>
            <w:tcW w:w="155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Não informado</w:t>
            </w:r>
          </w:p>
        </w:tc>
        <w:tc>
          <w:tcPr>
            <w:tcW w:w="85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0</w:t>
            </w:r>
          </w:p>
        </w:tc>
        <w:tc>
          <w:tcPr>
            <w:tcW w:w="847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854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416" w:type="dxa"/>
          </w:tcPr>
          <w:p w:rsidR="0037640A" w:rsidRPr="008F66E2" w:rsidRDefault="00537C74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1%</w:t>
            </w:r>
          </w:p>
        </w:tc>
      </w:tr>
      <w:tr w:rsidR="005A2080" w:rsidRPr="008F66E2" w:rsidTr="00DE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70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1472</w:t>
            </w:r>
          </w:p>
        </w:tc>
        <w:tc>
          <w:tcPr>
            <w:tcW w:w="71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100%</w:t>
            </w:r>
          </w:p>
        </w:tc>
        <w:tc>
          <w:tcPr>
            <w:tcW w:w="155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85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847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919</w:t>
            </w:r>
          </w:p>
        </w:tc>
        <w:tc>
          <w:tcPr>
            <w:tcW w:w="854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458</w:t>
            </w:r>
          </w:p>
        </w:tc>
        <w:tc>
          <w:tcPr>
            <w:tcW w:w="1416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100%</w:t>
            </w:r>
          </w:p>
        </w:tc>
      </w:tr>
      <w:tr w:rsidR="0037640A" w:rsidRPr="008F66E2" w:rsidTr="00DE107B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</w:tcPr>
          <w:p w:rsidR="0037640A" w:rsidRPr="008F66E2" w:rsidRDefault="0037640A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711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  <w:vMerge w:val="restart"/>
          </w:tcPr>
          <w:p w:rsidR="0037640A" w:rsidRPr="008F66E2" w:rsidRDefault="0037640A" w:rsidP="000A1DA2">
            <w:pPr>
              <w:pStyle w:val="SemEspaamen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pt-BR"/>
              </w:rPr>
            </w:pPr>
            <w:r w:rsidRPr="008F66E2">
              <w:rPr>
                <w:rFonts w:ascii="Arial" w:hAnsi="Arial" w:cs="Arial"/>
                <w:sz w:val="18"/>
                <w:szCs w:val="18"/>
                <w:lang w:eastAsia="pt-BR"/>
              </w:rPr>
              <w:t>Adolescentes reincidentes em medida</w:t>
            </w:r>
          </w:p>
        </w:tc>
        <w:tc>
          <w:tcPr>
            <w:tcW w:w="851" w:type="dxa"/>
            <w:vMerge w:val="restart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847" w:type="dxa"/>
            <w:vMerge w:val="restart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142</w:t>
            </w:r>
          </w:p>
        </w:tc>
        <w:tc>
          <w:tcPr>
            <w:tcW w:w="854" w:type="dxa"/>
            <w:vMerge w:val="restart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1416" w:type="dxa"/>
            <w:vMerge w:val="restart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% sobre o total vinculado</w:t>
            </w:r>
          </w:p>
        </w:tc>
      </w:tr>
      <w:tr w:rsidR="0037640A" w:rsidRPr="008F66E2" w:rsidTr="00DE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gridSpan w:val="3"/>
            <w:vMerge w:val="restart"/>
          </w:tcPr>
          <w:p w:rsidR="0037640A" w:rsidRPr="008F66E2" w:rsidRDefault="005A2080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 xml:space="preserve"> </w:t>
            </w:r>
            <w:r w:rsidR="0037640A" w:rsidRPr="008F66E2">
              <w:rPr>
                <w:rFonts w:ascii="Arial" w:eastAsia="Times New Roman" w:hAnsi="Arial" w:cs="Arial"/>
                <w:b w:val="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558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1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47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4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16" w:type="dxa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</w:p>
        </w:tc>
      </w:tr>
      <w:tr w:rsidR="0037640A" w:rsidRPr="008F66E2" w:rsidTr="00DE107B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gridSpan w:val="3"/>
            <w:vMerge/>
          </w:tcPr>
          <w:p w:rsidR="0037640A" w:rsidRPr="008F66E2" w:rsidRDefault="0037640A" w:rsidP="000A1DA2">
            <w:pPr>
              <w:spacing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sz w:val="18"/>
                <w:szCs w:val="18"/>
                <w:lang w:eastAsia="pt-BR"/>
              </w:rPr>
            </w:pPr>
          </w:p>
        </w:tc>
        <w:tc>
          <w:tcPr>
            <w:tcW w:w="1558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</w:t>
            </w:r>
          </w:p>
        </w:tc>
        <w:tc>
          <w:tcPr>
            <w:tcW w:w="2552" w:type="dxa"/>
            <w:gridSpan w:val="3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220</w:t>
            </w:r>
          </w:p>
        </w:tc>
        <w:tc>
          <w:tcPr>
            <w:tcW w:w="1416" w:type="dxa"/>
          </w:tcPr>
          <w:p w:rsidR="0037640A" w:rsidRPr="008F66E2" w:rsidRDefault="0037640A" w:rsidP="000A1DA2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F66E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15% </w:t>
            </w:r>
          </w:p>
        </w:tc>
      </w:tr>
    </w:tbl>
    <w:p w:rsidR="008B4CF2" w:rsidRPr="008B0D03" w:rsidRDefault="008B4CF2" w:rsidP="000A1DA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Fonte:</w:t>
      </w:r>
      <w:r w:rsidR="00B22DB3">
        <w:rPr>
          <w:rFonts w:ascii="Times New Roman" w:eastAsia="Calibri" w:hAnsi="Times New Roman" w:cs="Times New Roman"/>
          <w:sz w:val="20"/>
          <w:szCs w:val="20"/>
        </w:rPr>
        <w:t xml:space="preserve"> Lima e Silveira.</w:t>
      </w:r>
      <w:r>
        <w:rPr>
          <w:rFonts w:ascii="Times New Roman" w:eastAsia="Calibri" w:hAnsi="Times New Roman" w:cs="Times New Roman"/>
          <w:sz w:val="20"/>
          <w:szCs w:val="20"/>
        </w:rPr>
        <w:t xml:space="preserve"> FAS, 2015.</w:t>
      </w:r>
    </w:p>
    <w:p w:rsidR="008B4CF2" w:rsidRDefault="008B4CF2" w:rsidP="000A1D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F6964" w:rsidRPr="00266DB5" w:rsidRDefault="00373B73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DB5">
        <w:rPr>
          <w:rFonts w:ascii="Times New Roman" w:hAnsi="Times New Roman" w:cs="Times New Roman"/>
          <w:sz w:val="24"/>
          <w:szCs w:val="24"/>
        </w:rPr>
        <w:t>Quanto à tipologia</w:t>
      </w:r>
      <w:r w:rsidR="00DF6964" w:rsidRPr="00266DB5">
        <w:rPr>
          <w:rFonts w:ascii="Times New Roman" w:hAnsi="Times New Roman" w:cs="Times New Roman"/>
          <w:sz w:val="24"/>
          <w:szCs w:val="24"/>
        </w:rPr>
        <w:t xml:space="preserve"> atos infracionais praticados pelos</w:t>
      </w:r>
      <w:r w:rsidRPr="00266DB5">
        <w:rPr>
          <w:rFonts w:ascii="Times New Roman" w:hAnsi="Times New Roman" w:cs="Times New Roman"/>
          <w:sz w:val="24"/>
          <w:szCs w:val="24"/>
        </w:rPr>
        <w:t xml:space="preserve"> adolescentes</w:t>
      </w:r>
      <w:r w:rsidR="00101980" w:rsidRPr="00266DB5">
        <w:rPr>
          <w:rFonts w:ascii="Times New Roman" w:hAnsi="Times New Roman" w:cs="Times New Roman"/>
          <w:sz w:val="24"/>
          <w:szCs w:val="24"/>
        </w:rPr>
        <w:t xml:space="preserve"> prevalece o</w:t>
      </w:r>
      <w:r w:rsidR="00DF6964" w:rsidRPr="00266DB5">
        <w:rPr>
          <w:rFonts w:ascii="Times New Roman" w:hAnsi="Times New Roman" w:cs="Times New Roman"/>
          <w:sz w:val="24"/>
          <w:szCs w:val="24"/>
        </w:rPr>
        <w:t xml:space="preserve"> cometimento de furtos e roubos, porte de substância </w:t>
      </w:r>
      <w:r w:rsidRPr="00266DB5">
        <w:rPr>
          <w:rFonts w:ascii="Times New Roman" w:hAnsi="Times New Roman" w:cs="Times New Roman"/>
          <w:sz w:val="24"/>
          <w:szCs w:val="24"/>
        </w:rPr>
        <w:t>psicoativa e tráfico de drogas. Dentre os fatores que levam os adolescentes pobres e em situação de vulnerabilidade social à</w:t>
      </w:r>
      <w:r w:rsidR="00537C74">
        <w:rPr>
          <w:rFonts w:ascii="Times New Roman" w:hAnsi="Times New Roman" w:cs="Times New Roman"/>
          <w:sz w:val="24"/>
          <w:szCs w:val="24"/>
        </w:rPr>
        <w:t xml:space="preserve"> prática de atos infracionais </w:t>
      </w:r>
      <w:r w:rsidR="00E549DB">
        <w:rPr>
          <w:rFonts w:ascii="Times New Roman" w:hAnsi="Times New Roman" w:cs="Times New Roman"/>
          <w:sz w:val="24"/>
          <w:szCs w:val="24"/>
        </w:rPr>
        <w:t>é correto afirmar que</w:t>
      </w:r>
      <w:r w:rsidR="00DF6964" w:rsidRPr="00266DB5">
        <w:rPr>
          <w:rFonts w:ascii="Times New Roman" w:hAnsi="Times New Roman" w:cs="Times New Roman"/>
          <w:sz w:val="24"/>
          <w:szCs w:val="24"/>
        </w:rPr>
        <w:t>:</w:t>
      </w:r>
    </w:p>
    <w:p w:rsidR="00DF6964" w:rsidRPr="00FA2731" w:rsidRDefault="00DF6964" w:rsidP="00FA2731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A2731">
        <w:rPr>
          <w:rFonts w:ascii="Times New Roman" w:hAnsi="Times New Roman" w:cs="Times New Roman"/>
          <w:i/>
          <w:sz w:val="20"/>
          <w:szCs w:val="20"/>
        </w:rPr>
        <w:t>[...] as desigualdades de distribuição do capital econômico e educacional potencializam a contradição entre aquilo que pais, mães, responsáveis e o poder público vislumbram par</w:t>
      </w:r>
      <w:r w:rsidR="006153A3">
        <w:rPr>
          <w:rFonts w:ascii="Times New Roman" w:hAnsi="Times New Roman" w:cs="Times New Roman"/>
          <w:i/>
          <w:sz w:val="20"/>
          <w:szCs w:val="20"/>
        </w:rPr>
        <w:t>a</w:t>
      </w:r>
      <w:r w:rsidRPr="00FA2731">
        <w:rPr>
          <w:rFonts w:ascii="Times New Roman" w:hAnsi="Times New Roman" w:cs="Times New Roman"/>
          <w:i/>
          <w:sz w:val="20"/>
          <w:szCs w:val="20"/>
        </w:rPr>
        <w:t xml:space="preserve"> os filhos, em termos de aprendizagem profissional, sucesso e prestígio social, e os entraves cotidianos que os jovens terão de enfrentar devido a crises econômicas, </w:t>
      </w:r>
      <w:r w:rsidR="00537C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A2731">
        <w:rPr>
          <w:rFonts w:ascii="Times New Roman" w:hAnsi="Times New Roman" w:cs="Times New Roman"/>
          <w:i/>
          <w:sz w:val="20"/>
          <w:szCs w:val="20"/>
        </w:rPr>
        <w:t xml:space="preserve">falta de oportunidade </w:t>
      </w:r>
      <w:r w:rsidRPr="00FA273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escolar, ameaça do desemprego, precarização do ensino </w:t>
      </w:r>
      <w:r w:rsidR="00FA2731">
        <w:rPr>
          <w:rFonts w:ascii="Times New Roman" w:hAnsi="Times New Roman" w:cs="Times New Roman"/>
          <w:i/>
          <w:sz w:val="20"/>
          <w:szCs w:val="20"/>
        </w:rPr>
        <w:t>e das relações de trabalho (Lima</w:t>
      </w:r>
      <w:r w:rsidRPr="00FA2731">
        <w:rPr>
          <w:rFonts w:ascii="Times New Roman" w:hAnsi="Times New Roman" w:cs="Times New Roman"/>
          <w:i/>
          <w:sz w:val="20"/>
          <w:szCs w:val="20"/>
        </w:rPr>
        <w:t>, 2014</w:t>
      </w:r>
      <w:r w:rsidR="00A60F05" w:rsidRPr="00FA2731">
        <w:rPr>
          <w:rFonts w:ascii="Times New Roman" w:hAnsi="Times New Roman" w:cs="Times New Roman"/>
          <w:i/>
          <w:sz w:val="20"/>
          <w:szCs w:val="20"/>
        </w:rPr>
        <w:t>:</w:t>
      </w:r>
      <w:r w:rsidRPr="00FA2731">
        <w:rPr>
          <w:rFonts w:ascii="Times New Roman" w:hAnsi="Times New Roman" w:cs="Times New Roman"/>
          <w:i/>
          <w:sz w:val="20"/>
          <w:szCs w:val="20"/>
        </w:rPr>
        <w:t xml:space="preserve"> 319).</w:t>
      </w:r>
    </w:p>
    <w:p w:rsidR="00B72DCD" w:rsidRPr="00266DB5" w:rsidRDefault="00B72DCD" w:rsidP="000A1DA2">
      <w:pPr>
        <w:spacing w:after="0" w:line="240" w:lineRule="auto"/>
        <w:ind w:left="226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3254" w:rsidRPr="00266DB5" w:rsidRDefault="00252DDC" w:rsidP="000A1DA2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No tocante aos casos de reincidência, a escassez de estudos e dificuldades de acesso às </w:t>
      </w:r>
      <w:r w:rsidR="00793254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>informações oficiais</w:t>
      </w:r>
      <w:r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>,</w:t>
      </w:r>
      <w:r w:rsidR="00793254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 principalmente, em relação ao cumprimento de medidas </w:t>
      </w:r>
      <w:r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socioeducativas em meio aberto, dificulta estabelecer </w:t>
      </w:r>
      <w:r w:rsidR="00E549DB">
        <w:rPr>
          <w:rStyle w:val="CitaoHTML"/>
          <w:rFonts w:ascii="Times New Roman" w:hAnsi="Times New Roman" w:cs="Times New Roman"/>
          <w:i w:val="0"/>
          <w:sz w:val="24"/>
          <w:szCs w:val="24"/>
        </w:rPr>
        <w:t>análises comparativas nos</w:t>
      </w:r>
      <w:r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 casos de reincidência em meio aberto</w:t>
      </w:r>
      <w:r w:rsidR="00514602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>, assim como o impacto das políticas públicas implicadas e das atividades desenvolvidas</w:t>
      </w:r>
      <w:r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>.  No Estado do Paraná,</w:t>
      </w:r>
      <w:r w:rsidR="00256F28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 os dados disponíveis limitam-se</w:t>
      </w:r>
      <w:r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 informar a situação dos</w:t>
      </w:r>
      <w:r w:rsidR="00E709D5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 adolescentes em </w:t>
      </w:r>
      <w:r w:rsidR="00793254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cumprimento de medidas </w:t>
      </w:r>
      <w:r w:rsidR="00E709D5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judiciais </w:t>
      </w:r>
      <w:r w:rsidR="00793254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>de</w:t>
      </w:r>
      <w:r w:rsidR="00E709D5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3254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internação ou </w:t>
      </w:r>
      <w:r w:rsidR="00E549DB">
        <w:rPr>
          <w:rStyle w:val="CitaoHTML"/>
          <w:rFonts w:ascii="Times New Roman" w:hAnsi="Times New Roman" w:cs="Times New Roman"/>
          <w:i w:val="0"/>
          <w:sz w:val="24"/>
          <w:szCs w:val="24"/>
        </w:rPr>
        <w:t>apreendidos e encaminhados sob o</w:t>
      </w:r>
      <w:r w:rsidR="00793254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 regime de internação provisória. </w:t>
      </w:r>
      <w:r w:rsidR="0009559E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>O</w:t>
      </w:r>
      <w:r w:rsidR="00793254" w:rsidRPr="00892DC2">
        <w:rPr>
          <w:rStyle w:val="CitaoHTML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93254" w:rsidRPr="00892DC2">
        <w:rPr>
          <w:rFonts w:ascii="Times New Roman" w:hAnsi="Times New Roman" w:cs="Times New Roman"/>
          <w:sz w:val="24"/>
          <w:szCs w:val="24"/>
        </w:rPr>
        <w:t>Plano Estadual de Atendimento So</w:t>
      </w:r>
      <w:r w:rsidR="00E709D5" w:rsidRPr="00892DC2">
        <w:rPr>
          <w:rFonts w:ascii="Times New Roman" w:hAnsi="Times New Roman" w:cs="Times New Roman"/>
          <w:sz w:val="24"/>
          <w:szCs w:val="24"/>
        </w:rPr>
        <w:t>cioeducativo do Estado</w:t>
      </w:r>
      <w:r w:rsidR="00793254" w:rsidRPr="00892DC2">
        <w:rPr>
          <w:rFonts w:ascii="Times New Roman" w:hAnsi="Times New Roman" w:cs="Times New Roman"/>
          <w:sz w:val="24"/>
          <w:szCs w:val="24"/>
        </w:rPr>
        <w:t xml:space="preserve"> mo</w:t>
      </w:r>
      <w:r w:rsidR="00256F28" w:rsidRPr="00892DC2">
        <w:rPr>
          <w:rFonts w:ascii="Times New Roman" w:hAnsi="Times New Roman" w:cs="Times New Roman"/>
          <w:sz w:val="24"/>
          <w:szCs w:val="24"/>
        </w:rPr>
        <w:t>stra</w:t>
      </w:r>
      <w:r w:rsidR="00793254" w:rsidRPr="00892DC2">
        <w:rPr>
          <w:rFonts w:ascii="Times New Roman" w:hAnsi="Times New Roman" w:cs="Times New Roman"/>
          <w:sz w:val="24"/>
          <w:szCs w:val="24"/>
        </w:rPr>
        <w:t xml:space="preserve"> que as taxas de reincidência da medida de internação corresponderam:</w:t>
      </w:r>
    </w:p>
    <w:p w:rsidR="00793254" w:rsidRPr="00892DC2" w:rsidRDefault="00793254" w:rsidP="00892DC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[...] em 2009, a 22% dos atendidos/as, [ampliando-se] em 2010 para 30%, [em] 2011 [para] 29,8% dos atendimentos, caindo para 25,4% em 2012, [...] 22,2% em 2013 e 31% em 2014. [Quanto aos] adolescentes apreendidos e encaminhados à internação provisória, os/as reinciden</w:t>
      </w:r>
      <w:r w:rsidR="00263BF7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tes representam a maioria dos</w:t>
      </w: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atendimentos [perfazendo] 91,5% em 2009, 66,3% em 2010, 69,6% em 2011, 77,5% no ano de 2012, baixando para 67,9% em 2013 e 86% em 2014</w:t>
      </w:r>
      <w:r w:rsidR="00B0598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(</w:t>
      </w:r>
      <w:r w:rsidR="00892DC2"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Paraná,</w:t>
      </w: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2015</w:t>
      </w:r>
      <w:r w:rsidR="00BA1C57"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:</w:t>
      </w: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46-47).</w:t>
      </w:r>
    </w:p>
    <w:p w:rsidR="00793254" w:rsidRPr="00266DB5" w:rsidRDefault="00793254" w:rsidP="000A1DA2">
      <w:pPr>
        <w:spacing w:after="0" w:line="240" w:lineRule="auto"/>
        <w:ind w:lef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254" w:rsidRPr="00266DB5" w:rsidRDefault="0009559E" w:rsidP="000A1D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>Já, nos caso</w:t>
      </w:r>
      <w:r w:rsidR="003A657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dos</w:t>
      </w:r>
      <w:r w:rsidR="00793254"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índices de reincidência </w:t>
      </w:r>
      <w:r w:rsidR="00E709D5"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>relativos ao cumprimento de</w:t>
      </w:r>
      <w:r w:rsidR="00793254"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medidas em meio aberto, é praticamente impossível </w:t>
      </w:r>
      <w:r w:rsidR="00256F28"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>obter</w:t>
      </w:r>
      <w:r w:rsidR="00E709D5"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estimativas oficiais </w:t>
      </w:r>
      <w:r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confiáveis </w:t>
      </w:r>
      <w:r w:rsidR="00E709D5"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>uma vez que</w:t>
      </w:r>
      <w:r w:rsidR="00793254" w:rsidRPr="00266DB5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E709D5" w:rsidRPr="00266DB5" w:rsidRDefault="00E709D5" w:rsidP="000A1D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254" w:rsidRPr="00892DC2" w:rsidRDefault="00793254" w:rsidP="00892DC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[...] 282</w:t>
      </w:r>
      <w:r w:rsidR="00537C74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municípios, ou seja, 70,6% do E</w:t>
      </w: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stado, não prestaram informações quanto ao número de adolescentes atendidos/as, não sendo possível afirmar que o fizeram por não possuírem adolescentes responsabilizados pelo cometimento de ato infracional com MSE em meio aberto. [No caso dos 117] municípios que informaram a situação da inscrição no CMDCA de seus programas de execução de MSE em meio aberto [...]</w:t>
      </w:r>
      <w:r w:rsidR="00E709D5"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</w:t>
      </w: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87 estão inscritos e os 30 restantes nã</w:t>
      </w:r>
      <w:r w:rsidR="00C73998"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o possuem inscrição no Conselho [...] </w:t>
      </w: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conform</w:t>
      </w:r>
      <w:r w:rsid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e preconiza a legislação (Paraná</w:t>
      </w:r>
      <w:r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, 2015</w:t>
      </w:r>
      <w:r w:rsidR="003A6571" w:rsidRPr="00892DC2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>:</w:t>
      </w:r>
      <w:r w:rsidR="00B05986"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  <w:t xml:space="preserve"> 84).</w:t>
      </w:r>
    </w:p>
    <w:p w:rsidR="00793254" w:rsidRPr="00266DB5" w:rsidRDefault="00793254" w:rsidP="000A1D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4754" w:rsidRPr="00893C85" w:rsidRDefault="00256F28" w:rsidP="000A1D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05986">
        <w:rPr>
          <w:rFonts w:ascii="Times New Roman" w:hAnsi="Times New Roman" w:cs="Times New Roman"/>
          <w:sz w:val="24"/>
          <w:szCs w:val="24"/>
        </w:rPr>
        <w:t xml:space="preserve">Em relação ao </w:t>
      </w:r>
      <w:r w:rsidR="006D55B3" w:rsidRPr="00B05986">
        <w:rPr>
          <w:rFonts w:ascii="Times New Roman" w:hAnsi="Times New Roman" w:cs="Times New Roman"/>
          <w:sz w:val="24"/>
          <w:szCs w:val="24"/>
        </w:rPr>
        <w:t xml:space="preserve">Município de Curitiba, os dados da tabela III mostram que apenas 15% dos adolescentes </w:t>
      </w:r>
      <w:r w:rsidRPr="00B05986">
        <w:rPr>
          <w:rFonts w:ascii="Times New Roman" w:hAnsi="Times New Roman" w:cs="Times New Roman"/>
          <w:sz w:val="24"/>
          <w:szCs w:val="24"/>
        </w:rPr>
        <w:t>que executaram</w:t>
      </w:r>
      <w:r w:rsidR="006D55B3" w:rsidRPr="00B05986">
        <w:rPr>
          <w:rFonts w:ascii="Times New Roman" w:hAnsi="Times New Roman" w:cs="Times New Roman"/>
          <w:sz w:val="24"/>
          <w:szCs w:val="24"/>
        </w:rPr>
        <w:t xml:space="preserve"> medida em meio</w:t>
      </w:r>
      <w:r w:rsidR="00D35390">
        <w:rPr>
          <w:rFonts w:ascii="Times New Roman" w:hAnsi="Times New Roman" w:cs="Times New Roman"/>
          <w:sz w:val="24"/>
          <w:szCs w:val="24"/>
        </w:rPr>
        <w:t xml:space="preserve"> aberto reincidiram em 2015. Paralelo à</w:t>
      </w:r>
      <w:r w:rsidR="00E65BBB" w:rsidRPr="00B05986">
        <w:rPr>
          <w:rFonts w:ascii="Times New Roman" w:hAnsi="Times New Roman" w:cs="Times New Roman"/>
          <w:sz w:val="24"/>
          <w:szCs w:val="24"/>
        </w:rPr>
        <w:t xml:space="preserve"> implantação de ferramentas de monitoramento para identificação dos perfis dos adolescentes em demanda por direito</w:t>
      </w:r>
      <w:r w:rsidR="00D35390">
        <w:rPr>
          <w:rFonts w:ascii="Times New Roman" w:hAnsi="Times New Roman" w:cs="Times New Roman"/>
          <w:sz w:val="24"/>
          <w:szCs w:val="24"/>
        </w:rPr>
        <w:t xml:space="preserve">s e </w:t>
      </w:r>
      <w:r w:rsidR="00D35390" w:rsidRPr="00D35390">
        <w:rPr>
          <w:rFonts w:ascii="Times New Roman" w:hAnsi="Times New Roman" w:cs="Times New Roman"/>
          <w:sz w:val="24"/>
          <w:szCs w:val="24"/>
        </w:rPr>
        <w:t>territorialização das ações, outras</w:t>
      </w:r>
      <w:r w:rsidR="009D0BFC" w:rsidRPr="00D35390">
        <w:rPr>
          <w:rFonts w:ascii="Times New Roman" w:hAnsi="Times New Roman" w:cs="Times New Roman"/>
          <w:sz w:val="24"/>
          <w:szCs w:val="24"/>
        </w:rPr>
        <w:t xml:space="preserve"> medidas</w:t>
      </w:r>
      <w:r w:rsidR="001A3915" w:rsidRPr="00D35390">
        <w:rPr>
          <w:rFonts w:ascii="Times New Roman" w:hAnsi="Times New Roman" w:cs="Times New Roman"/>
          <w:sz w:val="24"/>
          <w:szCs w:val="24"/>
        </w:rPr>
        <w:t xml:space="preserve"> locais</w:t>
      </w:r>
      <w:r w:rsidR="009D0BFC" w:rsidRPr="00D35390">
        <w:rPr>
          <w:rFonts w:ascii="Times New Roman" w:hAnsi="Times New Roman" w:cs="Times New Roman"/>
          <w:sz w:val="24"/>
          <w:szCs w:val="24"/>
        </w:rPr>
        <w:t xml:space="preserve"> adotadas a partir</w:t>
      </w:r>
      <w:r w:rsidR="00A96745" w:rsidRPr="00D35390">
        <w:rPr>
          <w:rFonts w:ascii="Times New Roman" w:hAnsi="Times New Roman" w:cs="Times New Roman"/>
          <w:sz w:val="24"/>
          <w:szCs w:val="24"/>
        </w:rPr>
        <w:t xml:space="preserve"> da contribuição </w:t>
      </w:r>
      <w:r w:rsidR="00263BF7" w:rsidRPr="00D35390">
        <w:rPr>
          <w:rFonts w:ascii="Times New Roman" w:hAnsi="Times New Roman" w:cs="Times New Roman"/>
          <w:sz w:val="24"/>
          <w:szCs w:val="24"/>
        </w:rPr>
        <w:t>do diagn</w:t>
      </w:r>
      <w:r w:rsidR="00AD293C" w:rsidRPr="00D35390">
        <w:rPr>
          <w:rFonts w:ascii="Times New Roman" w:hAnsi="Times New Roman" w:cs="Times New Roman"/>
          <w:sz w:val="24"/>
          <w:szCs w:val="24"/>
        </w:rPr>
        <w:t>óstico realizado</w:t>
      </w:r>
      <w:r w:rsidR="00263BF7" w:rsidRPr="00D35390">
        <w:rPr>
          <w:rFonts w:ascii="Times New Roman" w:hAnsi="Times New Roman" w:cs="Times New Roman"/>
          <w:sz w:val="24"/>
          <w:szCs w:val="24"/>
        </w:rPr>
        <w:t xml:space="preserve"> pela </w:t>
      </w:r>
      <w:r w:rsidR="001A3915" w:rsidRPr="00D35390">
        <w:rPr>
          <w:rFonts w:ascii="Times New Roman" w:hAnsi="Times New Roman" w:cs="Times New Roman"/>
          <w:sz w:val="24"/>
          <w:szCs w:val="24"/>
        </w:rPr>
        <w:t>FAS, assim</w:t>
      </w:r>
      <w:r w:rsidR="00D35390" w:rsidRPr="00D35390">
        <w:rPr>
          <w:rFonts w:ascii="Times New Roman" w:hAnsi="Times New Roman" w:cs="Times New Roman"/>
          <w:sz w:val="24"/>
          <w:szCs w:val="24"/>
        </w:rPr>
        <w:t xml:space="preserve"> como as primeiras capacitações</w:t>
      </w:r>
      <w:r w:rsidR="001A3915" w:rsidRPr="00D35390">
        <w:rPr>
          <w:rFonts w:ascii="Times New Roman" w:hAnsi="Times New Roman" w:cs="Times New Roman"/>
          <w:sz w:val="24"/>
          <w:szCs w:val="24"/>
        </w:rPr>
        <w:t xml:space="preserve"> executadas pela Universidade, para implementação de práticas restaurativas na relação entre o sistema de justiça e a política de assistência social, integrada </w:t>
      </w:r>
      <w:r w:rsidR="00D35390" w:rsidRPr="00D35390">
        <w:rPr>
          <w:rFonts w:ascii="Times New Roman" w:hAnsi="Times New Roman" w:cs="Times New Roman"/>
          <w:sz w:val="24"/>
          <w:szCs w:val="24"/>
        </w:rPr>
        <w:t>com demais políticas setoriais,</w:t>
      </w:r>
      <w:r w:rsidR="00A96745" w:rsidRPr="00D35390">
        <w:rPr>
          <w:rFonts w:ascii="Times New Roman" w:hAnsi="Times New Roman" w:cs="Times New Roman"/>
          <w:sz w:val="24"/>
          <w:szCs w:val="24"/>
        </w:rPr>
        <w:t xml:space="preserve"> podem ser des</w:t>
      </w:r>
      <w:r w:rsidR="00A96745" w:rsidRPr="00E549DB">
        <w:rPr>
          <w:rFonts w:ascii="Times New Roman" w:hAnsi="Times New Roman" w:cs="Times New Roman"/>
          <w:sz w:val="24"/>
          <w:szCs w:val="24"/>
        </w:rPr>
        <w:t xml:space="preserve">tacadas: a) implantação de um Programa Municipal de Atendimento </w:t>
      </w:r>
      <w:r w:rsidR="00892DC2" w:rsidRPr="00E549DB">
        <w:rPr>
          <w:rFonts w:ascii="Times New Roman" w:hAnsi="Times New Roman" w:cs="Times New Roman"/>
          <w:sz w:val="24"/>
          <w:szCs w:val="24"/>
        </w:rPr>
        <w:t>Socioeducativo</w:t>
      </w:r>
      <w:r w:rsidR="00A96745" w:rsidRPr="00E549DB">
        <w:rPr>
          <w:rFonts w:ascii="Times New Roman" w:hAnsi="Times New Roman" w:cs="Times New Roman"/>
          <w:sz w:val="24"/>
          <w:szCs w:val="24"/>
        </w:rPr>
        <w:t xml:space="preserve"> com previsão de atribuições que fortalecem a atuação intersetorial; b) previsão de uma concepção inovadora no programa, orientada pela cultura da restauração, que se coloca na </w:t>
      </w:r>
      <w:r w:rsidR="00A96745" w:rsidRPr="00E549DB">
        <w:rPr>
          <w:rFonts w:ascii="Times New Roman" w:hAnsi="Times New Roman" w:cs="Times New Roman"/>
          <w:sz w:val="24"/>
          <w:szCs w:val="24"/>
        </w:rPr>
        <w:lastRenderedPageBreak/>
        <w:t>perspectiva da ruptura de práticas meramente discip</w:t>
      </w:r>
      <w:r w:rsidR="009D0BFC" w:rsidRPr="00E549DB">
        <w:rPr>
          <w:rFonts w:ascii="Times New Roman" w:hAnsi="Times New Roman" w:cs="Times New Roman"/>
          <w:sz w:val="24"/>
          <w:szCs w:val="24"/>
        </w:rPr>
        <w:t>linadoras; c) c</w:t>
      </w:r>
      <w:r w:rsidR="00892DC2" w:rsidRPr="00E549DB">
        <w:rPr>
          <w:rFonts w:ascii="Times New Roman" w:hAnsi="Times New Roman" w:cs="Times New Roman"/>
          <w:sz w:val="24"/>
          <w:szCs w:val="24"/>
        </w:rPr>
        <w:t>apacitação de</w:t>
      </w:r>
      <w:r w:rsidR="00A96745" w:rsidRPr="00E549DB">
        <w:rPr>
          <w:rFonts w:ascii="Times New Roman" w:hAnsi="Times New Roman" w:cs="Times New Roman"/>
          <w:sz w:val="24"/>
          <w:szCs w:val="24"/>
        </w:rPr>
        <w:t xml:space="preserve"> servidores públicos que executam as medidas socioeduc</w:t>
      </w:r>
      <w:r w:rsidR="00892DC2" w:rsidRPr="00E549DB">
        <w:rPr>
          <w:rFonts w:ascii="Times New Roman" w:hAnsi="Times New Roman" w:cs="Times New Roman"/>
          <w:sz w:val="24"/>
          <w:szCs w:val="24"/>
        </w:rPr>
        <w:t>ativas</w:t>
      </w:r>
      <w:r w:rsidR="00A96745" w:rsidRPr="00E549DB">
        <w:rPr>
          <w:rFonts w:ascii="Times New Roman" w:hAnsi="Times New Roman" w:cs="Times New Roman"/>
          <w:sz w:val="24"/>
          <w:szCs w:val="24"/>
        </w:rPr>
        <w:t xml:space="preserve"> sobre justiça restaurativa e possibilidades de novas intervenções; d) aprimoramento do Plano de Atendimento Individual para a pactuação de responsabilidades intersetorais e </w:t>
      </w:r>
      <w:r w:rsidR="00A96745" w:rsidRPr="005C2B66">
        <w:rPr>
          <w:rFonts w:ascii="Times New Roman" w:hAnsi="Times New Roman" w:cs="Times New Roman"/>
          <w:sz w:val="24"/>
          <w:szCs w:val="24"/>
        </w:rPr>
        <w:t>como ferramenta de acompanhamento familiar; e) implantação da vigil</w:t>
      </w:r>
      <w:r w:rsidR="00892DC2" w:rsidRPr="005C2B66">
        <w:rPr>
          <w:rFonts w:ascii="Times New Roman" w:hAnsi="Times New Roman" w:cs="Times New Roman"/>
          <w:sz w:val="24"/>
          <w:szCs w:val="24"/>
        </w:rPr>
        <w:t>ância socioassistencial para aná</w:t>
      </w:r>
      <w:r w:rsidR="00A96745" w:rsidRPr="005C2B66">
        <w:rPr>
          <w:rFonts w:ascii="Times New Roman" w:hAnsi="Times New Roman" w:cs="Times New Roman"/>
          <w:sz w:val="24"/>
          <w:szCs w:val="24"/>
        </w:rPr>
        <w:t>lise territorial e dos atendimentos, visando reordenamentos nas</w:t>
      </w:r>
      <w:r w:rsidR="00893C85">
        <w:rPr>
          <w:rFonts w:ascii="Times New Roman" w:hAnsi="Times New Roman" w:cs="Times New Roman"/>
          <w:sz w:val="24"/>
          <w:szCs w:val="24"/>
        </w:rPr>
        <w:t xml:space="preserve"> políticas </w:t>
      </w:r>
      <w:r w:rsidR="00893C85" w:rsidRPr="00893C85">
        <w:rPr>
          <w:rFonts w:ascii="Times New Roman" w:hAnsi="Times New Roman" w:cs="Times New Roman"/>
          <w:sz w:val="24"/>
          <w:szCs w:val="24"/>
        </w:rPr>
        <w:t>públicas</w:t>
      </w:r>
      <w:r w:rsidR="001A3915" w:rsidRPr="00893C85">
        <w:rPr>
          <w:rFonts w:ascii="Times New Roman" w:hAnsi="Times New Roman" w:cs="Times New Roman"/>
          <w:sz w:val="24"/>
          <w:szCs w:val="24"/>
        </w:rPr>
        <w:t xml:space="preserve"> de Atendimento S</w:t>
      </w:r>
      <w:r w:rsidR="00893C85" w:rsidRPr="00893C85">
        <w:rPr>
          <w:rFonts w:ascii="Times New Roman" w:hAnsi="Times New Roman" w:cs="Times New Roman"/>
          <w:sz w:val="24"/>
          <w:szCs w:val="24"/>
        </w:rPr>
        <w:t>ocioeducativo em meio aberto</w:t>
      </w:r>
      <w:r w:rsidR="001A3915" w:rsidRPr="00893C85">
        <w:rPr>
          <w:rFonts w:ascii="Times New Roman" w:hAnsi="Times New Roman" w:cs="Times New Roman"/>
          <w:sz w:val="24"/>
          <w:szCs w:val="24"/>
        </w:rPr>
        <w:t>.</w:t>
      </w:r>
    </w:p>
    <w:p w:rsidR="002D7870" w:rsidRPr="00266DB5" w:rsidRDefault="00E65BBB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6DB5">
        <w:rPr>
          <w:rFonts w:ascii="Times New Roman" w:hAnsi="Times New Roman" w:cs="Times New Roman"/>
          <w:sz w:val="24"/>
          <w:szCs w:val="24"/>
        </w:rPr>
        <w:t xml:space="preserve"> A opção política </w:t>
      </w:r>
      <w:r w:rsidR="00514602">
        <w:rPr>
          <w:rFonts w:ascii="Times New Roman" w:hAnsi="Times New Roman" w:cs="Times New Roman"/>
          <w:sz w:val="24"/>
          <w:szCs w:val="24"/>
        </w:rPr>
        <w:t xml:space="preserve">e programática </w:t>
      </w:r>
      <w:r w:rsidRPr="00266DB5">
        <w:rPr>
          <w:rFonts w:ascii="Times New Roman" w:hAnsi="Times New Roman" w:cs="Times New Roman"/>
          <w:sz w:val="24"/>
          <w:szCs w:val="24"/>
        </w:rPr>
        <w:t>por esse caminho desafia</w:t>
      </w:r>
      <w:r w:rsidR="00112714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3A6B89" w:rsidRPr="00266DB5">
        <w:rPr>
          <w:rFonts w:ascii="Times New Roman" w:hAnsi="Times New Roman" w:cs="Times New Roman"/>
          <w:sz w:val="24"/>
          <w:szCs w:val="24"/>
        </w:rPr>
        <w:t>o poder público</w:t>
      </w:r>
      <w:r w:rsidR="00112714" w:rsidRPr="00266DB5">
        <w:rPr>
          <w:rFonts w:ascii="Times New Roman" w:hAnsi="Times New Roman" w:cs="Times New Roman"/>
          <w:sz w:val="24"/>
          <w:szCs w:val="24"/>
        </w:rPr>
        <w:t>,</w:t>
      </w:r>
      <w:r w:rsidR="003A6B89" w:rsidRPr="00266DB5">
        <w:rPr>
          <w:rFonts w:ascii="Times New Roman" w:hAnsi="Times New Roman" w:cs="Times New Roman"/>
          <w:sz w:val="24"/>
          <w:szCs w:val="24"/>
        </w:rPr>
        <w:t xml:space="preserve"> sob o princípio da excepcionali</w:t>
      </w:r>
      <w:r w:rsidR="00F85793" w:rsidRPr="00266DB5">
        <w:rPr>
          <w:rFonts w:ascii="Times New Roman" w:hAnsi="Times New Roman" w:cs="Times New Roman"/>
          <w:sz w:val="24"/>
          <w:szCs w:val="24"/>
        </w:rPr>
        <w:t>dade da medida socioeducativa</w:t>
      </w:r>
      <w:r w:rsidR="00112714" w:rsidRPr="00266DB5">
        <w:rPr>
          <w:rFonts w:ascii="Times New Roman" w:hAnsi="Times New Roman" w:cs="Times New Roman"/>
          <w:sz w:val="24"/>
          <w:szCs w:val="24"/>
        </w:rPr>
        <w:t xml:space="preserve">, </w:t>
      </w:r>
      <w:r w:rsidRPr="00266DB5">
        <w:rPr>
          <w:rFonts w:ascii="Times New Roman" w:hAnsi="Times New Roman" w:cs="Times New Roman"/>
          <w:sz w:val="24"/>
          <w:szCs w:val="24"/>
        </w:rPr>
        <w:t xml:space="preserve">a </w:t>
      </w:r>
      <w:r w:rsidR="00112714" w:rsidRPr="00266DB5">
        <w:rPr>
          <w:rFonts w:ascii="Times New Roman" w:hAnsi="Times New Roman" w:cs="Times New Roman"/>
          <w:sz w:val="24"/>
          <w:szCs w:val="24"/>
        </w:rPr>
        <w:t>elaborar estratégias de governança que invistam em mecanismos restauradores</w:t>
      </w:r>
      <w:r w:rsidR="00893C85">
        <w:rPr>
          <w:rFonts w:ascii="Times New Roman" w:hAnsi="Times New Roman" w:cs="Times New Roman"/>
          <w:sz w:val="24"/>
          <w:szCs w:val="24"/>
        </w:rPr>
        <w:t xml:space="preserve">, </w:t>
      </w:r>
      <w:r w:rsidR="003A6B89" w:rsidRPr="00266DB5">
        <w:rPr>
          <w:rFonts w:ascii="Times New Roman" w:hAnsi="Times New Roman" w:cs="Times New Roman"/>
          <w:sz w:val="24"/>
          <w:szCs w:val="24"/>
        </w:rPr>
        <w:t>fortaleçam a intersetorialid</w:t>
      </w:r>
      <w:r w:rsidR="00CD2603" w:rsidRPr="00266DB5">
        <w:rPr>
          <w:rFonts w:ascii="Times New Roman" w:hAnsi="Times New Roman" w:cs="Times New Roman"/>
          <w:sz w:val="24"/>
          <w:szCs w:val="24"/>
        </w:rPr>
        <w:t>ade</w:t>
      </w:r>
      <w:r w:rsidR="007A23DA">
        <w:rPr>
          <w:rFonts w:ascii="Times New Roman" w:hAnsi="Times New Roman" w:cs="Times New Roman"/>
          <w:sz w:val="24"/>
          <w:szCs w:val="24"/>
        </w:rPr>
        <w:t xml:space="preserve"> </w:t>
      </w:r>
      <w:r w:rsidR="007A23DA" w:rsidRPr="00893C85">
        <w:rPr>
          <w:rFonts w:ascii="Times New Roman" w:hAnsi="Times New Roman" w:cs="Times New Roman"/>
          <w:sz w:val="24"/>
          <w:szCs w:val="24"/>
        </w:rPr>
        <w:t>e a qualidade dos serviços prestados;</w:t>
      </w:r>
      <w:r w:rsidR="00112714" w:rsidRPr="00893C85">
        <w:rPr>
          <w:rFonts w:ascii="Times New Roman" w:hAnsi="Times New Roman" w:cs="Times New Roman"/>
          <w:sz w:val="24"/>
          <w:szCs w:val="24"/>
        </w:rPr>
        <w:t xml:space="preserve"> </w:t>
      </w:r>
      <w:r w:rsidR="00112714" w:rsidRPr="00266DB5">
        <w:rPr>
          <w:rFonts w:ascii="Times New Roman" w:hAnsi="Times New Roman" w:cs="Times New Roman"/>
          <w:sz w:val="24"/>
          <w:szCs w:val="24"/>
        </w:rPr>
        <w:t>e</w:t>
      </w:r>
      <w:r w:rsidR="003A6B89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112714" w:rsidRPr="00266DB5">
        <w:rPr>
          <w:rFonts w:ascii="Times New Roman" w:hAnsi="Times New Roman" w:cs="Times New Roman"/>
          <w:sz w:val="24"/>
          <w:szCs w:val="24"/>
        </w:rPr>
        <w:t>promovam</w:t>
      </w:r>
      <w:r w:rsidR="003A6B89" w:rsidRPr="00266DB5">
        <w:rPr>
          <w:rFonts w:ascii="Times New Roman" w:hAnsi="Times New Roman" w:cs="Times New Roman"/>
          <w:sz w:val="24"/>
          <w:szCs w:val="24"/>
        </w:rPr>
        <w:t xml:space="preserve"> educação permanente</w:t>
      </w:r>
      <w:r w:rsidR="00112714" w:rsidRPr="00266DB5">
        <w:rPr>
          <w:rFonts w:ascii="Times New Roman" w:hAnsi="Times New Roman" w:cs="Times New Roman"/>
          <w:sz w:val="24"/>
          <w:szCs w:val="24"/>
        </w:rPr>
        <w:t>,</w:t>
      </w:r>
      <w:r w:rsidR="003A6B89" w:rsidRPr="00266DB5">
        <w:rPr>
          <w:rFonts w:ascii="Times New Roman" w:hAnsi="Times New Roman" w:cs="Times New Roman"/>
          <w:sz w:val="24"/>
          <w:szCs w:val="24"/>
        </w:rPr>
        <w:t xml:space="preserve"> visando o desenvolvimento de práti</w:t>
      </w:r>
      <w:r w:rsidR="00112714" w:rsidRPr="00266DB5">
        <w:rPr>
          <w:rFonts w:ascii="Times New Roman" w:hAnsi="Times New Roman" w:cs="Times New Roman"/>
          <w:sz w:val="24"/>
          <w:szCs w:val="24"/>
        </w:rPr>
        <w:t xml:space="preserve">cas </w:t>
      </w:r>
      <w:r w:rsidR="00112714" w:rsidRPr="00893C85">
        <w:rPr>
          <w:rFonts w:ascii="Times New Roman" w:hAnsi="Times New Roman" w:cs="Times New Roman"/>
          <w:sz w:val="24"/>
          <w:szCs w:val="24"/>
        </w:rPr>
        <w:t>interdisciplinares</w:t>
      </w:r>
      <w:r w:rsidR="007A23DA" w:rsidRPr="00893C85">
        <w:rPr>
          <w:rFonts w:ascii="Times New Roman" w:hAnsi="Times New Roman" w:cs="Times New Roman"/>
          <w:sz w:val="24"/>
          <w:szCs w:val="24"/>
        </w:rPr>
        <w:t xml:space="preserve"> </w:t>
      </w:r>
      <w:r w:rsidR="00893C85" w:rsidRPr="00893C85">
        <w:rPr>
          <w:rFonts w:ascii="Times New Roman" w:hAnsi="Times New Roman" w:cs="Times New Roman"/>
          <w:sz w:val="24"/>
          <w:szCs w:val="24"/>
        </w:rPr>
        <w:t>em</w:t>
      </w:r>
      <w:r w:rsidR="007A23DA" w:rsidRPr="00893C85">
        <w:rPr>
          <w:rFonts w:ascii="Times New Roman" w:hAnsi="Times New Roman" w:cs="Times New Roman"/>
          <w:sz w:val="24"/>
          <w:szCs w:val="24"/>
        </w:rPr>
        <w:t xml:space="preserve"> </w:t>
      </w:r>
      <w:r w:rsidR="003A6B89" w:rsidRPr="00893C85">
        <w:rPr>
          <w:rFonts w:ascii="Times New Roman" w:hAnsi="Times New Roman" w:cs="Times New Roman"/>
          <w:sz w:val="24"/>
          <w:szCs w:val="24"/>
        </w:rPr>
        <w:t xml:space="preserve">espaços </w:t>
      </w:r>
      <w:r w:rsidR="003A6B89" w:rsidRPr="00266DB5">
        <w:rPr>
          <w:rFonts w:ascii="Times New Roman" w:hAnsi="Times New Roman" w:cs="Times New Roman"/>
          <w:sz w:val="24"/>
          <w:szCs w:val="24"/>
        </w:rPr>
        <w:t>sociai</w:t>
      </w:r>
      <w:r w:rsidR="00CD2603" w:rsidRPr="00266DB5">
        <w:rPr>
          <w:rFonts w:ascii="Times New Roman" w:hAnsi="Times New Roman" w:cs="Times New Roman"/>
          <w:sz w:val="24"/>
          <w:szCs w:val="24"/>
        </w:rPr>
        <w:t>s e processos deliberativos abertos ao</w:t>
      </w:r>
      <w:r w:rsidR="003A6B89" w:rsidRPr="00266DB5">
        <w:rPr>
          <w:rFonts w:ascii="Times New Roman" w:hAnsi="Times New Roman" w:cs="Times New Roman"/>
          <w:sz w:val="24"/>
          <w:szCs w:val="24"/>
        </w:rPr>
        <w:t xml:space="preserve"> pro</w:t>
      </w:r>
      <w:r w:rsidR="00CD2603" w:rsidRPr="00266DB5">
        <w:rPr>
          <w:rFonts w:ascii="Times New Roman" w:hAnsi="Times New Roman" w:cs="Times New Roman"/>
          <w:sz w:val="24"/>
          <w:szCs w:val="24"/>
        </w:rPr>
        <w:t>tagonismo dos adolescentes, de suas</w:t>
      </w:r>
      <w:r w:rsidR="003A6B89" w:rsidRPr="00266DB5">
        <w:rPr>
          <w:rFonts w:ascii="Times New Roman" w:hAnsi="Times New Roman" w:cs="Times New Roman"/>
          <w:sz w:val="24"/>
          <w:szCs w:val="24"/>
        </w:rPr>
        <w:t xml:space="preserve"> fam</w:t>
      </w:r>
      <w:r w:rsidR="006D55B3" w:rsidRPr="00266DB5">
        <w:rPr>
          <w:rFonts w:ascii="Times New Roman" w:hAnsi="Times New Roman" w:cs="Times New Roman"/>
          <w:sz w:val="24"/>
          <w:szCs w:val="24"/>
        </w:rPr>
        <w:t>ílias e</w:t>
      </w:r>
      <w:r w:rsidR="00CD2603" w:rsidRPr="00266DB5">
        <w:rPr>
          <w:rFonts w:ascii="Times New Roman" w:hAnsi="Times New Roman" w:cs="Times New Roman"/>
          <w:sz w:val="24"/>
          <w:szCs w:val="24"/>
        </w:rPr>
        <w:t xml:space="preserve"> demais</w:t>
      </w:r>
      <w:r w:rsidR="003A6B89" w:rsidRPr="00266DB5">
        <w:rPr>
          <w:rFonts w:ascii="Times New Roman" w:hAnsi="Times New Roman" w:cs="Times New Roman"/>
          <w:sz w:val="24"/>
          <w:szCs w:val="24"/>
        </w:rPr>
        <w:t xml:space="preserve"> sujeitos polí</w:t>
      </w:r>
      <w:r w:rsidR="00CD2603" w:rsidRPr="00266DB5">
        <w:rPr>
          <w:rFonts w:ascii="Times New Roman" w:hAnsi="Times New Roman" w:cs="Times New Roman"/>
          <w:sz w:val="24"/>
          <w:szCs w:val="24"/>
        </w:rPr>
        <w:t>ticos</w:t>
      </w:r>
      <w:r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CD2603" w:rsidRPr="00266DB5">
        <w:rPr>
          <w:rFonts w:ascii="Times New Roman" w:hAnsi="Times New Roman" w:cs="Times New Roman"/>
          <w:sz w:val="24"/>
          <w:szCs w:val="24"/>
        </w:rPr>
        <w:t>sensíveis à construção</w:t>
      </w:r>
      <w:r w:rsidR="003A6B89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CD2603" w:rsidRPr="00266DB5">
        <w:rPr>
          <w:rFonts w:ascii="Times New Roman" w:hAnsi="Times New Roman" w:cs="Times New Roman"/>
          <w:sz w:val="24"/>
          <w:szCs w:val="24"/>
        </w:rPr>
        <w:t xml:space="preserve">de </w:t>
      </w:r>
      <w:r w:rsidR="003A6B89" w:rsidRPr="00266DB5">
        <w:rPr>
          <w:rFonts w:ascii="Times New Roman" w:hAnsi="Times New Roman" w:cs="Times New Roman"/>
          <w:sz w:val="24"/>
          <w:szCs w:val="24"/>
        </w:rPr>
        <w:t xml:space="preserve">uma agenda política em defesa dos direitos. </w:t>
      </w:r>
    </w:p>
    <w:p w:rsidR="003A6B89" w:rsidRPr="007F3D60" w:rsidRDefault="003A6B89" w:rsidP="000A1D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7DBE" w:rsidRPr="0055541B" w:rsidRDefault="00B75246" w:rsidP="0055541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41B">
        <w:rPr>
          <w:rFonts w:ascii="Times New Roman" w:hAnsi="Times New Roman" w:cs="Times New Roman"/>
          <w:b/>
          <w:i/>
          <w:sz w:val="24"/>
          <w:szCs w:val="24"/>
        </w:rPr>
        <w:t>CONSIDERAÇÕES FINAIS</w:t>
      </w:r>
    </w:p>
    <w:p w:rsidR="009D7614" w:rsidRPr="007F3D60" w:rsidRDefault="009D7614" w:rsidP="000A1D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794" w:rsidRPr="008137A5" w:rsidRDefault="00F57794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DB5">
        <w:rPr>
          <w:rFonts w:ascii="Times New Roman" w:hAnsi="Times New Roman" w:cs="Times New Roman"/>
          <w:sz w:val="24"/>
          <w:szCs w:val="24"/>
        </w:rPr>
        <w:t>A fragmentação e a funcionalidade das políticas públicas, assim como a estru</w:t>
      </w:r>
      <w:r w:rsidR="00D250E2" w:rsidRPr="00266DB5">
        <w:rPr>
          <w:rFonts w:ascii="Times New Roman" w:hAnsi="Times New Roman" w:cs="Times New Roman"/>
          <w:sz w:val="24"/>
          <w:szCs w:val="24"/>
        </w:rPr>
        <w:t>tura verticalizada do sistema de justiça, contribuem ativamente para a</w:t>
      </w:r>
      <w:r w:rsidRPr="00266DB5">
        <w:rPr>
          <w:rFonts w:ascii="Times New Roman" w:hAnsi="Times New Roman" w:cs="Times New Roman"/>
          <w:sz w:val="24"/>
          <w:szCs w:val="24"/>
        </w:rPr>
        <w:t xml:space="preserve"> reprodução da desigualdade e de fenômenos complexos e multifacetados como a viol</w:t>
      </w:r>
      <w:r w:rsidR="00AD78AF" w:rsidRPr="00266DB5">
        <w:rPr>
          <w:rFonts w:ascii="Times New Roman" w:hAnsi="Times New Roman" w:cs="Times New Roman"/>
          <w:sz w:val="24"/>
          <w:szCs w:val="24"/>
        </w:rPr>
        <w:t>ência e a pobreza. No Brasil</w:t>
      </w:r>
      <w:r w:rsidR="00B234DC" w:rsidRPr="00266DB5">
        <w:rPr>
          <w:rFonts w:ascii="Times New Roman" w:hAnsi="Times New Roman" w:cs="Times New Roman"/>
          <w:sz w:val="24"/>
          <w:szCs w:val="24"/>
        </w:rPr>
        <w:t>, onde</w:t>
      </w:r>
      <w:r w:rsidR="00AD78AF" w:rsidRPr="00266DB5">
        <w:rPr>
          <w:rFonts w:ascii="Times New Roman" w:hAnsi="Times New Roman" w:cs="Times New Roman"/>
          <w:sz w:val="24"/>
          <w:szCs w:val="24"/>
        </w:rPr>
        <w:t xml:space="preserve"> vivencia-se um processo histór</w:t>
      </w:r>
      <w:r w:rsidR="009D0BFC">
        <w:rPr>
          <w:rFonts w:ascii="Times New Roman" w:hAnsi="Times New Roman" w:cs="Times New Roman"/>
          <w:sz w:val="24"/>
          <w:szCs w:val="24"/>
        </w:rPr>
        <w:t>ico de negação de</w:t>
      </w:r>
      <w:r w:rsidR="00BB6556" w:rsidRPr="00266DB5">
        <w:rPr>
          <w:rFonts w:ascii="Times New Roman" w:hAnsi="Times New Roman" w:cs="Times New Roman"/>
          <w:sz w:val="24"/>
          <w:szCs w:val="24"/>
        </w:rPr>
        <w:t xml:space="preserve"> direitos, </w:t>
      </w:r>
      <w:r w:rsidR="00AD78AF" w:rsidRPr="00266DB5">
        <w:rPr>
          <w:rFonts w:ascii="Times New Roman" w:hAnsi="Times New Roman" w:cs="Times New Roman"/>
          <w:sz w:val="24"/>
          <w:szCs w:val="24"/>
        </w:rPr>
        <w:t>cultura patrimonialista autoritária</w:t>
      </w:r>
      <w:r w:rsidR="00256F28" w:rsidRPr="00266DB5">
        <w:rPr>
          <w:rFonts w:ascii="Times New Roman" w:hAnsi="Times New Roman" w:cs="Times New Roman"/>
          <w:sz w:val="24"/>
          <w:szCs w:val="24"/>
        </w:rPr>
        <w:t xml:space="preserve"> e</w:t>
      </w:r>
      <w:r w:rsidR="00BB6556" w:rsidRPr="00266DB5">
        <w:rPr>
          <w:rFonts w:ascii="Times New Roman" w:hAnsi="Times New Roman" w:cs="Times New Roman"/>
          <w:sz w:val="24"/>
          <w:szCs w:val="24"/>
        </w:rPr>
        <w:t xml:space="preserve"> desigualdade estrutural</w:t>
      </w:r>
      <w:r w:rsidR="007A23DA">
        <w:rPr>
          <w:rFonts w:ascii="Times New Roman" w:hAnsi="Times New Roman" w:cs="Times New Roman"/>
          <w:sz w:val="24"/>
          <w:szCs w:val="24"/>
        </w:rPr>
        <w:t>,</w:t>
      </w:r>
      <w:r w:rsidR="00BB6556" w:rsidRPr="00266DB5">
        <w:rPr>
          <w:rFonts w:ascii="Times New Roman" w:hAnsi="Times New Roman" w:cs="Times New Roman"/>
          <w:sz w:val="24"/>
          <w:szCs w:val="24"/>
        </w:rPr>
        <w:t xml:space="preserve"> é urgente pensar em mecanismos para </w:t>
      </w:r>
      <w:r w:rsidR="00BB6556" w:rsidRPr="008137A5">
        <w:rPr>
          <w:rFonts w:ascii="Times New Roman" w:hAnsi="Times New Roman" w:cs="Times New Roman"/>
          <w:sz w:val="24"/>
          <w:szCs w:val="24"/>
        </w:rPr>
        <w:t>evitar a formulação estatal de</w:t>
      </w:r>
      <w:r w:rsidR="00AC6411" w:rsidRPr="008137A5">
        <w:rPr>
          <w:rFonts w:ascii="Times New Roman" w:hAnsi="Times New Roman" w:cs="Times New Roman"/>
          <w:sz w:val="24"/>
          <w:szCs w:val="24"/>
        </w:rPr>
        <w:t xml:space="preserve"> </w:t>
      </w:r>
      <w:r w:rsidR="00AD78AF" w:rsidRPr="008137A5">
        <w:rPr>
          <w:rFonts w:ascii="Times New Roman" w:hAnsi="Times New Roman" w:cs="Times New Roman"/>
          <w:sz w:val="24"/>
          <w:szCs w:val="24"/>
        </w:rPr>
        <w:t>políticas p</w:t>
      </w:r>
      <w:r w:rsidR="009C66CA" w:rsidRPr="008137A5">
        <w:rPr>
          <w:rFonts w:ascii="Times New Roman" w:hAnsi="Times New Roman" w:cs="Times New Roman"/>
          <w:sz w:val="24"/>
          <w:szCs w:val="24"/>
        </w:rPr>
        <w:t>úblicas</w:t>
      </w:r>
      <w:r w:rsidR="00AD78AF" w:rsidRPr="008137A5">
        <w:rPr>
          <w:rFonts w:ascii="Times New Roman" w:hAnsi="Times New Roman" w:cs="Times New Roman"/>
          <w:sz w:val="24"/>
          <w:szCs w:val="24"/>
        </w:rPr>
        <w:t xml:space="preserve"> </w:t>
      </w:r>
      <w:r w:rsidR="00BB360E" w:rsidRPr="008137A5">
        <w:rPr>
          <w:rFonts w:ascii="Times New Roman" w:hAnsi="Times New Roman" w:cs="Times New Roman"/>
          <w:sz w:val="24"/>
          <w:szCs w:val="24"/>
        </w:rPr>
        <w:t>com tendência moralizadora da questão social e consequente culpabilização</w:t>
      </w:r>
      <w:r w:rsidR="00AC6411" w:rsidRPr="008137A5">
        <w:rPr>
          <w:rFonts w:ascii="Times New Roman" w:hAnsi="Times New Roman" w:cs="Times New Roman"/>
          <w:sz w:val="24"/>
          <w:szCs w:val="24"/>
        </w:rPr>
        <w:t xml:space="preserve"> e criminaliza</w:t>
      </w:r>
      <w:r w:rsidR="00BB360E" w:rsidRPr="008137A5">
        <w:rPr>
          <w:rFonts w:ascii="Times New Roman" w:hAnsi="Times New Roman" w:cs="Times New Roman"/>
          <w:sz w:val="24"/>
          <w:szCs w:val="24"/>
        </w:rPr>
        <w:t>ção de</w:t>
      </w:r>
      <w:r w:rsidR="00AC6411" w:rsidRPr="008137A5">
        <w:rPr>
          <w:rFonts w:ascii="Times New Roman" w:hAnsi="Times New Roman" w:cs="Times New Roman"/>
          <w:sz w:val="24"/>
          <w:szCs w:val="24"/>
        </w:rPr>
        <w:t xml:space="preserve"> jovens e </w:t>
      </w:r>
      <w:r w:rsidR="00BB360E" w:rsidRPr="008137A5">
        <w:rPr>
          <w:rFonts w:ascii="Times New Roman" w:hAnsi="Times New Roman" w:cs="Times New Roman"/>
          <w:sz w:val="24"/>
          <w:szCs w:val="24"/>
        </w:rPr>
        <w:t>d</w:t>
      </w:r>
      <w:r w:rsidR="00AC6411" w:rsidRPr="008137A5">
        <w:rPr>
          <w:rFonts w:ascii="Times New Roman" w:hAnsi="Times New Roman" w:cs="Times New Roman"/>
          <w:sz w:val="24"/>
          <w:szCs w:val="24"/>
        </w:rPr>
        <w:t>a população mais pobre.</w:t>
      </w:r>
    </w:p>
    <w:p w:rsidR="009E1FEA" w:rsidRPr="00266DB5" w:rsidRDefault="009E1FEA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DB5">
        <w:rPr>
          <w:rFonts w:ascii="Times New Roman" w:hAnsi="Times New Roman" w:cs="Times New Roman"/>
          <w:sz w:val="24"/>
          <w:szCs w:val="24"/>
        </w:rPr>
        <w:t>O diálogo entre concepções restaurativas e deliberativas e sua aplicação em territórios e ambient</w:t>
      </w:r>
      <w:r w:rsidR="009D0BFC">
        <w:rPr>
          <w:rFonts w:ascii="Times New Roman" w:hAnsi="Times New Roman" w:cs="Times New Roman"/>
          <w:sz w:val="24"/>
          <w:szCs w:val="24"/>
        </w:rPr>
        <w:t>es marcados pela desigualdade e</w:t>
      </w:r>
      <w:r w:rsidR="00BB360E">
        <w:rPr>
          <w:rFonts w:ascii="Times New Roman" w:hAnsi="Times New Roman" w:cs="Times New Roman"/>
          <w:sz w:val="24"/>
          <w:szCs w:val="24"/>
        </w:rPr>
        <w:t xml:space="preserve"> </w:t>
      </w:r>
      <w:r w:rsidRPr="00266DB5">
        <w:rPr>
          <w:rFonts w:ascii="Times New Roman" w:hAnsi="Times New Roman" w:cs="Times New Roman"/>
          <w:sz w:val="24"/>
          <w:szCs w:val="24"/>
        </w:rPr>
        <w:t>violênc</w:t>
      </w:r>
      <w:r w:rsidR="00B234DC" w:rsidRPr="00266DB5">
        <w:rPr>
          <w:rFonts w:ascii="Times New Roman" w:hAnsi="Times New Roman" w:cs="Times New Roman"/>
          <w:sz w:val="24"/>
          <w:szCs w:val="24"/>
        </w:rPr>
        <w:t>ia que afetam</w:t>
      </w:r>
      <w:r w:rsidRPr="00266DB5">
        <w:rPr>
          <w:rFonts w:ascii="Times New Roman" w:hAnsi="Times New Roman" w:cs="Times New Roman"/>
          <w:sz w:val="24"/>
          <w:szCs w:val="24"/>
        </w:rPr>
        <w:t xml:space="preserve">, </w:t>
      </w:r>
      <w:r w:rsidR="00B234DC" w:rsidRPr="00266DB5">
        <w:rPr>
          <w:rFonts w:ascii="Times New Roman" w:hAnsi="Times New Roman" w:cs="Times New Roman"/>
          <w:sz w:val="24"/>
          <w:szCs w:val="24"/>
        </w:rPr>
        <w:t>sobretudo,</w:t>
      </w:r>
      <w:r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9C66CA" w:rsidRPr="00266DB5">
        <w:rPr>
          <w:rFonts w:ascii="Times New Roman" w:hAnsi="Times New Roman" w:cs="Times New Roman"/>
          <w:sz w:val="24"/>
          <w:szCs w:val="24"/>
        </w:rPr>
        <w:t>a juventude</w:t>
      </w:r>
      <w:r w:rsidR="000441F3" w:rsidRPr="00266DB5">
        <w:rPr>
          <w:rFonts w:ascii="Times New Roman" w:hAnsi="Times New Roman" w:cs="Times New Roman"/>
          <w:sz w:val="24"/>
          <w:szCs w:val="24"/>
        </w:rPr>
        <w:t xml:space="preserve"> socialmente precarizada</w:t>
      </w:r>
      <w:r w:rsidR="00B234DC" w:rsidRPr="00266DB5">
        <w:rPr>
          <w:rFonts w:ascii="Times New Roman" w:hAnsi="Times New Roman" w:cs="Times New Roman"/>
          <w:sz w:val="24"/>
          <w:szCs w:val="24"/>
        </w:rPr>
        <w:t>, exige a</w:t>
      </w:r>
      <w:r w:rsidRPr="00266DB5">
        <w:rPr>
          <w:rFonts w:ascii="Times New Roman" w:hAnsi="Times New Roman" w:cs="Times New Roman"/>
          <w:sz w:val="24"/>
          <w:szCs w:val="24"/>
        </w:rPr>
        <w:t xml:space="preserve"> construção de </w:t>
      </w:r>
      <w:r w:rsidR="00B234DC" w:rsidRPr="00266DB5">
        <w:rPr>
          <w:rFonts w:ascii="Times New Roman" w:hAnsi="Times New Roman" w:cs="Times New Roman"/>
          <w:sz w:val="24"/>
          <w:szCs w:val="24"/>
        </w:rPr>
        <w:t>conhecimentos, práticas sociais e</w:t>
      </w:r>
      <w:r w:rsidRPr="00266DB5">
        <w:rPr>
          <w:rFonts w:ascii="Times New Roman" w:hAnsi="Times New Roman" w:cs="Times New Roman"/>
          <w:sz w:val="24"/>
          <w:szCs w:val="24"/>
        </w:rPr>
        <w:t xml:space="preserve"> políticas </w:t>
      </w:r>
      <w:r w:rsidRPr="008137A5">
        <w:rPr>
          <w:rFonts w:ascii="Times New Roman" w:hAnsi="Times New Roman" w:cs="Times New Roman"/>
          <w:sz w:val="24"/>
          <w:szCs w:val="24"/>
        </w:rPr>
        <w:t xml:space="preserve">públicas </w:t>
      </w:r>
      <w:r w:rsidR="00BB360E" w:rsidRPr="008137A5">
        <w:rPr>
          <w:rFonts w:ascii="Times New Roman" w:hAnsi="Times New Roman" w:cs="Times New Roman"/>
          <w:sz w:val="24"/>
          <w:szCs w:val="24"/>
        </w:rPr>
        <w:t>na direção da</w:t>
      </w:r>
      <w:r w:rsidR="00B234DC" w:rsidRPr="008137A5">
        <w:rPr>
          <w:rFonts w:ascii="Times New Roman" w:hAnsi="Times New Roman" w:cs="Times New Roman"/>
          <w:sz w:val="24"/>
          <w:szCs w:val="24"/>
        </w:rPr>
        <w:t xml:space="preserve"> def</w:t>
      </w:r>
      <w:r w:rsidR="006B4511" w:rsidRPr="008137A5">
        <w:rPr>
          <w:rFonts w:ascii="Times New Roman" w:hAnsi="Times New Roman" w:cs="Times New Roman"/>
          <w:sz w:val="24"/>
          <w:szCs w:val="24"/>
        </w:rPr>
        <w:t>esa</w:t>
      </w:r>
      <w:r w:rsidR="006B4511" w:rsidRPr="00266DB5">
        <w:rPr>
          <w:rFonts w:ascii="Times New Roman" w:hAnsi="Times New Roman" w:cs="Times New Roman"/>
          <w:sz w:val="24"/>
          <w:szCs w:val="24"/>
        </w:rPr>
        <w:t>, promoção</w:t>
      </w:r>
      <w:r w:rsidR="00B234DC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6B4511" w:rsidRPr="00266DB5">
        <w:rPr>
          <w:rFonts w:ascii="Times New Roman" w:hAnsi="Times New Roman" w:cs="Times New Roman"/>
          <w:sz w:val="24"/>
          <w:szCs w:val="24"/>
        </w:rPr>
        <w:t xml:space="preserve">e materialização </w:t>
      </w:r>
      <w:r w:rsidR="00B234DC" w:rsidRPr="00266DB5">
        <w:rPr>
          <w:rFonts w:ascii="Times New Roman" w:hAnsi="Times New Roman" w:cs="Times New Roman"/>
          <w:sz w:val="24"/>
          <w:szCs w:val="24"/>
        </w:rPr>
        <w:t>dos direitos</w:t>
      </w:r>
      <w:r w:rsidR="006B4511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B234DC" w:rsidRPr="00266DB5">
        <w:rPr>
          <w:rFonts w:ascii="Times New Roman" w:hAnsi="Times New Roman" w:cs="Times New Roman"/>
          <w:sz w:val="24"/>
          <w:szCs w:val="24"/>
        </w:rPr>
        <w:t>humanos juvenis</w:t>
      </w:r>
      <w:r w:rsidRPr="00266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343" w:rsidRDefault="00AD293C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proposta de inciativas </w:t>
      </w:r>
      <w:r w:rsidR="00DC7C54">
        <w:rPr>
          <w:rFonts w:ascii="Times New Roman" w:hAnsi="Times New Roman" w:cs="Times New Roman"/>
          <w:sz w:val="24"/>
          <w:szCs w:val="24"/>
        </w:rPr>
        <w:t>locais, como as</w:t>
      </w:r>
      <w:r w:rsidR="00893C85">
        <w:rPr>
          <w:rFonts w:ascii="Times New Roman" w:hAnsi="Times New Roman" w:cs="Times New Roman"/>
          <w:sz w:val="24"/>
          <w:szCs w:val="24"/>
        </w:rPr>
        <w:t xml:space="preserve"> </w:t>
      </w:r>
      <w:r w:rsidR="009D0BFC">
        <w:rPr>
          <w:rFonts w:ascii="Times New Roman" w:hAnsi="Times New Roman" w:cs="Times New Roman"/>
          <w:sz w:val="24"/>
          <w:szCs w:val="24"/>
        </w:rPr>
        <w:t>de</w:t>
      </w:r>
      <w:r w:rsidR="008C76D1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8C76D1" w:rsidRPr="00893C85">
        <w:rPr>
          <w:rFonts w:ascii="Times New Roman" w:hAnsi="Times New Roman" w:cs="Times New Roman"/>
          <w:sz w:val="24"/>
          <w:szCs w:val="24"/>
        </w:rPr>
        <w:t>Curitiba</w:t>
      </w:r>
      <w:r w:rsidR="00DC7C54">
        <w:rPr>
          <w:rFonts w:ascii="Times New Roman" w:hAnsi="Times New Roman" w:cs="Times New Roman"/>
          <w:sz w:val="24"/>
          <w:szCs w:val="24"/>
        </w:rPr>
        <w:t>-PR</w:t>
      </w:r>
      <w:r w:rsidR="008C76D1" w:rsidRPr="00893C85">
        <w:rPr>
          <w:rFonts w:ascii="Times New Roman" w:hAnsi="Times New Roman" w:cs="Times New Roman"/>
          <w:sz w:val="24"/>
          <w:szCs w:val="24"/>
        </w:rPr>
        <w:t xml:space="preserve">, </w:t>
      </w:r>
      <w:r w:rsidRPr="00893C85">
        <w:rPr>
          <w:rFonts w:ascii="Times New Roman" w:hAnsi="Times New Roman" w:cs="Times New Roman"/>
          <w:sz w:val="24"/>
          <w:szCs w:val="24"/>
        </w:rPr>
        <w:t>contribui para potencializar</w:t>
      </w:r>
      <w:r w:rsidR="008C76D1" w:rsidRPr="00893C85">
        <w:rPr>
          <w:rFonts w:ascii="Times New Roman" w:hAnsi="Times New Roman" w:cs="Times New Roman"/>
          <w:sz w:val="24"/>
          <w:szCs w:val="24"/>
        </w:rPr>
        <w:t xml:space="preserve"> inovações no campo dos direitos humanos e das políticas </w:t>
      </w:r>
      <w:r w:rsidR="008C76D1" w:rsidRPr="00266DB5">
        <w:rPr>
          <w:rFonts w:ascii="Times New Roman" w:hAnsi="Times New Roman" w:cs="Times New Roman"/>
          <w:sz w:val="24"/>
          <w:szCs w:val="24"/>
        </w:rPr>
        <w:t>públicas</w:t>
      </w:r>
      <w:r w:rsidR="00BC27B5" w:rsidRPr="00266DB5">
        <w:rPr>
          <w:rFonts w:ascii="Times New Roman" w:hAnsi="Times New Roman" w:cs="Times New Roman"/>
          <w:sz w:val="24"/>
          <w:szCs w:val="24"/>
        </w:rPr>
        <w:t xml:space="preserve">, assim como do sistema de justiça num contexto </w:t>
      </w:r>
      <w:r w:rsidR="000A4999" w:rsidRPr="00266DB5">
        <w:rPr>
          <w:rFonts w:ascii="Times New Roman" w:hAnsi="Times New Roman" w:cs="Times New Roman"/>
          <w:sz w:val="24"/>
          <w:szCs w:val="24"/>
        </w:rPr>
        <w:t>em que se observa a</w:t>
      </w:r>
      <w:r w:rsidR="00BC27B5" w:rsidRPr="00266DB5">
        <w:rPr>
          <w:rFonts w:ascii="Times New Roman" w:hAnsi="Times New Roman" w:cs="Times New Roman"/>
          <w:sz w:val="24"/>
          <w:szCs w:val="24"/>
        </w:rPr>
        <w:t xml:space="preserve"> </w:t>
      </w:r>
      <w:r w:rsidR="000A4999" w:rsidRPr="00266DB5">
        <w:rPr>
          <w:rFonts w:ascii="Times New Roman" w:hAnsi="Times New Roman" w:cs="Times New Roman"/>
          <w:sz w:val="24"/>
          <w:szCs w:val="24"/>
        </w:rPr>
        <w:t xml:space="preserve">crise de legitimidade das </w:t>
      </w:r>
      <w:r w:rsidR="000A4999" w:rsidRPr="00266DB5">
        <w:rPr>
          <w:rFonts w:ascii="Times New Roman" w:hAnsi="Times New Roman" w:cs="Times New Roman"/>
          <w:sz w:val="24"/>
          <w:szCs w:val="24"/>
        </w:rPr>
        <w:lastRenderedPageBreak/>
        <w:t xml:space="preserve">instituições de Estado, </w:t>
      </w:r>
      <w:r w:rsidR="00612F3B" w:rsidRPr="00266DB5">
        <w:rPr>
          <w:rFonts w:ascii="Times New Roman" w:hAnsi="Times New Roman" w:cs="Times New Roman"/>
          <w:sz w:val="24"/>
          <w:szCs w:val="24"/>
        </w:rPr>
        <w:t xml:space="preserve">violações de direitos, encarceramento e </w:t>
      </w:r>
      <w:r w:rsidR="000A4999" w:rsidRPr="00266DB5">
        <w:rPr>
          <w:rFonts w:ascii="Times New Roman" w:hAnsi="Times New Roman" w:cs="Times New Roman"/>
          <w:sz w:val="24"/>
          <w:szCs w:val="24"/>
        </w:rPr>
        <w:t xml:space="preserve">extermínio da juventude </w:t>
      </w:r>
      <w:r w:rsidR="00612F3B" w:rsidRPr="00266DB5">
        <w:rPr>
          <w:rFonts w:ascii="Times New Roman" w:hAnsi="Times New Roman" w:cs="Times New Roman"/>
          <w:sz w:val="24"/>
          <w:szCs w:val="24"/>
        </w:rPr>
        <w:t xml:space="preserve">pobre e negra em situação de pobreza e vulnerabilidade </w:t>
      </w:r>
      <w:r w:rsidR="00612F3B" w:rsidRPr="00443441">
        <w:rPr>
          <w:rFonts w:ascii="Times New Roman" w:hAnsi="Times New Roman" w:cs="Times New Roman"/>
          <w:sz w:val="24"/>
          <w:szCs w:val="24"/>
        </w:rPr>
        <w:t>social</w:t>
      </w:r>
      <w:r w:rsidR="00BC27B5" w:rsidRPr="00443441">
        <w:rPr>
          <w:rFonts w:ascii="Times New Roman" w:hAnsi="Times New Roman" w:cs="Times New Roman"/>
          <w:sz w:val="24"/>
          <w:szCs w:val="24"/>
        </w:rPr>
        <w:t>.</w:t>
      </w:r>
      <w:r w:rsidR="00BB360E" w:rsidRPr="004434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CA" w:rsidRPr="00266DB5" w:rsidRDefault="00BB360E" w:rsidP="000A1D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54">
        <w:rPr>
          <w:rFonts w:ascii="Times New Roman" w:hAnsi="Times New Roman" w:cs="Times New Roman"/>
          <w:sz w:val="24"/>
          <w:szCs w:val="24"/>
        </w:rPr>
        <w:t xml:space="preserve">A primeira fase de desenvolvimento da pesquisa possibilitou o reconhecimento </w:t>
      </w:r>
      <w:r w:rsidRPr="00443441">
        <w:rPr>
          <w:rFonts w:ascii="Times New Roman" w:hAnsi="Times New Roman" w:cs="Times New Roman"/>
          <w:sz w:val="24"/>
          <w:szCs w:val="24"/>
        </w:rPr>
        <w:t xml:space="preserve">da complexidade que envolve o ato infracional, das fragilidades no âmbito das políticas públicas, assim como a aplicação de dispositivos em gestão que possuem potencial transformador. Em face do risco </w:t>
      </w:r>
      <w:r>
        <w:rPr>
          <w:rFonts w:ascii="Times New Roman" w:hAnsi="Times New Roman" w:cs="Times New Roman"/>
          <w:sz w:val="24"/>
          <w:szCs w:val="24"/>
        </w:rPr>
        <w:t>constante d</w:t>
      </w:r>
      <w:r w:rsidR="00612F3B" w:rsidRPr="00266DB5">
        <w:rPr>
          <w:rFonts w:ascii="Times New Roman" w:hAnsi="Times New Roman" w:cs="Times New Roman"/>
          <w:sz w:val="24"/>
          <w:szCs w:val="24"/>
        </w:rPr>
        <w:t>as políticas públicas socioeducativas se aproximarem mais de uma política de</w:t>
      </w:r>
      <w:r w:rsidR="008C76D1" w:rsidRPr="00266DB5">
        <w:rPr>
          <w:rFonts w:ascii="Times New Roman" w:hAnsi="Times New Roman" w:cs="Times New Roman"/>
          <w:sz w:val="24"/>
          <w:szCs w:val="24"/>
        </w:rPr>
        <w:t xml:space="preserve"> disciplina</w:t>
      </w:r>
      <w:r w:rsidR="00612F3B" w:rsidRPr="00266DB5">
        <w:rPr>
          <w:rFonts w:ascii="Times New Roman" w:hAnsi="Times New Roman" w:cs="Times New Roman"/>
          <w:sz w:val="24"/>
          <w:szCs w:val="24"/>
        </w:rPr>
        <w:t xml:space="preserve">mento, </w:t>
      </w:r>
      <w:r w:rsidR="009C66CA" w:rsidRPr="00266DB5">
        <w:rPr>
          <w:rFonts w:ascii="Times New Roman" w:hAnsi="Times New Roman" w:cs="Times New Roman"/>
          <w:sz w:val="24"/>
          <w:szCs w:val="24"/>
        </w:rPr>
        <w:t>controle</w:t>
      </w:r>
      <w:r w:rsidR="00612F3B" w:rsidRPr="00266DB5">
        <w:rPr>
          <w:rFonts w:ascii="Times New Roman" w:hAnsi="Times New Roman" w:cs="Times New Roman"/>
          <w:sz w:val="24"/>
          <w:szCs w:val="24"/>
        </w:rPr>
        <w:t xml:space="preserve"> burocrático e obediência passiva</w:t>
      </w:r>
      <w:r w:rsidR="004F052A" w:rsidRPr="00266DB5">
        <w:rPr>
          <w:rFonts w:ascii="Times New Roman" w:hAnsi="Times New Roman" w:cs="Times New Roman"/>
          <w:sz w:val="24"/>
          <w:szCs w:val="24"/>
        </w:rPr>
        <w:t>,</w:t>
      </w:r>
      <w:r w:rsidR="00612F3B" w:rsidRPr="00266DB5">
        <w:rPr>
          <w:rFonts w:ascii="Times New Roman" w:hAnsi="Times New Roman" w:cs="Times New Roman"/>
          <w:sz w:val="24"/>
          <w:szCs w:val="24"/>
        </w:rPr>
        <w:t xml:space="preserve"> dirigida aos</w:t>
      </w:r>
      <w:r w:rsidR="00BC27B5" w:rsidRPr="00266DB5">
        <w:rPr>
          <w:rFonts w:ascii="Times New Roman" w:hAnsi="Times New Roman" w:cs="Times New Roman"/>
          <w:sz w:val="24"/>
          <w:szCs w:val="24"/>
        </w:rPr>
        <w:t xml:space="preserve"> adolescentes em cumprimento de medidas </w:t>
      </w:r>
      <w:r w:rsidR="009C66CA" w:rsidRPr="00A507F5">
        <w:rPr>
          <w:rFonts w:ascii="Times New Roman" w:hAnsi="Times New Roman" w:cs="Times New Roman"/>
          <w:sz w:val="24"/>
          <w:szCs w:val="24"/>
        </w:rPr>
        <w:t>socioeducativa</w:t>
      </w:r>
      <w:r w:rsidR="00BC27B5" w:rsidRPr="00A507F5">
        <w:rPr>
          <w:rFonts w:ascii="Times New Roman" w:hAnsi="Times New Roman" w:cs="Times New Roman"/>
          <w:sz w:val="24"/>
          <w:szCs w:val="24"/>
        </w:rPr>
        <w:t xml:space="preserve">s, </w:t>
      </w:r>
      <w:r w:rsidR="00AD293C" w:rsidRPr="00A507F5">
        <w:rPr>
          <w:rFonts w:ascii="Times New Roman" w:hAnsi="Times New Roman" w:cs="Times New Roman"/>
          <w:sz w:val="24"/>
          <w:szCs w:val="24"/>
        </w:rPr>
        <w:t xml:space="preserve">iniciativas focadas </w:t>
      </w:r>
      <w:r w:rsidR="00AD293C" w:rsidRPr="00AD293C">
        <w:rPr>
          <w:rFonts w:ascii="Times New Roman" w:hAnsi="Times New Roman" w:cs="Times New Roman"/>
          <w:sz w:val="24"/>
          <w:szCs w:val="24"/>
        </w:rPr>
        <w:t>em</w:t>
      </w:r>
      <w:r w:rsidR="00AD293C">
        <w:rPr>
          <w:rFonts w:ascii="Times New Roman" w:hAnsi="Times New Roman" w:cs="Times New Roman"/>
          <w:sz w:val="24"/>
          <w:szCs w:val="24"/>
        </w:rPr>
        <w:t xml:space="preserve"> </w:t>
      </w:r>
      <w:r w:rsidR="00BC27B5" w:rsidRPr="00266DB5">
        <w:rPr>
          <w:rFonts w:ascii="Times New Roman" w:hAnsi="Times New Roman" w:cs="Times New Roman"/>
          <w:sz w:val="24"/>
          <w:szCs w:val="24"/>
        </w:rPr>
        <w:t xml:space="preserve"> vivências rest</w:t>
      </w:r>
      <w:r w:rsidR="009C66CA" w:rsidRPr="00266DB5">
        <w:rPr>
          <w:rFonts w:ascii="Times New Roman" w:hAnsi="Times New Roman" w:cs="Times New Roman"/>
          <w:sz w:val="24"/>
          <w:szCs w:val="24"/>
        </w:rPr>
        <w:t>a</w:t>
      </w:r>
      <w:r w:rsidR="00612F3B" w:rsidRPr="00266DB5">
        <w:rPr>
          <w:rFonts w:ascii="Times New Roman" w:hAnsi="Times New Roman" w:cs="Times New Roman"/>
          <w:sz w:val="24"/>
          <w:szCs w:val="24"/>
        </w:rPr>
        <w:t>urativas devem vir</w:t>
      </w:r>
      <w:r w:rsidR="00BC27B5" w:rsidRPr="00266DB5">
        <w:rPr>
          <w:rFonts w:ascii="Times New Roman" w:hAnsi="Times New Roman" w:cs="Times New Roman"/>
          <w:sz w:val="24"/>
          <w:szCs w:val="24"/>
        </w:rPr>
        <w:t xml:space="preserve"> acompanhadas de pr</w:t>
      </w:r>
      <w:r w:rsidR="00612F3B" w:rsidRPr="00266DB5">
        <w:rPr>
          <w:rFonts w:ascii="Times New Roman" w:hAnsi="Times New Roman" w:cs="Times New Roman"/>
          <w:sz w:val="24"/>
          <w:szCs w:val="24"/>
        </w:rPr>
        <w:t xml:space="preserve">ocessos deliberativos </w:t>
      </w:r>
      <w:r w:rsidR="00256F28" w:rsidRPr="00266DB5">
        <w:rPr>
          <w:rFonts w:ascii="Times New Roman" w:hAnsi="Times New Roman" w:cs="Times New Roman"/>
          <w:sz w:val="24"/>
          <w:szCs w:val="24"/>
        </w:rPr>
        <w:t>que incidam na</w:t>
      </w:r>
      <w:r w:rsidR="00BC27B5" w:rsidRPr="00266DB5">
        <w:rPr>
          <w:rFonts w:ascii="Times New Roman" w:hAnsi="Times New Roman" w:cs="Times New Roman"/>
          <w:sz w:val="24"/>
          <w:szCs w:val="24"/>
        </w:rPr>
        <w:t xml:space="preserve"> formulaç</w:t>
      </w:r>
      <w:r w:rsidR="00AB2E2E" w:rsidRPr="00266DB5">
        <w:rPr>
          <w:rFonts w:ascii="Times New Roman" w:hAnsi="Times New Roman" w:cs="Times New Roman"/>
          <w:sz w:val="24"/>
          <w:szCs w:val="24"/>
        </w:rPr>
        <w:t>ão e execu</w:t>
      </w:r>
      <w:r w:rsidR="00BC27B5" w:rsidRPr="00266DB5">
        <w:rPr>
          <w:rFonts w:ascii="Times New Roman" w:hAnsi="Times New Roman" w:cs="Times New Roman"/>
          <w:sz w:val="24"/>
          <w:szCs w:val="24"/>
        </w:rPr>
        <w:t>ção das po</w:t>
      </w:r>
      <w:r w:rsidR="00AB2E2E" w:rsidRPr="00266DB5">
        <w:rPr>
          <w:rFonts w:ascii="Times New Roman" w:hAnsi="Times New Roman" w:cs="Times New Roman"/>
          <w:sz w:val="24"/>
          <w:szCs w:val="24"/>
        </w:rPr>
        <w:t>líticas</w:t>
      </w:r>
      <w:r w:rsidR="00612F3B" w:rsidRPr="00266DB5">
        <w:rPr>
          <w:rFonts w:ascii="Times New Roman" w:hAnsi="Times New Roman" w:cs="Times New Roman"/>
          <w:sz w:val="24"/>
          <w:szCs w:val="24"/>
        </w:rPr>
        <w:t xml:space="preserve"> públicas</w:t>
      </w:r>
      <w:r w:rsidR="00F05B30" w:rsidRPr="00266DB5">
        <w:rPr>
          <w:rFonts w:ascii="Times New Roman" w:hAnsi="Times New Roman" w:cs="Times New Roman"/>
          <w:sz w:val="24"/>
          <w:szCs w:val="24"/>
        </w:rPr>
        <w:t xml:space="preserve"> e na elaboração político-institucional de novos espaços de </w:t>
      </w:r>
      <w:r w:rsidR="004F052A" w:rsidRPr="00266DB5">
        <w:rPr>
          <w:rFonts w:ascii="Times New Roman" w:hAnsi="Times New Roman" w:cs="Times New Roman"/>
          <w:sz w:val="24"/>
          <w:szCs w:val="24"/>
        </w:rPr>
        <w:t xml:space="preserve">desjudicialização dos conflitos e de </w:t>
      </w:r>
      <w:r w:rsidR="00F05B30" w:rsidRPr="00266DB5">
        <w:rPr>
          <w:rFonts w:ascii="Times New Roman" w:hAnsi="Times New Roman" w:cs="Times New Roman"/>
          <w:sz w:val="24"/>
          <w:szCs w:val="24"/>
        </w:rPr>
        <w:t>constit</w:t>
      </w:r>
      <w:r w:rsidR="004F052A" w:rsidRPr="00266DB5">
        <w:rPr>
          <w:rFonts w:ascii="Times New Roman" w:hAnsi="Times New Roman" w:cs="Times New Roman"/>
          <w:sz w:val="24"/>
          <w:szCs w:val="24"/>
        </w:rPr>
        <w:t>uição dos sujeitos de direitos</w:t>
      </w:r>
      <w:r w:rsidR="009C66CA" w:rsidRPr="00266DB5">
        <w:rPr>
          <w:rFonts w:ascii="Times New Roman" w:hAnsi="Times New Roman" w:cs="Times New Roman"/>
          <w:sz w:val="24"/>
          <w:szCs w:val="24"/>
        </w:rPr>
        <w:t>.</w:t>
      </w:r>
    </w:p>
    <w:p w:rsidR="00F67DBE" w:rsidRPr="00266DB5" w:rsidRDefault="00AD293C" w:rsidP="000A1DA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CA" w:rsidRPr="0055541B" w:rsidRDefault="00B75246" w:rsidP="0055541B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541B">
        <w:rPr>
          <w:rFonts w:ascii="Times New Roman" w:hAnsi="Times New Roman" w:cs="Times New Roman"/>
          <w:b/>
          <w:i/>
          <w:sz w:val="24"/>
          <w:szCs w:val="24"/>
        </w:rPr>
        <w:t>REFERÊNCIAS BIBLIOGRÁFICAS</w:t>
      </w:r>
    </w:p>
    <w:p w:rsidR="000D04D1" w:rsidRPr="00266DB5" w:rsidRDefault="000D04D1" w:rsidP="000A1DA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995483" w:rsidRDefault="00393B57" w:rsidP="00393B57">
      <w:pPr>
        <w:pStyle w:val="Textodenotaderodap"/>
        <w:jc w:val="both"/>
        <w:rPr>
          <w:sz w:val="24"/>
          <w:szCs w:val="24"/>
          <w:lang w:val="en-US"/>
        </w:rPr>
      </w:pPr>
      <w:r w:rsidRPr="00196FBB">
        <w:rPr>
          <w:sz w:val="24"/>
          <w:szCs w:val="24"/>
        </w:rPr>
        <w:t>BONETI</w:t>
      </w:r>
      <w:r w:rsidRPr="00A06A85">
        <w:rPr>
          <w:sz w:val="24"/>
          <w:szCs w:val="24"/>
        </w:rPr>
        <w:t xml:space="preserve">, Lindomar. </w:t>
      </w:r>
      <w:r w:rsidRPr="00A06A85">
        <w:rPr>
          <w:b/>
          <w:sz w:val="24"/>
          <w:szCs w:val="24"/>
        </w:rPr>
        <w:t>Políticas Públicas por dentro</w:t>
      </w:r>
      <w:r w:rsidRPr="00A06A85">
        <w:rPr>
          <w:sz w:val="24"/>
          <w:szCs w:val="24"/>
        </w:rPr>
        <w:t xml:space="preserve">. </w:t>
      </w:r>
      <w:r w:rsidRPr="00995483">
        <w:rPr>
          <w:sz w:val="24"/>
          <w:szCs w:val="24"/>
          <w:lang w:val="en-US"/>
        </w:rPr>
        <w:t>3. ed. Ijuí Editora, 2011.</w:t>
      </w:r>
    </w:p>
    <w:p w:rsidR="00393B57" w:rsidRPr="00995483" w:rsidRDefault="00393B57" w:rsidP="00393B57">
      <w:pPr>
        <w:pStyle w:val="Textodenotaderodap"/>
        <w:jc w:val="both"/>
        <w:rPr>
          <w:sz w:val="24"/>
          <w:szCs w:val="24"/>
          <w:lang w:val="en-US"/>
        </w:rPr>
      </w:pP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483">
        <w:rPr>
          <w:rFonts w:ascii="Times New Roman" w:hAnsi="Times New Roman" w:cs="Times New Roman"/>
          <w:sz w:val="24"/>
          <w:szCs w:val="24"/>
          <w:lang w:val="en-US"/>
        </w:rPr>
        <w:t xml:space="preserve">BRAITHWAIT, John. </w:t>
      </w:r>
      <w:r w:rsidRPr="00A06A85">
        <w:rPr>
          <w:rFonts w:ascii="Times New Roman" w:hAnsi="Times New Roman" w:cs="Times New Roman"/>
          <w:sz w:val="24"/>
          <w:szCs w:val="24"/>
        </w:rPr>
        <w:t>Democracia, Comunidade e Resolução de Problemas. (Trad. Marcia Rublescki). Porto Alegre, 2011. Disponível em: &lt;http://jij.tj.rs.gov.br/jij_site/jij_site.home&gt;. Acesso em: 28 jun. 2015.</w:t>
      </w: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Default="00393B57" w:rsidP="00393B57">
      <w:pPr>
        <w:pStyle w:val="Textodenotaderodap"/>
        <w:jc w:val="both"/>
        <w:rPr>
          <w:sz w:val="24"/>
          <w:szCs w:val="24"/>
        </w:rPr>
      </w:pPr>
      <w:r w:rsidRPr="00A06A85">
        <w:rPr>
          <w:bCs/>
          <w:sz w:val="24"/>
          <w:szCs w:val="24"/>
        </w:rPr>
        <w:t xml:space="preserve">BRASIL. Conselho Nacional de Justiça. </w:t>
      </w:r>
      <w:r w:rsidRPr="00A06A85">
        <w:rPr>
          <w:b/>
          <w:bCs/>
          <w:sz w:val="24"/>
          <w:szCs w:val="24"/>
        </w:rPr>
        <w:t>Resolução 225, de 31 de maio de 2016, dispõe sobre a Política Nacional de Justiça Restaurativa no âmbito do Poder Judiciário e dá</w:t>
      </w:r>
      <w:r w:rsidRPr="00A06A85">
        <w:rPr>
          <w:bCs/>
          <w:sz w:val="24"/>
          <w:szCs w:val="24"/>
        </w:rPr>
        <w:t xml:space="preserve"> </w:t>
      </w:r>
      <w:r w:rsidRPr="00A06A85">
        <w:rPr>
          <w:b/>
          <w:bCs/>
          <w:sz w:val="24"/>
          <w:szCs w:val="24"/>
        </w:rPr>
        <w:t>outras providências</w:t>
      </w:r>
      <w:r w:rsidRPr="00A06A85">
        <w:rPr>
          <w:bCs/>
          <w:sz w:val="24"/>
          <w:szCs w:val="24"/>
        </w:rPr>
        <w:t>. Brasília, 2016. Disponível em: &lt;</w:t>
      </w:r>
      <w:hyperlink r:id="rId7" w:history="1">
        <w:r w:rsidRPr="00A06A85">
          <w:rPr>
            <w:rStyle w:val="Hyperlink"/>
            <w:bCs/>
            <w:color w:val="auto"/>
            <w:sz w:val="24"/>
            <w:szCs w:val="24"/>
          </w:rPr>
          <w:t xml:space="preserve">http://www.cnj.jus.br//images/atos_normativos/resolucao/resolucao_225_31052016_02062016161414.pdf&gt;.  Acesso em: </w:t>
        </w:r>
      </w:hyperlink>
      <w:hyperlink r:id="rId8" w:history="1">
        <w:r w:rsidRPr="00A06A85">
          <w:rPr>
            <w:rStyle w:val="Hyperlink"/>
            <w:bCs/>
            <w:color w:val="auto"/>
            <w:sz w:val="24"/>
            <w:szCs w:val="24"/>
          </w:rPr>
          <w:t>25 nov.2016</w:t>
        </w:r>
      </w:hyperlink>
      <w:r w:rsidRPr="00A06A85">
        <w:rPr>
          <w:sz w:val="24"/>
          <w:szCs w:val="24"/>
        </w:rPr>
        <w:t xml:space="preserve">. </w:t>
      </w:r>
    </w:p>
    <w:p w:rsidR="00E8140E" w:rsidRDefault="00E8140E" w:rsidP="00393B57">
      <w:pPr>
        <w:pStyle w:val="Textodenotaderodap"/>
        <w:jc w:val="both"/>
        <w:rPr>
          <w:sz w:val="24"/>
          <w:szCs w:val="24"/>
        </w:rPr>
      </w:pPr>
    </w:p>
    <w:p w:rsidR="00E8140E" w:rsidRPr="00E8140E" w:rsidRDefault="00E8140E" w:rsidP="00393B57">
      <w:pPr>
        <w:pStyle w:val="Textodenotaderodap"/>
        <w:jc w:val="both"/>
        <w:rPr>
          <w:sz w:val="24"/>
          <w:szCs w:val="24"/>
        </w:rPr>
      </w:pPr>
      <w:r w:rsidRPr="00E8140E">
        <w:rPr>
          <w:sz w:val="24"/>
          <w:szCs w:val="24"/>
        </w:rPr>
        <w:t xml:space="preserve">BRASIL. IPEA. </w:t>
      </w:r>
      <w:r w:rsidRPr="00E8140E">
        <w:rPr>
          <w:b/>
          <w:sz w:val="24"/>
          <w:szCs w:val="24"/>
        </w:rPr>
        <w:t>O Adolescente em Conflito com a Lei e o Debate sobre a Redução da Maioridade Penal: esclarecimentos necessários</w:t>
      </w:r>
      <w:r w:rsidRPr="00E8140E">
        <w:rPr>
          <w:sz w:val="24"/>
          <w:szCs w:val="24"/>
        </w:rPr>
        <w:t xml:space="preserve">. Brasília, disponível em: </w:t>
      </w:r>
      <w:hyperlink r:id="rId9" w:tgtFrame="_blank" w:history="1">
        <w:r w:rsidRPr="00E8140E">
          <w:rPr>
            <w:rStyle w:val="Hyperlink"/>
            <w:color w:val="auto"/>
            <w:sz w:val="24"/>
            <w:szCs w:val="24"/>
          </w:rPr>
          <w:t>http://www.ipea.gov.br/portal/images/stories/PDFs/sumrio%20nt%20maioridade%20penal.pdf</w:t>
        </w:r>
      </w:hyperlink>
      <w:r w:rsidRPr="00E8140E">
        <w:rPr>
          <w:sz w:val="24"/>
          <w:szCs w:val="24"/>
        </w:rPr>
        <w:t>, acesso em abril de 2017.</w:t>
      </w:r>
    </w:p>
    <w:p w:rsidR="0038594C" w:rsidRDefault="0038594C" w:rsidP="00393B57">
      <w:pPr>
        <w:pStyle w:val="Textodenotaderodap"/>
        <w:jc w:val="both"/>
        <w:rPr>
          <w:sz w:val="24"/>
          <w:szCs w:val="24"/>
        </w:rPr>
      </w:pPr>
    </w:p>
    <w:p w:rsidR="0038594C" w:rsidRPr="00A507F5" w:rsidRDefault="0038594C" w:rsidP="00393B57">
      <w:pPr>
        <w:pStyle w:val="Textodenotaderodap"/>
        <w:jc w:val="both"/>
        <w:rPr>
          <w:sz w:val="24"/>
          <w:szCs w:val="24"/>
        </w:rPr>
      </w:pPr>
      <w:r>
        <w:rPr>
          <w:sz w:val="24"/>
          <w:szCs w:val="24"/>
        </w:rPr>
        <w:t>BRASIL.</w:t>
      </w:r>
      <w:r w:rsidR="00A50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Presidência da República. </w:t>
      </w:r>
      <w:r w:rsidRPr="00A507F5">
        <w:rPr>
          <w:b/>
          <w:sz w:val="24"/>
          <w:szCs w:val="24"/>
        </w:rPr>
        <w:t>Emenda Constitucional n. 95, de 15 de dezembro de 2016.</w:t>
      </w:r>
      <w:r w:rsidRPr="00A507F5">
        <w:rPr>
          <w:b/>
        </w:rPr>
        <w:t xml:space="preserve"> </w:t>
      </w:r>
      <w:r w:rsidRPr="00A507F5">
        <w:rPr>
          <w:b/>
          <w:sz w:val="24"/>
          <w:szCs w:val="24"/>
        </w:rPr>
        <w:t>Altera o Ato das Disposições Constitucionais Transitórias, para instituir o Novo Regime Fiscal, e dá outras providências</w:t>
      </w:r>
      <w:r w:rsidRPr="00A507F5">
        <w:rPr>
          <w:sz w:val="24"/>
          <w:szCs w:val="24"/>
        </w:rPr>
        <w:t>. Disponível em:</w:t>
      </w:r>
      <w:r w:rsidRPr="00A507F5">
        <w:t xml:space="preserve"> </w:t>
      </w:r>
      <w:hyperlink r:id="rId10" w:history="1">
        <w:r w:rsidRPr="00A507F5">
          <w:rPr>
            <w:rStyle w:val="Hyperlink"/>
            <w:color w:val="auto"/>
            <w:sz w:val="24"/>
            <w:szCs w:val="24"/>
          </w:rPr>
          <w:t>http://www.planalto.gov.br/ccivil_03/constituicao/emendas/emc/emc95.htm</w:t>
        </w:r>
      </w:hyperlink>
      <w:r w:rsidRPr="00A507F5">
        <w:rPr>
          <w:sz w:val="24"/>
          <w:szCs w:val="24"/>
        </w:rPr>
        <w:t>. Acesso em</w:t>
      </w:r>
      <w:r w:rsidR="00A507F5">
        <w:rPr>
          <w:sz w:val="24"/>
          <w:szCs w:val="24"/>
        </w:rPr>
        <w:t>:</w:t>
      </w:r>
      <w:r w:rsidRPr="00A507F5">
        <w:rPr>
          <w:sz w:val="24"/>
          <w:szCs w:val="24"/>
        </w:rPr>
        <w:t xml:space="preserve"> 15/11/2017. </w:t>
      </w:r>
    </w:p>
    <w:p w:rsidR="00393B57" w:rsidRPr="00A06A85" w:rsidRDefault="00393B57" w:rsidP="00393B57">
      <w:pPr>
        <w:pStyle w:val="Textodenotaderodap"/>
        <w:jc w:val="both"/>
        <w:rPr>
          <w:sz w:val="24"/>
          <w:szCs w:val="24"/>
        </w:rPr>
      </w:pP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 xml:space="preserve">BRASIL. Senado Federal. </w:t>
      </w:r>
      <w:r w:rsidRPr="00A06A85">
        <w:rPr>
          <w:rFonts w:ascii="Times New Roman" w:hAnsi="Times New Roman" w:cs="Times New Roman"/>
          <w:b/>
          <w:sz w:val="24"/>
          <w:szCs w:val="24"/>
        </w:rPr>
        <w:t>CPI:</w:t>
      </w:r>
      <w:r w:rsidRPr="00A06A85">
        <w:rPr>
          <w:rFonts w:ascii="Times New Roman" w:hAnsi="Times New Roman" w:cs="Times New Roman"/>
          <w:sz w:val="24"/>
          <w:szCs w:val="24"/>
        </w:rPr>
        <w:t xml:space="preserve"> Relatório final: Assassinato de jovens. Relator Senador Lindbergh Farias. Brasília, 2015. Disponível em: &lt;</w:t>
      </w:r>
      <w:hyperlink r:id="rId11" w:history="1">
        <w:r w:rsidRPr="00A06A8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http://www12.senado.leg.br/noticias/arquivos/2016/06/08/veja-a-integra-do-relatorio-da-cpi-do-assassinato-de-jovens</w:t>
        </w:r>
      </w:hyperlink>
      <w:r w:rsidRPr="00A06A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  <w:r w:rsidRPr="00A06A85">
        <w:rPr>
          <w:rFonts w:ascii="Times New Roman" w:hAnsi="Times New Roman" w:cs="Times New Roman"/>
          <w:sz w:val="24"/>
          <w:szCs w:val="24"/>
        </w:rPr>
        <w:t xml:space="preserve">. Acesso em: 01 mar. 2017. </w:t>
      </w: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Default="00393B57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lastRenderedPageBreak/>
        <w:t>BRUGUÉ, Quim. Da Gestão Pública para a Administração Pública Deliberativa. INSTITUTO MUNICIPAL DE ADMINSITRAÇÃO PÚBLICA. Estado, planejamento e administração pública no Brasil. IMAP: Curitiba, 2014.</w:t>
      </w:r>
    </w:p>
    <w:p w:rsidR="00393B57" w:rsidRDefault="00393B57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0B3A92" w:rsidRDefault="00720CD4" w:rsidP="00393B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val="es-419" w:eastAsia="pt-BR"/>
        </w:rPr>
      </w:pPr>
      <w:r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>CAMARANO,</w:t>
      </w:r>
      <w:r w:rsidR="00393B57"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 Amélia; </w:t>
      </w:r>
      <w:r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>LEITÃO</w:t>
      </w:r>
      <w:r w:rsidR="00393B57"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>, Juliana</w:t>
      </w:r>
      <w:r w:rsidR="00393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Mello;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KANSO</w:t>
      </w:r>
      <w:r w:rsidR="00393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Solange. </w:t>
      </w:r>
      <w:r w:rsidR="00393B57"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>Um olhar demográfi</w:t>
      </w:r>
      <w:r w:rsidR="00393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 sobre os jovens brasileiros. </w:t>
      </w:r>
      <w:r w:rsidR="00393B57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</w:t>
      </w:r>
      <w:r w:rsidR="00393B57" w:rsidRPr="0004640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</w:t>
      </w:r>
      <w:r w:rsidR="00393B57" w:rsidRPr="00FF72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>CASTRO</w:t>
      </w:r>
      <w:r w:rsidR="00393B57"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J. A. de; </w:t>
      </w:r>
      <w:r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>AQUININO</w:t>
      </w:r>
      <w:r w:rsidR="00393B57"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Luseni M. C.; </w:t>
      </w:r>
      <w:r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>ANDRADE</w:t>
      </w:r>
      <w:r w:rsidR="00393B57" w:rsidRPr="00046400">
        <w:rPr>
          <w:rFonts w:ascii="Times New Roman" w:eastAsia="Times New Roman" w:hAnsi="Times New Roman" w:cs="Times New Roman"/>
          <w:sz w:val="24"/>
          <w:szCs w:val="24"/>
          <w:lang w:eastAsia="pt-BR"/>
        </w:rPr>
        <w:t>, Carla Coelho de (Orgs.),</w:t>
      </w:r>
      <w:r w:rsidR="00393B57" w:rsidRPr="00FF722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393B57" w:rsidRPr="005450B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Juventude e Políticas Sociais no Brasil</w:t>
      </w:r>
      <w:r w:rsidR="00393B57" w:rsidRPr="005450B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393B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93B57" w:rsidRPr="000B3A92">
        <w:rPr>
          <w:rFonts w:ascii="Times New Roman" w:eastAsia="Times New Roman" w:hAnsi="Times New Roman" w:cs="Times New Roman"/>
          <w:sz w:val="24"/>
          <w:szCs w:val="24"/>
          <w:lang w:val="es-419" w:eastAsia="pt-BR"/>
        </w:rPr>
        <w:t>Brasília: Ipea, 2009.</w:t>
      </w:r>
    </w:p>
    <w:p w:rsidR="00393B57" w:rsidRPr="000B3A92" w:rsidRDefault="00393B57" w:rsidP="00393B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s-419" w:eastAsia="pt-BR"/>
        </w:rPr>
      </w:pPr>
    </w:p>
    <w:p w:rsidR="00892DC2" w:rsidRPr="0051134A" w:rsidRDefault="00892DC2" w:rsidP="00393B57">
      <w:pPr>
        <w:pStyle w:val="Textodenotaderodap"/>
        <w:jc w:val="both"/>
        <w:rPr>
          <w:sz w:val="24"/>
          <w:szCs w:val="24"/>
          <w:lang w:val="es-419"/>
        </w:rPr>
      </w:pPr>
      <w:r w:rsidRPr="00892DC2">
        <w:rPr>
          <w:sz w:val="24"/>
          <w:szCs w:val="24"/>
          <w:lang w:val="es-419"/>
        </w:rPr>
        <w:t xml:space="preserve">CHRISTIE, Nils. </w:t>
      </w:r>
      <w:r w:rsidRPr="00892DC2">
        <w:rPr>
          <w:b/>
          <w:sz w:val="24"/>
          <w:szCs w:val="24"/>
          <w:lang w:val="es-419"/>
        </w:rPr>
        <w:t>Una sensata cantidad de delito</w:t>
      </w:r>
      <w:r w:rsidRPr="00892DC2">
        <w:rPr>
          <w:sz w:val="24"/>
          <w:szCs w:val="24"/>
          <w:lang w:val="es-419"/>
        </w:rPr>
        <w:t>. Buenos Aires: Editores del Puerto, 2004.</w:t>
      </w:r>
    </w:p>
    <w:p w:rsidR="00892DC2" w:rsidRPr="0051134A" w:rsidRDefault="00892DC2" w:rsidP="00393B57">
      <w:pPr>
        <w:pStyle w:val="Textodenotaderodap"/>
        <w:jc w:val="both"/>
        <w:rPr>
          <w:sz w:val="24"/>
          <w:szCs w:val="24"/>
          <w:lang w:val="es-419"/>
        </w:rPr>
      </w:pPr>
    </w:p>
    <w:p w:rsidR="00892DC2" w:rsidRPr="0006194B" w:rsidRDefault="00892DC2" w:rsidP="00892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2DC2">
        <w:rPr>
          <w:rFonts w:ascii="Times New Roman" w:hAnsi="Times New Roman" w:cs="Times New Roman"/>
          <w:sz w:val="24"/>
          <w:szCs w:val="24"/>
        </w:rPr>
        <w:t xml:space="preserve">COHEN, Joshua. Igualitarismo, internacionalização e cidadania. </w:t>
      </w:r>
      <w:r w:rsidRPr="0006194B">
        <w:rPr>
          <w:rFonts w:ascii="Times New Roman" w:hAnsi="Times New Roman" w:cs="Times New Roman"/>
          <w:sz w:val="24"/>
          <w:szCs w:val="24"/>
          <w:lang w:val="en-US"/>
        </w:rPr>
        <w:t>RBCS, V.15, n.34, p.161-170, out/2000.</w:t>
      </w:r>
    </w:p>
    <w:p w:rsidR="00892DC2" w:rsidRPr="0006194B" w:rsidRDefault="00892DC2" w:rsidP="00892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2DC2" w:rsidRDefault="00892DC2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2DC2">
        <w:rPr>
          <w:rFonts w:ascii="Times New Roman" w:hAnsi="Times New Roman" w:cs="Times New Roman"/>
          <w:sz w:val="24"/>
          <w:szCs w:val="24"/>
        </w:rPr>
        <w:t>CURITIBA. Instituto Municipal de</w:t>
      </w:r>
      <w:r w:rsidRPr="00A06A85">
        <w:rPr>
          <w:rFonts w:ascii="Times New Roman" w:hAnsi="Times New Roman" w:cs="Times New Roman"/>
          <w:sz w:val="24"/>
          <w:szCs w:val="24"/>
        </w:rPr>
        <w:t xml:space="preserve"> Administração Pública. </w:t>
      </w:r>
      <w:r w:rsidRPr="00A06A85">
        <w:rPr>
          <w:rFonts w:ascii="Times New Roman" w:hAnsi="Times New Roman" w:cs="Times New Roman"/>
          <w:b/>
          <w:sz w:val="24"/>
          <w:szCs w:val="24"/>
        </w:rPr>
        <w:t>Diretivas para o</w:t>
      </w:r>
      <w:r w:rsidRPr="00A06A85">
        <w:rPr>
          <w:rFonts w:ascii="Times New Roman" w:hAnsi="Times New Roman" w:cs="Times New Roman"/>
          <w:sz w:val="24"/>
          <w:szCs w:val="24"/>
        </w:rPr>
        <w:t xml:space="preserve"> </w:t>
      </w:r>
      <w:r w:rsidRPr="00A06A85">
        <w:rPr>
          <w:rFonts w:ascii="Times New Roman" w:hAnsi="Times New Roman" w:cs="Times New Roman"/>
          <w:b/>
          <w:sz w:val="24"/>
          <w:szCs w:val="24"/>
        </w:rPr>
        <w:t>Acompanhamento das Ações de Governo</w:t>
      </w:r>
      <w:r w:rsidRPr="00A06A85">
        <w:rPr>
          <w:rFonts w:ascii="Times New Roman" w:hAnsi="Times New Roman" w:cs="Times New Roman"/>
          <w:sz w:val="24"/>
          <w:szCs w:val="24"/>
        </w:rPr>
        <w:t>: a Centralidade do Diálogo. Curitiba: IMAP, 2015.</w:t>
      </w:r>
    </w:p>
    <w:p w:rsidR="00393B57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73E">
        <w:rPr>
          <w:rFonts w:ascii="Times New Roman" w:hAnsi="Times New Roman" w:cs="Times New Roman"/>
          <w:sz w:val="24"/>
          <w:szCs w:val="24"/>
        </w:rPr>
        <w:t>Curitiba, Prefeitura Municipal, Funda</w:t>
      </w:r>
      <w:r>
        <w:rPr>
          <w:rFonts w:ascii="Times New Roman" w:hAnsi="Times New Roman" w:cs="Times New Roman"/>
          <w:sz w:val="24"/>
          <w:szCs w:val="24"/>
        </w:rPr>
        <w:t>ção de Ação Social - FAS (2014).</w:t>
      </w:r>
      <w:r w:rsidRPr="00B9073E">
        <w:rPr>
          <w:rFonts w:ascii="Times New Roman" w:hAnsi="Times New Roman" w:cs="Times New Roman"/>
          <w:sz w:val="24"/>
          <w:szCs w:val="24"/>
        </w:rPr>
        <w:t xml:space="preserve"> </w:t>
      </w:r>
      <w:r w:rsidRPr="00BD12B9">
        <w:rPr>
          <w:rFonts w:ascii="Times New Roman" w:hAnsi="Times New Roman" w:cs="Times New Roman"/>
          <w:b/>
          <w:sz w:val="24"/>
          <w:szCs w:val="24"/>
        </w:rPr>
        <w:t>Programa do Sistema Nacional de Atendimento Socioeducativo (SINASE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D12B9">
        <w:rPr>
          <w:rFonts w:ascii="Times New Roman" w:hAnsi="Times New Roman" w:cs="Times New Roman"/>
          <w:b/>
          <w:sz w:val="24"/>
          <w:szCs w:val="24"/>
        </w:rPr>
        <w:t>: guia de medidas socioeducativas. Curitiba.</w:t>
      </w:r>
      <w:r w:rsidRPr="00B9073E">
        <w:rPr>
          <w:rFonts w:ascii="Times New Roman" w:hAnsi="Times New Roman" w:cs="Times New Roman"/>
          <w:sz w:val="24"/>
          <w:szCs w:val="24"/>
        </w:rPr>
        <w:t xml:space="preserve"> Consultado em 26.02.2017, em </w:t>
      </w:r>
      <w:hyperlink r:id="rId12" w:history="1">
        <w:r w:rsidRPr="00B9073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http://www.conselhodacrianca.al.gov.br/sala-de-imprensa/publicacoes/Guia-MedidasSocioeducativas.pdf</w:t>
        </w:r>
      </w:hyperlink>
    </w:p>
    <w:p w:rsidR="00393B57" w:rsidRPr="00A06A85" w:rsidRDefault="00393B57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 xml:space="preserve">DAGNINO, Evelina (Org). </w:t>
      </w:r>
      <w:r w:rsidRPr="00A06A85">
        <w:rPr>
          <w:rFonts w:ascii="Times New Roman" w:hAnsi="Times New Roman" w:cs="Times New Roman"/>
          <w:b/>
          <w:sz w:val="24"/>
          <w:szCs w:val="24"/>
        </w:rPr>
        <w:t>Sociedade civil e espaços públicos</w:t>
      </w:r>
      <w:r w:rsidRPr="00A06A85">
        <w:rPr>
          <w:rFonts w:ascii="Times New Roman" w:hAnsi="Times New Roman" w:cs="Times New Roman"/>
          <w:sz w:val="24"/>
          <w:szCs w:val="24"/>
        </w:rPr>
        <w:t>: em balanço necessário. São Paulo: Paz e Terra/Unicamp, 2002.</w:t>
      </w:r>
    </w:p>
    <w:p w:rsidR="00393B57" w:rsidRPr="00A06A85" w:rsidRDefault="00393B57" w:rsidP="00393B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B57" w:rsidRPr="00A06A85" w:rsidRDefault="00393B57" w:rsidP="00393B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>FRANCO, Simone.</w:t>
      </w:r>
      <w:r w:rsidRPr="00A06A8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A06A85">
        <w:rPr>
          <w:rFonts w:ascii="Times New Roman" w:hAnsi="Times New Roman" w:cs="Times New Roman"/>
          <w:b/>
          <w:bCs/>
          <w:sz w:val="24"/>
          <w:szCs w:val="24"/>
        </w:rPr>
        <w:t xml:space="preserve">CCJ aprova novo debate sobre redução da maioridade penal. </w:t>
      </w:r>
      <w:r w:rsidRPr="00A06A85">
        <w:rPr>
          <w:rFonts w:ascii="Times New Roman" w:hAnsi="Times New Roman" w:cs="Times New Roman"/>
          <w:sz w:val="24"/>
          <w:szCs w:val="24"/>
        </w:rPr>
        <w:t>Brasilia,2016. Disponível em: &lt;</w:t>
      </w:r>
      <w:hyperlink r:id="rId13" w:history="1">
        <w:r w:rsidRPr="00A06A8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http://www12.senado.leg.br/noticias/materias/2016/06/01/ccj-aprova-novo-debate-sobre-reducao-da-maioridade-penal</w:t>
        </w:r>
      </w:hyperlink>
      <w:r w:rsidRPr="00A06A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  <w:r w:rsidRPr="00A06A85">
        <w:rPr>
          <w:rFonts w:ascii="Times New Roman" w:hAnsi="Times New Roman" w:cs="Times New Roman"/>
          <w:sz w:val="24"/>
          <w:szCs w:val="24"/>
        </w:rPr>
        <w:t>.  Acesso em: 10 jan. 2017.</w:t>
      </w: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 xml:space="preserve">FARIA, Cláudia Feres. Democracia deliberativa: Habermas, Cohen e Bohman. Campinas, </w:t>
      </w:r>
      <w:r w:rsidRPr="00A06A85">
        <w:rPr>
          <w:rFonts w:ascii="Times New Roman" w:hAnsi="Times New Roman" w:cs="Times New Roman"/>
          <w:b/>
          <w:sz w:val="24"/>
          <w:szCs w:val="24"/>
        </w:rPr>
        <w:t>Lua Nova</w:t>
      </w:r>
      <w:r w:rsidRPr="00A06A85">
        <w:rPr>
          <w:rFonts w:ascii="Times New Roman" w:hAnsi="Times New Roman" w:cs="Times New Roman"/>
          <w:sz w:val="24"/>
          <w:szCs w:val="24"/>
        </w:rPr>
        <w:t>, n.49,  p. 47-68, 2000.</w:t>
      </w: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A06A85" w:rsidRDefault="00393B57" w:rsidP="00393B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 xml:space="preserve">GARLAND, David. </w:t>
      </w:r>
      <w:r w:rsidRPr="00A06A85">
        <w:rPr>
          <w:rFonts w:ascii="Times New Roman" w:hAnsi="Times New Roman" w:cs="Times New Roman"/>
          <w:b/>
          <w:sz w:val="24"/>
          <w:szCs w:val="24"/>
        </w:rPr>
        <w:t>A cultura do controle</w:t>
      </w:r>
      <w:r w:rsidRPr="00A06A85">
        <w:rPr>
          <w:rFonts w:ascii="Times New Roman" w:hAnsi="Times New Roman" w:cs="Times New Roman"/>
          <w:sz w:val="24"/>
          <w:szCs w:val="24"/>
        </w:rPr>
        <w:t>: crime e ordem social na sociedade contemporânea.  Rio de Janeiro: Revan, 2008.</w:t>
      </w: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bCs/>
          <w:sz w:val="24"/>
          <w:szCs w:val="24"/>
        </w:rPr>
        <w:t>LIMA, Cezar Bueno</w:t>
      </w:r>
      <w:r w:rsidRPr="00A06A8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06A85">
        <w:rPr>
          <w:rFonts w:ascii="Times New Roman" w:hAnsi="Times New Roman" w:cs="Times New Roman"/>
          <w:sz w:val="24"/>
          <w:szCs w:val="24"/>
        </w:rPr>
        <w:t>Juventude e políticas públicas: entre proibições, trabalho sub-remunerado e novas práticas de sociabilidade</w:t>
      </w:r>
      <w:r w:rsidRPr="00A06A85">
        <w:rPr>
          <w:rFonts w:ascii="Times New Roman" w:hAnsi="Times New Roman" w:cs="Times New Roman"/>
          <w:b/>
          <w:sz w:val="24"/>
          <w:szCs w:val="24"/>
        </w:rPr>
        <w:t>. Mediações</w:t>
      </w:r>
      <w:r w:rsidRPr="00A06A85">
        <w:rPr>
          <w:rFonts w:ascii="Times New Roman" w:hAnsi="Times New Roman" w:cs="Times New Roman"/>
          <w:sz w:val="24"/>
          <w:szCs w:val="24"/>
        </w:rPr>
        <w:t xml:space="preserve"> - Revista de Ciências Sociais., v.19, p.317-336, </w:t>
      </w:r>
      <w:r>
        <w:rPr>
          <w:rFonts w:ascii="Times New Roman" w:hAnsi="Times New Roman" w:cs="Times New Roman"/>
          <w:sz w:val="24"/>
          <w:szCs w:val="24"/>
        </w:rPr>
        <w:t xml:space="preserve">Jan./Jun. </w:t>
      </w:r>
      <w:r w:rsidRPr="00A06A85">
        <w:rPr>
          <w:rFonts w:ascii="Times New Roman" w:hAnsi="Times New Roman" w:cs="Times New Roman"/>
          <w:sz w:val="24"/>
          <w:szCs w:val="24"/>
        </w:rPr>
        <w:t>2014.</w:t>
      </w: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A06A85" w:rsidRDefault="00A21314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393B57" w:rsidRPr="00A06A85">
        <w:rPr>
          <w:rFonts w:ascii="Times New Roman" w:hAnsi="Times New Roman" w:cs="Times New Roman"/>
          <w:sz w:val="24"/>
          <w:szCs w:val="24"/>
        </w:rPr>
        <w:t xml:space="preserve">_____; SILVEIRA, Jucimeri I. Direitos Humanos e Política Social: instrumentos sóciojurídicos não punitivos e mecanismos democráticos. </w:t>
      </w:r>
      <w:r w:rsidR="00393B57" w:rsidRPr="00A06A85">
        <w:rPr>
          <w:rFonts w:ascii="Times New Roman" w:hAnsi="Times New Roman" w:cs="Times New Roman"/>
          <w:b/>
          <w:sz w:val="24"/>
          <w:szCs w:val="24"/>
        </w:rPr>
        <w:t>Rev. Filos., Aurora</w:t>
      </w:r>
      <w:r w:rsidR="00393B57" w:rsidRPr="00A06A85">
        <w:rPr>
          <w:rFonts w:ascii="Times New Roman" w:hAnsi="Times New Roman" w:cs="Times New Roman"/>
          <w:sz w:val="24"/>
          <w:szCs w:val="24"/>
        </w:rPr>
        <w:t>, Curitiba, v. 28, n. 43, p. 147-166, jan./abr. 2016.</w:t>
      </w: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1F27AE" w:rsidRDefault="00393B57" w:rsidP="00393B57">
      <w:pPr>
        <w:pStyle w:val="Textodenotaderodap"/>
        <w:jc w:val="both"/>
        <w:rPr>
          <w:sz w:val="24"/>
          <w:szCs w:val="24"/>
        </w:rPr>
      </w:pPr>
      <w:r w:rsidRPr="00A06A85">
        <w:rPr>
          <w:sz w:val="24"/>
          <w:szCs w:val="24"/>
        </w:rPr>
        <w:t xml:space="preserve">MARTINS, Luísa. Governo suspende novas vagas para Pronatec e Fies. </w:t>
      </w:r>
      <w:r w:rsidRPr="00A06A85">
        <w:rPr>
          <w:b/>
          <w:sz w:val="24"/>
          <w:szCs w:val="24"/>
        </w:rPr>
        <w:t>Jornal Estado de</w:t>
      </w:r>
      <w:r w:rsidRPr="00A06A85">
        <w:rPr>
          <w:sz w:val="24"/>
          <w:szCs w:val="24"/>
        </w:rPr>
        <w:t xml:space="preserve"> </w:t>
      </w:r>
      <w:r w:rsidRPr="00A06A85">
        <w:rPr>
          <w:b/>
          <w:sz w:val="24"/>
          <w:szCs w:val="24"/>
        </w:rPr>
        <w:t>São Paulo</w:t>
      </w:r>
      <w:r w:rsidRPr="00A06A85">
        <w:rPr>
          <w:sz w:val="24"/>
          <w:szCs w:val="24"/>
        </w:rPr>
        <w:t>, 23 de maio de 2016. Disponível em: &lt;</w:t>
      </w:r>
      <w:hyperlink r:id="rId14" w:history="1">
        <w:r w:rsidRPr="00A06A85">
          <w:rPr>
            <w:rStyle w:val="Hyperlink"/>
            <w:color w:val="auto"/>
            <w:sz w:val="24"/>
            <w:szCs w:val="24"/>
          </w:rPr>
          <w:t>http://politica.estadao.com.br/noticias/geral,governo-suspende-novas-vagas-para-pronatec-e-fies,10000052863</w:t>
        </w:r>
      </w:hyperlink>
      <w:r w:rsidRPr="00A06A85">
        <w:rPr>
          <w:rStyle w:val="Hyperlink"/>
          <w:color w:val="auto"/>
          <w:sz w:val="24"/>
          <w:szCs w:val="24"/>
        </w:rPr>
        <w:t>&gt;</w:t>
      </w:r>
      <w:r w:rsidRPr="00A06A85">
        <w:rPr>
          <w:sz w:val="24"/>
          <w:szCs w:val="24"/>
        </w:rPr>
        <w:t xml:space="preserve">. </w:t>
      </w:r>
      <w:r w:rsidRPr="001F27AE">
        <w:rPr>
          <w:sz w:val="24"/>
          <w:szCs w:val="24"/>
        </w:rPr>
        <w:t>Acesso em:  10 jan. 2016.</w:t>
      </w:r>
    </w:p>
    <w:p w:rsidR="00393B57" w:rsidRPr="001F27AE" w:rsidRDefault="00393B57" w:rsidP="00393B57">
      <w:pPr>
        <w:pStyle w:val="Textodenotaderodap"/>
        <w:jc w:val="both"/>
        <w:rPr>
          <w:color w:val="FF0000"/>
          <w:sz w:val="24"/>
          <w:szCs w:val="24"/>
        </w:rPr>
      </w:pP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>ORGANIZAÇÃO DAS NAÇÕES UNIDAS.</w:t>
      </w:r>
      <w:r w:rsidRPr="00A06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A85">
        <w:rPr>
          <w:rFonts w:ascii="Times New Roman" w:hAnsi="Times New Roman" w:cs="Times New Roman"/>
          <w:sz w:val="24"/>
          <w:szCs w:val="24"/>
        </w:rPr>
        <w:t xml:space="preserve">Assembleia Geral. </w:t>
      </w:r>
      <w:r w:rsidRPr="00A06A85">
        <w:rPr>
          <w:rFonts w:ascii="Times New Roman" w:hAnsi="Times New Roman" w:cs="Times New Roman"/>
          <w:b/>
          <w:sz w:val="24"/>
          <w:szCs w:val="24"/>
        </w:rPr>
        <w:t>Resolução 2002/12:</w:t>
      </w:r>
      <w:r w:rsidRPr="00A06A85">
        <w:rPr>
          <w:rFonts w:ascii="Times New Roman" w:hAnsi="Times New Roman" w:cs="Times New Roman"/>
          <w:sz w:val="24"/>
          <w:szCs w:val="24"/>
        </w:rPr>
        <w:t xml:space="preserve"> Princípios básicos para utilização de programas de justiça restaurativa em matéria criminal.  Disponível em: &lt;</w:t>
      </w:r>
      <w:hyperlink r:id="rId15" w:anchor=".Uzxgf6hdV9U" w:history="1">
        <w:r w:rsidRPr="00A06A8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http://www.justica21.org.br/j21.php?id=366&amp;pg=0#.Uzxgf6hdV9U</w:t>
        </w:r>
      </w:hyperlink>
      <w:r w:rsidRPr="00A06A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  <w:r w:rsidRPr="00A06A85">
        <w:rPr>
          <w:rFonts w:ascii="Times New Roman" w:hAnsi="Times New Roman" w:cs="Times New Roman"/>
          <w:sz w:val="24"/>
          <w:szCs w:val="24"/>
        </w:rPr>
        <w:t>. Acesso em: 02 abr. 2014.</w:t>
      </w:r>
    </w:p>
    <w:p w:rsidR="00393B57" w:rsidRPr="00A06A85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A06A85" w:rsidRDefault="00393B57" w:rsidP="00393B57">
      <w:pPr>
        <w:spacing w:after="0" w:line="240" w:lineRule="auto"/>
        <w:jc w:val="both"/>
        <w:rPr>
          <w:rStyle w:val="CitaoHTML"/>
          <w:rFonts w:ascii="Times New Roman" w:hAnsi="Times New Roman" w:cs="Times New Roman"/>
          <w:i w:val="0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>PARANA. Secretaria de Estado da Justiça, Cidadania e Direitos Humanos. Plano Estadual de Atendimento Socioeducativo. Curitiba, 2015. Disponível em: &lt;</w:t>
      </w:r>
      <w:hyperlink r:id="rId16" w:history="1">
        <w:r w:rsidRPr="00A06A8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www.cedca.pr.gov.br/arquivos/File/materiais/sinase.pdf</w:t>
        </w:r>
      </w:hyperlink>
      <w:r w:rsidRPr="00A06A85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&gt;</w:t>
      </w:r>
      <w:r w:rsidRPr="00A06A85">
        <w:rPr>
          <w:rStyle w:val="CitaoHTML"/>
          <w:rFonts w:ascii="Times New Roman" w:hAnsi="Times New Roman" w:cs="Times New Roman"/>
          <w:sz w:val="24"/>
          <w:szCs w:val="24"/>
        </w:rPr>
        <w:t>. Acesso em:  27 fev.2017.</w:t>
      </w:r>
    </w:p>
    <w:p w:rsidR="00393B57" w:rsidRPr="00A06A85" w:rsidRDefault="00393B57" w:rsidP="00393B57">
      <w:pPr>
        <w:spacing w:after="0" w:line="240" w:lineRule="auto"/>
        <w:jc w:val="both"/>
        <w:rPr>
          <w:rStyle w:val="CitaoHTML"/>
          <w:rFonts w:ascii="Times New Roman" w:hAnsi="Times New Roman" w:cs="Times New Roman"/>
          <w:sz w:val="24"/>
          <w:szCs w:val="24"/>
        </w:rPr>
      </w:pPr>
    </w:p>
    <w:p w:rsidR="00393B57" w:rsidRPr="00A06A85" w:rsidRDefault="00393B57" w:rsidP="00393B57">
      <w:pPr>
        <w:pStyle w:val="Textodenotaderodap"/>
        <w:jc w:val="both"/>
        <w:rPr>
          <w:sz w:val="24"/>
          <w:szCs w:val="24"/>
        </w:rPr>
      </w:pPr>
      <w:r w:rsidRPr="00A06A85">
        <w:rPr>
          <w:sz w:val="24"/>
          <w:szCs w:val="24"/>
        </w:rPr>
        <w:t xml:space="preserve">Prefeitura da cidade de Curitiba. Programa do Sistema Nacional de Atendimento Socioeducativo (SINASE). </w:t>
      </w:r>
      <w:r w:rsidRPr="00A06A85">
        <w:rPr>
          <w:b/>
          <w:sz w:val="24"/>
          <w:szCs w:val="24"/>
        </w:rPr>
        <w:t>Guia de medidas socioeducativas</w:t>
      </w:r>
      <w:r w:rsidRPr="00A06A85">
        <w:rPr>
          <w:sz w:val="24"/>
          <w:szCs w:val="24"/>
        </w:rPr>
        <w:t>. Curitiba, 2014. Disponível em: &lt;</w:t>
      </w:r>
      <w:hyperlink r:id="rId17" w:history="1">
        <w:r w:rsidRPr="00A06A85">
          <w:rPr>
            <w:rStyle w:val="Hyperlink"/>
            <w:color w:val="auto"/>
            <w:sz w:val="24"/>
            <w:szCs w:val="24"/>
          </w:rPr>
          <w:t>http://www.conselhodacrianca.al.gov.br/sala-de-imprensa/publicacoes/Guia-MedidasSocioeducativas.pdf</w:t>
        </w:r>
      </w:hyperlink>
      <w:r w:rsidRPr="00A06A85">
        <w:rPr>
          <w:rStyle w:val="Hyperlink"/>
          <w:color w:val="auto"/>
          <w:sz w:val="24"/>
          <w:szCs w:val="24"/>
        </w:rPr>
        <w:t>&gt;</w:t>
      </w:r>
      <w:r w:rsidRPr="00A06A85">
        <w:rPr>
          <w:sz w:val="24"/>
          <w:szCs w:val="24"/>
        </w:rPr>
        <w:t>. Acesso em:  26 fev.2017.</w:t>
      </w:r>
    </w:p>
    <w:p w:rsidR="00393B57" w:rsidRPr="00A06A85" w:rsidRDefault="00393B57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FD3AC1" w:rsidRDefault="00393B57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 xml:space="preserve">SADER, Eder. </w:t>
      </w:r>
      <w:r w:rsidRPr="00FD3AC1">
        <w:rPr>
          <w:rFonts w:ascii="Times New Roman" w:hAnsi="Times New Roman" w:cs="Times New Roman"/>
          <w:b/>
          <w:bCs/>
          <w:sz w:val="24"/>
          <w:szCs w:val="24"/>
        </w:rPr>
        <w:t>Quando novos personagens entraram em cena</w:t>
      </w:r>
      <w:r w:rsidRPr="00FD3AC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D3AC1">
        <w:rPr>
          <w:rFonts w:ascii="Times New Roman" w:hAnsi="Times New Roman" w:cs="Times New Roman"/>
          <w:sz w:val="24"/>
          <w:szCs w:val="24"/>
        </w:rPr>
        <w:t>2. ed. Rio de Janeiro: Paz e Terra, 1988.</w:t>
      </w:r>
    </w:p>
    <w:p w:rsidR="00393B57" w:rsidRPr="00FD3AC1" w:rsidRDefault="00393B57" w:rsidP="00393B57">
      <w:pPr>
        <w:pStyle w:val="Textodenotaderodap"/>
        <w:jc w:val="both"/>
        <w:rPr>
          <w:color w:val="FF0000"/>
          <w:sz w:val="24"/>
          <w:szCs w:val="24"/>
        </w:rPr>
      </w:pPr>
    </w:p>
    <w:p w:rsidR="00393B57" w:rsidRPr="00A06A85" w:rsidRDefault="00393B57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 xml:space="preserve">SCURO NETO, Pedro. </w:t>
      </w:r>
      <w:r w:rsidRPr="00A06A85">
        <w:rPr>
          <w:rFonts w:ascii="Times New Roman" w:hAnsi="Times New Roman" w:cs="Times New Roman"/>
          <w:b/>
          <w:bCs/>
          <w:sz w:val="24"/>
          <w:szCs w:val="24"/>
        </w:rPr>
        <w:t>Movimento restaurativo e a justiça do século XXI</w:t>
      </w:r>
      <w:r w:rsidRPr="00A06A85">
        <w:rPr>
          <w:rFonts w:ascii="Times New Roman" w:hAnsi="Times New Roman" w:cs="Times New Roman"/>
          <w:sz w:val="24"/>
          <w:szCs w:val="24"/>
        </w:rPr>
        <w:t>. Porto Alegre, 2011. Disponível em: &lt;http://jij.tj.rs.gov.br/jij_site/jij_site.home&gt;. Acesso em: 28 jun. 2007.</w:t>
      </w:r>
    </w:p>
    <w:p w:rsidR="00393B57" w:rsidRPr="00A06A85" w:rsidRDefault="00393B57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Default="00393B57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 xml:space="preserve">SILVEIRA, Jucimeri I. Desigualdades territoriais, políticas públicas e garantia de direitos. In: GUEBERT, M. C.; COSTA, R. </w:t>
      </w:r>
      <w:r w:rsidRPr="00A06A85">
        <w:rPr>
          <w:rFonts w:ascii="Times New Roman" w:hAnsi="Times New Roman" w:cs="Times New Roman"/>
          <w:b/>
          <w:sz w:val="24"/>
          <w:szCs w:val="24"/>
        </w:rPr>
        <w:t>Educação, política e direitos humanos:</w:t>
      </w:r>
      <w:r w:rsidRPr="00A06A85">
        <w:rPr>
          <w:rFonts w:ascii="Times New Roman" w:hAnsi="Times New Roman" w:cs="Times New Roman"/>
          <w:sz w:val="24"/>
          <w:szCs w:val="24"/>
        </w:rPr>
        <w:t xml:space="preserve"> diálogos necessários para o século XXI. Curitiba: Editora CRV, 2014.</w:t>
      </w:r>
    </w:p>
    <w:p w:rsidR="006B0206" w:rsidRDefault="006B0206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B0206" w:rsidRPr="00A507F5" w:rsidRDefault="00D12D95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7F5">
        <w:rPr>
          <w:rFonts w:ascii="Times New Roman" w:hAnsi="Times New Roman" w:cs="Times New Roman"/>
          <w:sz w:val="24"/>
          <w:szCs w:val="24"/>
        </w:rPr>
        <w:t xml:space="preserve">__________________; </w:t>
      </w:r>
      <w:r w:rsidR="00196FBB" w:rsidRPr="00A507F5">
        <w:rPr>
          <w:rFonts w:ascii="Times New Roman" w:hAnsi="Times New Roman" w:cs="Times New Roman"/>
          <w:sz w:val="24"/>
          <w:szCs w:val="24"/>
        </w:rPr>
        <w:t>BONE</w:t>
      </w:r>
      <w:r w:rsidR="00EC2A1F" w:rsidRPr="00A507F5">
        <w:rPr>
          <w:rFonts w:ascii="Times New Roman" w:hAnsi="Times New Roman" w:cs="Times New Roman"/>
          <w:sz w:val="24"/>
          <w:szCs w:val="24"/>
        </w:rPr>
        <w:t>TI, Lindomar; COLIN, Denise Arruda</w:t>
      </w:r>
      <w:r w:rsidR="00E27B63" w:rsidRPr="00A507F5">
        <w:rPr>
          <w:rFonts w:ascii="Times New Roman" w:hAnsi="Times New Roman" w:cs="Times New Roman"/>
          <w:sz w:val="24"/>
          <w:szCs w:val="24"/>
        </w:rPr>
        <w:t>.</w:t>
      </w:r>
      <w:r w:rsidR="0043307E" w:rsidRPr="00A507F5">
        <w:rPr>
          <w:rFonts w:ascii="Times New Roman" w:hAnsi="Times New Roman" w:cs="Times New Roman"/>
          <w:sz w:val="24"/>
          <w:szCs w:val="24"/>
        </w:rPr>
        <w:t xml:space="preserve"> Políticas Públicas e Direitos Humanos: crítica aos fundamentos epistemológicos e a incidência dos sujeitos políticos. In: </w:t>
      </w:r>
      <w:r w:rsidR="00E27B63" w:rsidRPr="00A507F5">
        <w:rPr>
          <w:rFonts w:ascii="Times New Roman" w:hAnsi="Times New Roman" w:cs="Times New Roman"/>
          <w:sz w:val="24"/>
          <w:szCs w:val="24"/>
        </w:rPr>
        <w:t xml:space="preserve">LIMA, Cezar Bueno de; </w:t>
      </w:r>
      <w:r w:rsidR="0043307E" w:rsidRPr="00A507F5">
        <w:rPr>
          <w:rFonts w:ascii="Times New Roman" w:hAnsi="Times New Roman" w:cs="Times New Roman"/>
          <w:sz w:val="24"/>
          <w:szCs w:val="24"/>
        </w:rPr>
        <w:t>GUEBERT, M</w:t>
      </w:r>
      <w:r w:rsidR="00E27B63" w:rsidRPr="00A507F5">
        <w:rPr>
          <w:rFonts w:ascii="Times New Roman" w:hAnsi="Times New Roman" w:cs="Times New Roman"/>
          <w:sz w:val="24"/>
          <w:szCs w:val="24"/>
        </w:rPr>
        <w:t>iriam Célia Castellain Guebert</w:t>
      </w:r>
      <w:r w:rsidR="0043307E" w:rsidRPr="00A507F5">
        <w:rPr>
          <w:rFonts w:ascii="Times New Roman" w:hAnsi="Times New Roman" w:cs="Times New Roman"/>
          <w:sz w:val="24"/>
          <w:szCs w:val="24"/>
        </w:rPr>
        <w:t xml:space="preserve"> (Org</w:t>
      </w:r>
      <w:r w:rsidR="00E27B63" w:rsidRPr="00A507F5">
        <w:rPr>
          <w:rFonts w:ascii="Times New Roman" w:hAnsi="Times New Roman" w:cs="Times New Roman"/>
          <w:sz w:val="24"/>
          <w:szCs w:val="24"/>
        </w:rPr>
        <w:t>s</w:t>
      </w:r>
      <w:r w:rsidR="0043307E" w:rsidRPr="00A507F5">
        <w:rPr>
          <w:rFonts w:ascii="Times New Roman" w:hAnsi="Times New Roman" w:cs="Times New Roman"/>
          <w:sz w:val="24"/>
          <w:szCs w:val="24"/>
        </w:rPr>
        <w:t>)</w:t>
      </w:r>
      <w:r w:rsidR="00E27B63" w:rsidRPr="00A507F5">
        <w:rPr>
          <w:rFonts w:ascii="Times New Roman" w:hAnsi="Times New Roman" w:cs="Times New Roman"/>
          <w:sz w:val="24"/>
          <w:szCs w:val="24"/>
        </w:rPr>
        <w:t>.</w:t>
      </w:r>
      <w:r w:rsidR="0043307E" w:rsidRPr="00A507F5">
        <w:rPr>
          <w:rFonts w:ascii="Times New Roman" w:hAnsi="Times New Roman" w:cs="Times New Roman"/>
          <w:sz w:val="24"/>
          <w:szCs w:val="24"/>
        </w:rPr>
        <w:t xml:space="preserve"> </w:t>
      </w:r>
      <w:r w:rsidR="0043307E" w:rsidRPr="00A507F5">
        <w:rPr>
          <w:rFonts w:ascii="Times New Roman" w:hAnsi="Times New Roman" w:cs="Times New Roman"/>
          <w:b/>
          <w:sz w:val="24"/>
          <w:szCs w:val="24"/>
        </w:rPr>
        <w:t>Teoria dos Direitos Humanos em Perspectiva Interdisciplinar.</w:t>
      </w:r>
      <w:r w:rsidR="0043307E" w:rsidRPr="00A507F5">
        <w:rPr>
          <w:rFonts w:ascii="Times New Roman" w:hAnsi="Times New Roman" w:cs="Times New Roman"/>
          <w:sz w:val="24"/>
          <w:szCs w:val="24"/>
        </w:rPr>
        <w:t xml:space="preserve"> Curitiba: PUCPRESS, 2016.</w:t>
      </w:r>
    </w:p>
    <w:p w:rsidR="00393B57" w:rsidRPr="00A06A85" w:rsidRDefault="00393B57" w:rsidP="00393B5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A06A85" w:rsidRDefault="00393B57" w:rsidP="0039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>WACQUANT, Loïc. A estigmatização territorial na idade da marginalidade avançada. Local, data. Disponível em: &lt;</w:t>
      </w:r>
      <w:hyperlink r:id="rId18" w:history="1">
        <w:r w:rsidRPr="00A06A85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http://ler.letras.up.pt/uploads/ficheiros/4618.pdf&gt;. Acesso em: 17 fev.2015</w:t>
        </w:r>
      </w:hyperlink>
      <w:r w:rsidRPr="00A06A85">
        <w:rPr>
          <w:rFonts w:ascii="Times New Roman" w:hAnsi="Times New Roman" w:cs="Times New Roman"/>
          <w:sz w:val="24"/>
          <w:szCs w:val="24"/>
        </w:rPr>
        <w:t>.</w:t>
      </w:r>
    </w:p>
    <w:p w:rsidR="00393B57" w:rsidRPr="00A06A85" w:rsidRDefault="00393B57" w:rsidP="0039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B57" w:rsidRPr="00A06A85" w:rsidRDefault="00A21314" w:rsidP="0039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393B57" w:rsidRPr="00A06A85">
        <w:rPr>
          <w:rFonts w:ascii="Times New Roman" w:hAnsi="Times New Roman" w:cs="Times New Roman"/>
          <w:sz w:val="24"/>
          <w:szCs w:val="24"/>
        </w:rPr>
        <w:t xml:space="preserve">_____. </w:t>
      </w:r>
      <w:r w:rsidR="00393B57" w:rsidRPr="00EB5F94">
        <w:rPr>
          <w:rFonts w:ascii="Times New Roman" w:hAnsi="Times New Roman" w:cs="Times New Roman"/>
          <w:b/>
          <w:sz w:val="24"/>
          <w:szCs w:val="24"/>
        </w:rPr>
        <w:t>As prisões da miséria.</w:t>
      </w:r>
      <w:r w:rsidR="00393B57" w:rsidRPr="00A06A85">
        <w:rPr>
          <w:rFonts w:ascii="Times New Roman" w:hAnsi="Times New Roman" w:cs="Times New Roman"/>
          <w:sz w:val="24"/>
          <w:szCs w:val="24"/>
        </w:rPr>
        <w:t xml:space="preserve"> Rio de Janeiro: Zahar, 2001.</w:t>
      </w:r>
    </w:p>
    <w:p w:rsidR="00393B57" w:rsidRPr="00A06A85" w:rsidRDefault="00393B57" w:rsidP="0039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533" w:rsidRDefault="00393B57" w:rsidP="00393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85">
        <w:rPr>
          <w:rFonts w:ascii="Times New Roman" w:hAnsi="Times New Roman" w:cs="Times New Roman"/>
          <w:sz w:val="24"/>
          <w:szCs w:val="24"/>
        </w:rPr>
        <w:t>ZEHR, Howard. Uma lente restaurativa.</w:t>
      </w:r>
      <w:r w:rsidRPr="00A06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A85">
        <w:rPr>
          <w:rFonts w:ascii="Times New Roman" w:hAnsi="Times New Roman" w:cs="Times New Roman"/>
          <w:sz w:val="24"/>
          <w:szCs w:val="24"/>
        </w:rPr>
        <w:t xml:space="preserve">In: ZEHR, Howard. </w:t>
      </w:r>
      <w:r w:rsidRPr="00A06A85">
        <w:rPr>
          <w:rFonts w:ascii="Times New Roman" w:hAnsi="Times New Roman" w:cs="Times New Roman"/>
          <w:b/>
          <w:sz w:val="24"/>
          <w:szCs w:val="24"/>
        </w:rPr>
        <w:t xml:space="preserve">Trocando as lentes: </w:t>
      </w:r>
      <w:r w:rsidRPr="00A06A85">
        <w:rPr>
          <w:rFonts w:ascii="Times New Roman" w:hAnsi="Times New Roman" w:cs="Times New Roman"/>
          <w:sz w:val="24"/>
          <w:szCs w:val="24"/>
        </w:rPr>
        <w:t>um novo foco sobre o crime e a justiça Restaurativa. São Paulo: Palas Athena, 2008</w:t>
      </w:r>
      <w:r w:rsidR="00D72221">
        <w:rPr>
          <w:rFonts w:ascii="Times New Roman" w:hAnsi="Times New Roman" w:cs="Times New Roman"/>
          <w:sz w:val="24"/>
          <w:szCs w:val="24"/>
        </w:rPr>
        <w:t>.</w:t>
      </w:r>
    </w:p>
    <w:sectPr w:rsidR="006B6533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673" w:rsidRDefault="00566673" w:rsidP="000D04D1">
      <w:pPr>
        <w:spacing w:after="0" w:line="240" w:lineRule="auto"/>
      </w:pPr>
      <w:r>
        <w:separator/>
      </w:r>
    </w:p>
  </w:endnote>
  <w:endnote w:type="continuationSeparator" w:id="0">
    <w:p w:rsidR="00566673" w:rsidRDefault="00566673" w:rsidP="000D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673" w:rsidRDefault="00566673" w:rsidP="000D04D1">
      <w:pPr>
        <w:spacing w:after="0" w:line="240" w:lineRule="auto"/>
      </w:pPr>
      <w:r>
        <w:separator/>
      </w:r>
    </w:p>
  </w:footnote>
  <w:footnote w:type="continuationSeparator" w:id="0">
    <w:p w:rsidR="00566673" w:rsidRDefault="00566673" w:rsidP="000D04D1">
      <w:pPr>
        <w:spacing w:after="0" w:line="240" w:lineRule="auto"/>
      </w:pPr>
      <w:r>
        <w:continuationSeparator/>
      </w:r>
    </w:p>
  </w:footnote>
  <w:footnote w:id="1">
    <w:p w:rsidR="00A21314" w:rsidRPr="00BF6F82" w:rsidRDefault="00A21314" w:rsidP="00BF6F82">
      <w:pPr>
        <w:pStyle w:val="Textodenotaderodap"/>
        <w:jc w:val="both"/>
        <w:rPr>
          <w:rFonts w:asciiTheme="minorHAnsi" w:hAnsiTheme="minorHAnsi"/>
        </w:rPr>
      </w:pPr>
      <w:r w:rsidRPr="00BF6F82">
        <w:rPr>
          <w:rStyle w:val="Refdenotaderodap"/>
          <w:rFonts w:asciiTheme="minorHAnsi" w:hAnsiTheme="minorHAnsi"/>
        </w:rPr>
        <w:footnoteRef/>
      </w:r>
      <w:r w:rsidRPr="00BF6F82">
        <w:rPr>
          <w:rFonts w:asciiTheme="minorHAnsi" w:hAnsiTheme="minorHAnsi"/>
        </w:rPr>
        <w:t xml:space="preserve"> </w:t>
      </w:r>
      <w:r>
        <w:t xml:space="preserve">O termo </w:t>
      </w:r>
      <w:r>
        <w:rPr>
          <w:rFonts w:eastAsia="Calibri"/>
          <w:i/>
        </w:rPr>
        <w:t>outros</w:t>
      </w:r>
      <w:r>
        <w:rPr>
          <w:rFonts w:eastAsia="Calibri"/>
        </w:rPr>
        <w:t xml:space="preserve"> (atos infracionais) foi agrupado em % como segue: receptação (4%), direção inabilitada (4%), injuria/ameaça (3%), dano/depredação (4%), porte de arma (3%), desacato (1%), outros/não informado (16%).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425311"/>
      <w:docPartObj>
        <w:docPartGallery w:val="Page Numbers (Top of Page)"/>
        <w:docPartUnique/>
      </w:docPartObj>
    </w:sdtPr>
    <w:sdtEndPr/>
    <w:sdtContent>
      <w:p w:rsidR="00A21314" w:rsidRDefault="00A2131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483">
          <w:rPr>
            <w:noProof/>
          </w:rPr>
          <w:t>1</w:t>
        </w:r>
        <w:r>
          <w:fldChar w:fldCharType="end"/>
        </w:r>
      </w:p>
    </w:sdtContent>
  </w:sdt>
  <w:p w:rsidR="00A21314" w:rsidRDefault="00A213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419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3"/>
    <w:rsid w:val="00000593"/>
    <w:rsid w:val="0000187B"/>
    <w:rsid w:val="00005BB2"/>
    <w:rsid w:val="000149E9"/>
    <w:rsid w:val="000150DD"/>
    <w:rsid w:val="000202CC"/>
    <w:rsid w:val="00022749"/>
    <w:rsid w:val="000234DE"/>
    <w:rsid w:val="000239CE"/>
    <w:rsid w:val="000439B6"/>
    <w:rsid w:val="000441F3"/>
    <w:rsid w:val="000446B9"/>
    <w:rsid w:val="000450A6"/>
    <w:rsid w:val="000458D2"/>
    <w:rsid w:val="00046400"/>
    <w:rsid w:val="00046479"/>
    <w:rsid w:val="00046A3E"/>
    <w:rsid w:val="00050F4C"/>
    <w:rsid w:val="00054B4E"/>
    <w:rsid w:val="00054C1C"/>
    <w:rsid w:val="0006194B"/>
    <w:rsid w:val="00062FCA"/>
    <w:rsid w:val="00066449"/>
    <w:rsid w:val="000714FB"/>
    <w:rsid w:val="00076E74"/>
    <w:rsid w:val="000844B1"/>
    <w:rsid w:val="00085323"/>
    <w:rsid w:val="00090343"/>
    <w:rsid w:val="00090370"/>
    <w:rsid w:val="000928C6"/>
    <w:rsid w:val="00094F1A"/>
    <w:rsid w:val="0009559E"/>
    <w:rsid w:val="000970A5"/>
    <w:rsid w:val="000A1DA2"/>
    <w:rsid w:val="000A2AA2"/>
    <w:rsid w:val="000A435D"/>
    <w:rsid w:val="000A4999"/>
    <w:rsid w:val="000A4EAE"/>
    <w:rsid w:val="000A657D"/>
    <w:rsid w:val="000B0941"/>
    <w:rsid w:val="000B174D"/>
    <w:rsid w:val="000B3721"/>
    <w:rsid w:val="000B3A92"/>
    <w:rsid w:val="000B3ED8"/>
    <w:rsid w:val="000C05B7"/>
    <w:rsid w:val="000C187D"/>
    <w:rsid w:val="000C1EC8"/>
    <w:rsid w:val="000C21FD"/>
    <w:rsid w:val="000C48CC"/>
    <w:rsid w:val="000C5582"/>
    <w:rsid w:val="000D047C"/>
    <w:rsid w:val="000D04D1"/>
    <w:rsid w:val="000D4CF2"/>
    <w:rsid w:val="000D51FF"/>
    <w:rsid w:val="000D612F"/>
    <w:rsid w:val="000E0B09"/>
    <w:rsid w:val="000E66B9"/>
    <w:rsid w:val="000E6E17"/>
    <w:rsid w:val="000E6EAF"/>
    <w:rsid w:val="000F1538"/>
    <w:rsid w:val="000F17DE"/>
    <w:rsid w:val="000F3CD5"/>
    <w:rsid w:val="000F5EF0"/>
    <w:rsid w:val="00101980"/>
    <w:rsid w:val="00103253"/>
    <w:rsid w:val="00105A33"/>
    <w:rsid w:val="001109F4"/>
    <w:rsid w:val="00110CDF"/>
    <w:rsid w:val="00112714"/>
    <w:rsid w:val="00112B74"/>
    <w:rsid w:val="001134CF"/>
    <w:rsid w:val="00113793"/>
    <w:rsid w:val="00114C2A"/>
    <w:rsid w:val="0011537D"/>
    <w:rsid w:val="0011548B"/>
    <w:rsid w:val="00126E7E"/>
    <w:rsid w:val="00127D67"/>
    <w:rsid w:val="00131A33"/>
    <w:rsid w:val="00136538"/>
    <w:rsid w:val="00136FF1"/>
    <w:rsid w:val="00140706"/>
    <w:rsid w:val="0014373F"/>
    <w:rsid w:val="00143BFE"/>
    <w:rsid w:val="001457F5"/>
    <w:rsid w:val="00146632"/>
    <w:rsid w:val="00147B52"/>
    <w:rsid w:val="00155FF3"/>
    <w:rsid w:val="00156E04"/>
    <w:rsid w:val="00180B1C"/>
    <w:rsid w:val="00183B45"/>
    <w:rsid w:val="00184CEE"/>
    <w:rsid w:val="00196FBB"/>
    <w:rsid w:val="001A1060"/>
    <w:rsid w:val="001A20F3"/>
    <w:rsid w:val="001A38E9"/>
    <w:rsid w:val="001A3915"/>
    <w:rsid w:val="001A6659"/>
    <w:rsid w:val="001A6FF9"/>
    <w:rsid w:val="001B0AB1"/>
    <w:rsid w:val="001B3183"/>
    <w:rsid w:val="001C1FE2"/>
    <w:rsid w:val="001C61BF"/>
    <w:rsid w:val="001C721C"/>
    <w:rsid w:val="001D1465"/>
    <w:rsid w:val="001D1E99"/>
    <w:rsid w:val="001E39A8"/>
    <w:rsid w:val="001E7518"/>
    <w:rsid w:val="001F27AE"/>
    <w:rsid w:val="001F336D"/>
    <w:rsid w:val="001F4467"/>
    <w:rsid w:val="001F4A9B"/>
    <w:rsid w:val="00201C2A"/>
    <w:rsid w:val="002029E3"/>
    <w:rsid w:val="00206F9B"/>
    <w:rsid w:val="0021149E"/>
    <w:rsid w:val="00215D95"/>
    <w:rsid w:val="0021603A"/>
    <w:rsid w:val="002228DC"/>
    <w:rsid w:val="00226731"/>
    <w:rsid w:val="00226CF7"/>
    <w:rsid w:val="00230AA1"/>
    <w:rsid w:val="00231C47"/>
    <w:rsid w:val="0023369F"/>
    <w:rsid w:val="00234A46"/>
    <w:rsid w:val="00241130"/>
    <w:rsid w:val="00247828"/>
    <w:rsid w:val="002478DD"/>
    <w:rsid w:val="00250A33"/>
    <w:rsid w:val="00252DDC"/>
    <w:rsid w:val="002534F2"/>
    <w:rsid w:val="00255C7B"/>
    <w:rsid w:val="00255CD6"/>
    <w:rsid w:val="00256F28"/>
    <w:rsid w:val="002605C1"/>
    <w:rsid w:val="0026241D"/>
    <w:rsid w:val="002638AD"/>
    <w:rsid w:val="0026392C"/>
    <w:rsid w:val="00263BF7"/>
    <w:rsid w:val="00265278"/>
    <w:rsid w:val="00266DB5"/>
    <w:rsid w:val="00272882"/>
    <w:rsid w:val="00273A44"/>
    <w:rsid w:val="00273A9C"/>
    <w:rsid w:val="00274343"/>
    <w:rsid w:val="002745BD"/>
    <w:rsid w:val="00274CFC"/>
    <w:rsid w:val="00274F08"/>
    <w:rsid w:val="0027634B"/>
    <w:rsid w:val="002800DF"/>
    <w:rsid w:val="002830F5"/>
    <w:rsid w:val="00290207"/>
    <w:rsid w:val="00292B2A"/>
    <w:rsid w:val="00293054"/>
    <w:rsid w:val="002A2878"/>
    <w:rsid w:val="002A3EA7"/>
    <w:rsid w:val="002A40C2"/>
    <w:rsid w:val="002A70C7"/>
    <w:rsid w:val="002A77EA"/>
    <w:rsid w:val="002B05CF"/>
    <w:rsid w:val="002B35E8"/>
    <w:rsid w:val="002B3777"/>
    <w:rsid w:val="002B6114"/>
    <w:rsid w:val="002C0C18"/>
    <w:rsid w:val="002C26C2"/>
    <w:rsid w:val="002C2787"/>
    <w:rsid w:val="002C4B34"/>
    <w:rsid w:val="002C5B93"/>
    <w:rsid w:val="002C756C"/>
    <w:rsid w:val="002D1998"/>
    <w:rsid w:val="002D3B5E"/>
    <w:rsid w:val="002D7870"/>
    <w:rsid w:val="002E0585"/>
    <w:rsid w:val="002E10B8"/>
    <w:rsid w:val="002E19A4"/>
    <w:rsid w:val="002E57E6"/>
    <w:rsid w:val="002E5EBD"/>
    <w:rsid w:val="002F333D"/>
    <w:rsid w:val="002F3961"/>
    <w:rsid w:val="002F3F8D"/>
    <w:rsid w:val="002F65A1"/>
    <w:rsid w:val="002F7322"/>
    <w:rsid w:val="003030D5"/>
    <w:rsid w:val="00303850"/>
    <w:rsid w:val="0030430D"/>
    <w:rsid w:val="003055DA"/>
    <w:rsid w:val="00305DDC"/>
    <w:rsid w:val="00307106"/>
    <w:rsid w:val="00310654"/>
    <w:rsid w:val="00312C5E"/>
    <w:rsid w:val="00320B4D"/>
    <w:rsid w:val="00323591"/>
    <w:rsid w:val="00325B13"/>
    <w:rsid w:val="00327B14"/>
    <w:rsid w:val="00334F64"/>
    <w:rsid w:val="003359E3"/>
    <w:rsid w:val="00336EF6"/>
    <w:rsid w:val="00343332"/>
    <w:rsid w:val="00352B0D"/>
    <w:rsid w:val="00353728"/>
    <w:rsid w:val="003563EF"/>
    <w:rsid w:val="0036106E"/>
    <w:rsid w:val="00361A99"/>
    <w:rsid w:val="003623B9"/>
    <w:rsid w:val="0036362A"/>
    <w:rsid w:val="00363AB6"/>
    <w:rsid w:val="00365C01"/>
    <w:rsid w:val="00367329"/>
    <w:rsid w:val="00367332"/>
    <w:rsid w:val="00367410"/>
    <w:rsid w:val="00372F3F"/>
    <w:rsid w:val="003731EC"/>
    <w:rsid w:val="00373B73"/>
    <w:rsid w:val="0037640A"/>
    <w:rsid w:val="00381561"/>
    <w:rsid w:val="0038594C"/>
    <w:rsid w:val="00390FFC"/>
    <w:rsid w:val="003937DF"/>
    <w:rsid w:val="00393B57"/>
    <w:rsid w:val="00393D0D"/>
    <w:rsid w:val="003A3E1D"/>
    <w:rsid w:val="003A6571"/>
    <w:rsid w:val="003A6B89"/>
    <w:rsid w:val="003B0630"/>
    <w:rsid w:val="003B4414"/>
    <w:rsid w:val="003B6097"/>
    <w:rsid w:val="003C1F46"/>
    <w:rsid w:val="003C3E64"/>
    <w:rsid w:val="003C4598"/>
    <w:rsid w:val="003C5526"/>
    <w:rsid w:val="003C63BF"/>
    <w:rsid w:val="003D1157"/>
    <w:rsid w:val="003D269F"/>
    <w:rsid w:val="003D4C6B"/>
    <w:rsid w:val="003D5677"/>
    <w:rsid w:val="003E0BDE"/>
    <w:rsid w:val="003E2258"/>
    <w:rsid w:val="003E6930"/>
    <w:rsid w:val="003E78DD"/>
    <w:rsid w:val="003F2317"/>
    <w:rsid w:val="003F3763"/>
    <w:rsid w:val="003F504B"/>
    <w:rsid w:val="004000C6"/>
    <w:rsid w:val="00402B22"/>
    <w:rsid w:val="00404822"/>
    <w:rsid w:val="00411C2F"/>
    <w:rsid w:val="00413EBD"/>
    <w:rsid w:val="004150DD"/>
    <w:rsid w:val="004164E0"/>
    <w:rsid w:val="00417456"/>
    <w:rsid w:val="00420CFF"/>
    <w:rsid w:val="0042309E"/>
    <w:rsid w:val="0043307E"/>
    <w:rsid w:val="00433857"/>
    <w:rsid w:val="0043789D"/>
    <w:rsid w:val="00437EC7"/>
    <w:rsid w:val="004409ED"/>
    <w:rsid w:val="0044110F"/>
    <w:rsid w:val="00442E9D"/>
    <w:rsid w:val="00443441"/>
    <w:rsid w:val="004439C7"/>
    <w:rsid w:val="004503C7"/>
    <w:rsid w:val="004528B9"/>
    <w:rsid w:val="00457A39"/>
    <w:rsid w:val="0046454D"/>
    <w:rsid w:val="00465181"/>
    <w:rsid w:val="0046563D"/>
    <w:rsid w:val="0046794B"/>
    <w:rsid w:val="00471030"/>
    <w:rsid w:val="00471E5F"/>
    <w:rsid w:val="00476E54"/>
    <w:rsid w:val="00484717"/>
    <w:rsid w:val="004855A8"/>
    <w:rsid w:val="00490F81"/>
    <w:rsid w:val="00492F20"/>
    <w:rsid w:val="0049424C"/>
    <w:rsid w:val="004A2B68"/>
    <w:rsid w:val="004A61CE"/>
    <w:rsid w:val="004A6A8A"/>
    <w:rsid w:val="004B13B6"/>
    <w:rsid w:val="004B20D8"/>
    <w:rsid w:val="004B618F"/>
    <w:rsid w:val="004B7647"/>
    <w:rsid w:val="004C0E35"/>
    <w:rsid w:val="004C1AB2"/>
    <w:rsid w:val="004C7399"/>
    <w:rsid w:val="004D0893"/>
    <w:rsid w:val="004D0D13"/>
    <w:rsid w:val="004D48C4"/>
    <w:rsid w:val="004E13B8"/>
    <w:rsid w:val="004E2857"/>
    <w:rsid w:val="004E380D"/>
    <w:rsid w:val="004E3D30"/>
    <w:rsid w:val="004E4103"/>
    <w:rsid w:val="004E6101"/>
    <w:rsid w:val="004E635C"/>
    <w:rsid w:val="004E7BE6"/>
    <w:rsid w:val="004F052A"/>
    <w:rsid w:val="004F17D1"/>
    <w:rsid w:val="004F3FCC"/>
    <w:rsid w:val="004F43C7"/>
    <w:rsid w:val="004F47B5"/>
    <w:rsid w:val="004F4CA2"/>
    <w:rsid w:val="004F6888"/>
    <w:rsid w:val="00501949"/>
    <w:rsid w:val="0051134A"/>
    <w:rsid w:val="00514602"/>
    <w:rsid w:val="005169FA"/>
    <w:rsid w:val="00517784"/>
    <w:rsid w:val="00520C89"/>
    <w:rsid w:val="00521B2E"/>
    <w:rsid w:val="005222A6"/>
    <w:rsid w:val="005254F1"/>
    <w:rsid w:val="00530385"/>
    <w:rsid w:val="00533C01"/>
    <w:rsid w:val="00535EBD"/>
    <w:rsid w:val="00536BB4"/>
    <w:rsid w:val="00537C74"/>
    <w:rsid w:val="00540977"/>
    <w:rsid w:val="00543370"/>
    <w:rsid w:val="00544B05"/>
    <w:rsid w:val="00545157"/>
    <w:rsid w:val="005466A0"/>
    <w:rsid w:val="00550469"/>
    <w:rsid w:val="00552368"/>
    <w:rsid w:val="0055541B"/>
    <w:rsid w:val="00560EF7"/>
    <w:rsid w:val="00561224"/>
    <w:rsid w:val="00562053"/>
    <w:rsid w:val="00563378"/>
    <w:rsid w:val="00564193"/>
    <w:rsid w:val="00564A7A"/>
    <w:rsid w:val="00566673"/>
    <w:rsid w:val="005708C1"/>
    <w:rsid w:val="005717FB"/>
    <w:rsid w:val="00573DAB"/>
    <w:rsid w:val="00574458"/>
    <w:rsid w:val="00575E1D"/>
    <w:rsid w:val="00576FA7"/>
    <w:rsid w:val="00595AD9"/>
    <w:rsid w:val="00596772"/>
    <w:rsid w:val="00596973"/>
    <w:rsid w:val="00597D01"/>
    <w:rsid w:val="005A0593"/>
    <w:rsid w:val="005A2080"/>
    <w:rsid w:val="005A38F7"/>
    <w:rsid w:val="005B4A88"/>
    <w:rsid w:val="005B4AA6"/>
    <w:rsid w:val="005C2B66"/>
    <w:rsid w:val="005C41A4"/>
    <w:rsid w:val="005C7B2C"/>
    <w:rsid w:val="005C7D41"/>
    <w:rsid w:val="005D0A07"/>
    <w:rsid w:val="005D5BE7"/>
    <w:rsid w:val="005D61A5"/>
    <w:rsid w:val="005D66B9"/>
    <w:rsid w:val="005D6AE8"/>
    <w:rsid w:val="005D7448"/>
    <w:rsid w:val="005E12C8"/>
    <w:rsid w:val="005E31D9"/>
    <w:rsid w:val="005E6232"/>
    <w:rsid w:val="005E700C"/>
    <w:rsid w:val="005E740F"/>
    <w:rsid w:val="005F166D"/>
    <w:rsid w:val="005F3DA1"/>
    <w:rsid w:val="0060063E"/>
    <w:rsid w:val="0060299D"/>
    <w:rsid w:val="00612F3B"/>
    <w:rsid w:val="00613A1D"/>
    <w:rsid w:val="00613C15"/>
    <w:rsid w:val="00613C4D"/>
    <w:rsid w:val="00614ABE"/>
    <w:rsid w:val="006153A3"/>
    <w:rsid w:val="006225B3"/>
    <w:rsid w:val="006239A8"/>
    <w:rsid w:val="0062479C"/>
    <w:rsid w:val="00625BED"/>
    <w:rsid w:val="006264A1"/>
    <w:rsid w:val="00634A64"/>
    <w:rsid w:val="006435AB"/>
    <w:rsid w:val="006445CC"/>
    <w:rsid w:val="006464F7"/>
    <w:rsid w:val="006472B5"/>
    <w:rsid w:val="0064751D"/>
    <w:rsid w:val="0065295D"/>
    <w:rsid w:val="00652B85"/>
    <w:rsid w:val="00652BF8"/>
    <w:rsid w:val="0065701D"/>
    <w:rsid w:val="006619DF"/>
    <w:rsid w:val="00663EE9"/>
    <w:rsid w:val="006655F2"/>
    <w:rsid w:val="006709B8"/>
    <w:rsid w:val="0067355E"/>
    <w:rsid w:val="006749BD"/>
    <w:rsid w:val="00674CEC"/>
    <w:rsid w:val="00675882"/>
    <w:rsid w:val="00677FF4"/>
    <w:rsid w:val="0068120D"/>
    <w:rsid w:val="00683549"/>
    <w:rsid w:val="00684ECE"/>
    <w:rsid w:val="00687801"/>
    <w:rsid w:val="00692AB4"/>
    <w:rsid w:val="00692FE1"/>
    <w:rsid w:val="006953A0"/>
    <w:rsid w:val="006A08B8"/>
    <w:rsid w:val="006A0E14"/>
    <w:rsid w:val="006A108E"/>
    <w:rsid w:val="006A1C63"/>
    <w:rsid w:val="006A1D34"/>
    <w:rsid w:val="006A21F7"/>
    <w:rsid w:val="006A400F"/>
    <w:rsid w:val="006A62C0"/>
    <w:rsid w:val="006A6CBE"/>
    <w:rsid w:val="006A79D1"/>
    <w:rsid w:val="006B0206"/>
    <w:rsid w:val="006B22D2"/>
    <w:rsid w:val="006B29E3"/>
    <w:rsid w:val="006B4511"/>
    <w:rsid w:val="006B4EE9"/>
    <w:rsid w:val="006B6533"/>
    <w:rsid w:val="006C05BF"/>
    <w:rsid w:val="006C2DD5"/>
    <w:rsid w:val="006C392B"/>
    <w:rsid w:val="006D01DB"/>
    <w:rsid w:val="006D02AE"/>
    <w:rsid w:val="006D08F3"/>
    <w:rsid w:val="006D44D4"/>
    <w:rsid w:val="006D55B3"/>
    <w:rsid w:val="006D6EAA"/>
    <w:rsid w:val="006E3DEA"/>
    <w:rsid w:val="006F088A"/>
    <w:rsid w:val="006F1AB4"/>
    <w:rsid w:val="006F4482"/>
    <w:rsid w:val="006F610E"/>
    <w:rsid w:val="0070009E"/>
    <w:rsid w:val="00702701"/>
    <w:rsid w:val="00702DB9"/>
    <w:rsid w:val="007115EC"/>
    <w:rsid w:val="00714011"/>
    <w:rsid w:val="00715A24"/>
    <w:rsid w:val="00720CD4"/>
    <w:rsid w:val="00721967"/>
    <w:rsid w:val="007233EF"/>
    <w:rsid w:val="00725319"/>
    <w:rsid w:val="00725995"/>
    <w:rsid w:val="00726DC3"/>
    <w:rsid w:val="00743302"/>
    <w:rsid w:val="00745985"/>
    <w:rsid w:val="0074650D"/>
    <w:rsid w:val="00746CC7"/>
    <w:rsid w:val="00747AB3"/>
    <w:rsid w:val="0075619D"/>
    <w:rsid w:val="00757C5F"/>
    <w:rsid w:val="00757F07"/>
    <w:rsid w:val="007600A7"/>
    <w:rsid w:val="00763547"/>
    <w:rsid w:val="00767115"/>
    <w:rsid w:val="0077510A"/>
    <w:rsid w:val="00775DAD"/>
    <w:rsid w:val="007837E1"/>
    <w:rsid w:val="007847C3"/>
    <w:rsid w:val="00790C2A"/>
    <w:rsid w:val="00791840"/>
    <w:rsid w:val="0079189B"/>
    <w:rsid w:val="00793254"/>
    <w:rsid w:val="00796395"/>
    <w:rsid w:val="00796EA3"/>
    <w:rsid w:val="00797DA9"/>
    <w:rsid w:val="007A0945"/>
    <w:rsid w:val="007A23DA"/>
    <w:rsid w:val="007A48EB"/>
    <w:rsid w:val="007B1B3E"/>
    <w:rsid w:val="007B1D9A"/>
    <w:rsid w:val="007B3CF1"/>
    <w:rsid w:val="007C2C4C"/>
    <w:rsid w:val="007D3791"/>
    <w:rsid w:val="007D4104"/>
    <w:rsid w:val="007D4F57"/>
    <w:rsid w:val="007E1505"/>
    <w:rsid w:val="007E1FB9"/>
    <w:rsid w:val="007E2B52"/>
    <w:rsid w:val="007E4D3F"/>
    <w:rsid w:val="007E507D"/>
    <w:rsid w:val="007E51B5"/>
    <w:rsid w:val="007E58B4"/>
    <w:rsid w:val="007E5DAA"/>
    <w:rsid w:val="007E7672"/>
    <w:rsid w:val="007F1492"/>
    <w:rsid w:val="007F3D60"/>
    <w:rsid w:val="0080075A"/>
    <w:rsid w:val="00800ADA"/>
    <w:rsid w:val="0080195F"/>
    <w:rsid w:val="008036AF"/>
    <w:rsid w:val="00803CF2"/>
    <w:rsid w:val="00812646"/>
    <w:rsid w:val="008137A5"/>
    <w:rsid w:val="00813DE7"/>
    <w:rsid w:val="00814D75"/>
    <w:rsid w:val="00815E58"/>
    <w:rsid w:val="00820953"/>
    <w:rsid w:val="0082160E"/>
    <w:rsid w:val="00824248"/>
    <w:rsid w:val="00831289"/>
    <w:rsid w:val="00833928"/>
    <w:rsid w:val="00833D2F"/>
    <w:rsid w:val="00834324"/>
    <w:rsid w:val="00835647"/>
    <w:rsid w:val="00840F02"/>
    <w:rsid w:val="008453EC"/>
    <w:rsid w:val="0084601D"/>
    <w:rsid w:val="008477BE"/>
    <w:rsid w:val="00847A0B"/>
    <w:rsid w:val="00854B4E"/>
    <w:rsid w:val="00861005"/>
    <w:rsid w:val="00861335"/>
    <w:rsid w:val="00863AD1"/>
    <w:rsid w:val="008737BB"/>
    <w:rsid w:val="00877CC2"/>
    <w:rsid w:val="0088013F"/>
    <w:rsid w:val="00884121"/>
    <w:rsid w:val="008878AC"/>
    <w:rsid w:val="00890238"/>
    <w:rsid w:val="00892DC2"/>
    <w:rsid w:val="00892EBA"/>
    <w:rsid w:val="00893C85"/>
    <w:rsid w:val="0089617A"/>
    <w:rsid w:val="008A3CAA"/>
    <w:rsid w:val="008A4C63"/>
    <w:rsid w:val="008A79A3"/>
    <w:rsid w:val="008A7B8D"/>
    <w:rsid w:val="008A7C5B"/>
    <w:rsid w:val="008B0D03"/>
    <w:rsid w:val="008B1CDC"/>
    <w:rsid w:val="008B1FD7"/>
    <w:rsid w:val="008B35FC"/>
    <w:rsid w:val="008B4CF2"/>
    <w:rsid w:val="008B5C36"/>
    <w:rsid w:val="008B68EE"/>
    <w:rsid w:val="008C0082"/>
    <w:rsid w:val="008C251E"/>
    <w:rsid w:val="008C278E"/>
    <w:rsid w:val="008C44AA"/>
    <w:rsid w:val="008C76D1"/>
    <w:rsid w:val="008D0F5F"/>
    <w:rsid w:val="008D3F9A"/>
    <w:rsid w:val="008D4A15"/>
    <w:rsid w:val="008E1AD0"/>
    <w:rsid w:val="008E4718"/>
    <w:rsid w:val="008E74DE"/>
    <w:rsid w:val="008F075D"/>
    <w:rsid w:val="008F2ED6"/>
    <w:rsid w:val="008F4A09"/>
    <w:rsid w:val="008F4D5F"/>
    <w:rsid w:val="008F66E2"/>
    <w:rsid w:val="009008D0"/>
    <w:rsid w:val="00900DEB"/>
    <w:rsid w:val="0090160D"/>
    <w:rsid w:val="00902FB8"/>
    <w:rsid w:val="0090320F"/>
    <w:rsid w:val="0090416F"/>
    <w:rsid w:val="0090703D"/>
    <w:rsid w:val="009116F1"/>
    <w:rsid w:val="00912C25"/>
    <w:rsid w:val="00912E40"/>
    <w:rsid w:val="00914585"/>
    <w:rsid w:val="009156C0"/>
    <w:rsid w:val="00915AC0"/>
    <w:rsid w:val="00922321"/>
    <w:rsid w:val="009268EB"/>
    <w:rsid w:val="00926BC5"/>
    <w:rsid w:val="00933EEA"/>
    <w:rsid w:val="00935EA6"/>
    <w:rsid w:val="0093726E"/>
    <w:rsid w:val="00940AFF"/>
    <w:rsid w:val="0094259E"/>
    <w:rsid w:val="00947D2E"/>
    <w:rsid w:val="009506DB"/>
    <w:rsid w:val="00961E19"/>
    <w:rsid w:val="009620B7"/>
    <w:rsid w:val="00962EF9"/>
    <w:rsid w:val="00963EB9"/>
    <w:rsid w:val="00965DF5"/>
    <w:rsid w:val="009726D8"/>
    <w:rsid w:val="009734ED"/>
    <w:rsid w:val="0097412D"/>
    <w:rsid w:val="00974240"/>
    <w:rsid w:val="009757C5"/>
    <w:rsid w:val="0098005B"/>
    <w:rsid w:val="00983EF2"/>
    <w:rsid w:val="00987331"/>
    <w:rsid w:val="00991F0B"/>
    <w:rsid w:val="00992FBB"/>
    <w:rsid w:val="00995483"/>
    <w:rsid w:val="009958C7"/>
    <w:rsid w:val="00996583"/>
    <w:rsid w:val="009A3F13"/>
    <w:rsid w:val="009A426D"/>
    <w:rsid w:val="009B1DCA"/>
    <w:rsid w:val="009B5FD8"/>
    <w:rsid w:val="009B611E"/>
    <w:rsid w:val="009C1B1A"/>
    <w:rsid w:val="009C3497"/>
    <w:rsid w:val="009C561E"/>
    <w:rsid w:val="009C66CA"/>
    <w:rsid w:val="009D0BFC"/>
    <w:rsid w:val="009D0C33"/>
    <w:rsid w:val="009D2270"/>
    <w:rsid w:val="009D5037"/>
    <w:rsid w:val="009D6B5D"/>
    <w:rsid w:val="009D7614"/>
    <w:rsid w:val="009E065D"/>
    <w:rsid w:val="009E17C3"/>
    <w:rsid w:val="009E1DB8"/>
    <w:rsid w:val="009E1FEA"/>
    <w:rsid w:val="009E3046"/>
    <w:rsid w:val="009F19CD"/>
    <w:rsid w:val="009F272A"/>
    <w:rsid w:val="009F30F3"/>
    <w:rsid w:val="009F431C"/>
    <w:rsid w:val="009F5C1F"/>
    <w:rsid w:val="009F67AA"/>
    <w:rsid w:val="00A03CFB"/>
    <w:rsid w:val="00A04F88"/>
    <w:rsid w:val="00A163A3"/>
    <w:rsid w:val="00A2002D"/>
    <w:rsid w:val="00A21314"/>
    <w:rsid w:val="00A222C8"/>
    <w:rsid w:val="00A239F6"/>
    <w:rsid w:val="00A2448A"/>
    <w:rsid w:val="00A24D9E"/>
    <w:rsid w:val="00A266ED"/>
    <w:rsid w:val="00A30B7C"/>
    <w:rsid w:val="00A3109B"/>
    <w:rsid w:val="00A378E1"/>
    <w:rsid w:val="00A433C4"/>
    <w:rsid w:val="00A454C1"/>
    <w:rsid w:val="00A4558F"/>
    <w:rsid w:val="00A507F5"/>
    <w:rsid w:val="00A51412"/>
    <w:rsid w:val="00A51F62"/>
    <w:rsid w:val="00A5225B"/>
    <w:rsid w:val="00A53232"/>
    <w:rsid w:val="00A53A2A"/>
    <w:rsid w:val="00A558C2"/>
    <w:rsid w:val="00A57D66"/>
    <w:rsid w:val="00A6016D"/>
    <w:rsid w:val="00A60F05"/>
    <w:rsid w:val="00A61AFE"/>
    <w:rsid w:val="00A63848"/>
    <w:rsid w:val="00A64DF2"/>
    <w:rsid w:val="00A657DF"/>
    <w:rsid w:val="00A72ACA"/>
    <w:rsid w:val="00A72F55"/>
    <w:rsid w:val="00A75AB2"/>
    <w:rsid w:val="00A82D85"/>
    <w:rsid w:val="00A843FD"/>
    <w:rsid w:val="00A906CC"/>
    <w:rsid w:val="00A9238C"/>
    <w:rsid w:val="00A93D7A"/>
    <w:rsid w:val="00A9648D"/>
    <w:rsid w:val="00A96745"/>
    <w:rsid w:val="00A96D7F"/>
    <w:rsid w:val="00AA366A"/>
    <w:rsid w:val="00AB2E2E"/>
    <w:rsid w:val="00AC0EEE"/>
    <w:rsid w:val="00AC1A04"/>
    <w:rsid w:val="00AC1A8A"/>
    <w:rsid w:val="00AC6411"/>
    <w:rsid w:val="00AC6512"/>
    <w:rsid w:val="00AC65F3"/>
    <w:rsid w:val="00AD07FA"/>
    <w:rsid w:val="00AD0A5A"/>
    <w:rsid w:val="00AD293C"/>
    <w:rsid w:val="00AD7132"/>
    <w:rsid w:val="00AD78AF"/>
    <w:rsid w:val="00AE1E50"/>
    <w:rsid w:val="00AE21E3"/>
    <w:rsid w:val="00AE3816"/>
    <w:rsid w:val="00AE671E"/>
    <w:rsid w:val="00AE7BC0"/>
    <w:rsid w:val="00AF11EB"/>
    <w:rsid w:val="00AF6B5D"/>
    <w:rsid w:val="00AF778F"/>
    <w:rsid w:val="00B00BF5"/>
    <w:rsid w:val="00B016B6"/>
    <w:rsid w:val="00B01901"/>
    <w:rsid w:val="00B05986"/>
    <w:rsid w:val="00B0690E"/>
    <w:rsid w:val="00B077A3"/>
    <w:rsid w:val="00B112B3"/>
    <w:rsid w:val="00B1231F"/>
    <w:rsid w:val="00B1418B"/>
    <w:rsid w:val="00B16BDB"/>
    <w:rsid w:val="00B17E5C"/>
    <w:rsid w:val="00B21EF6"/>
    <w:rsid w:val="00B22DB3"/>
    <w:rsid w:val="00B234DC"/>
    <w:rsid w:val="00B2405B"/>
    <w:rsid w:val="00B301A0"/>
    <w:rsid w:val="00B33C8D"/>
    <w:rsid w:val="00B344DE"/>
    <w:rsid w:val="00B35797"/>
    <w:rsid w:val="00B370EF"/>
    <w:rsid w:val="00B4234E"/>
    <w:rsid w:val="00B46BDE"/>
    <w:rsid w:val="00B4712D"/>
    <w:rsid w:val="00B526D1"/>
    <w:rsid w:val="00B53D4C"/>
    <w:rsid w:val="00B54BC4"/>
    <w:rsid w:val="00B57076"/>
    <w:rsid w:val="00B57B08"/>
    <w:rsid w:val="00B62051"/>
    <w:rsid w:val="00B623E9"/>
    <w:rsid w:val="00B638F5"/>
    <w:rsid w:val="00B72DCD"/>
    <w:rsid w:val="00B75246"/>
    <w:rsid w:val="00B767AD"/>
    <w:rsid w:val="00B8133E"/>
    <w:rsid w:val="00B8248B"/>
    <w:rsid w:val="00B827AE"/>
    <w:rsid w:val="00B86EA3"/>
    <w:rsid w:val="00B905DA"/>
    <w:rsid w:val="00B9073E"/>
    <w:rsid w:val="00B95316"/>
    <w:rsid w:val="00B95437"/>
    <w:rsid w:val="00BA0239"/>
    <w:rsid w:val="00BA1438"/>
    <w:rsid w:val="00BA1C57"/>
    <w:rsid w:val="00BA212F"/>
    <w:rsid w:val="00BA4C2B"/>
    <w:rsid w:val="00BA5CAE"/>
    <w:rsid w:val="00BA727C"/>
    <w:rsid w:val="00BB360E"/>
    <w:rsid w:val="00BB3FF7"/>
    <w:rsid w:val="00BB6556"/>
    <w:rsid w:val="00BB6966"/>
    <w:rsid w:val="00BC02C1"/>
    <w:rsid w:val="00BC0716"/>
    <w:rsid w:val="00BC27B5"/>
    <w:rsid w:val="00BC3421"/>
    <w:rsid w:val="00BC4F4C"/>
    <w:rsid w:val="00BC6DF1"/>
    <w:rsid w:val="00BD12B9"/>
    <w:rsid w:val="00BD17BC"/>
    <w:rsid w:val="00BD1D09"/>
    <w:rsid w:val="00BD2A1E"/>
    <w:rsid w:val="00BD5A99"/>
    <w:rsid w:val="00BE3BE7"/>
    <w:rsid w:val="00BE6102"/>
    <w:rsid w:val="00BE68E6"/>
    <w:rsid w:val="00BF144E"/>
    <w:rsid w:val="00BF1608"/>
    <w:rsid w:val="00BF6F82"/>
    <w:rsid w:val="00C05F24"/>
    <w:rsid w:val="00C07D70"/>
    <w:rsid w:val="00C07DD6"/>
    <w:rsid w:val="00C07F83"/>
    <w:rsid w:val="00C1359B"/>
    <w:rsid w:val="00C169AC"/>
    <w:rsid w:val="00C21BE1"/>
    <w:rsid w:val="00C23785"/>
    <w:rsid w:val="00C27099"/>
    <w:rsid w:val="00C33BD6"/>
    <w:rsid w:val="00C3725F"/>
    <w:rsid w:val="00C42010"/>
    <w:rsid w:val="00C43D48"/>
    <w:rsid w:val="00C44F02"/>
    <w:rsid w:val="00C475A2"/>
    <w:rsid w:val="00C501DA"/>
    <w:rsid w:val="00C525CC"/>
    <w:rsid w:val="00C52768"/>
    <w:rsid w:val="00C55E4F"/>
    <w:rsid w:val="00C60E10"/>
    <w:rsid w:val="00C63457"/>
    <w:rsid w:val="00C67333"/>
    <w:rsid w:val="00C70E42"/>
    <w:rsid w:val="00C7182D"/>
    <w:rsid w:val="00C7336E"/>
    <w:rsid w:val="00C73998"/>
    <w:rsid w:val="00C74623"/>
    <w:rsid w:val="00C75961"/>
    <w:rsid w:val="00C8260D"/>
    <w:rsid w:val="00C82EB9"/>
    <w:rsid w:val="00C86ADB"/>
    <w:rsid w:val="00C956D5"/>
    <w:rsid w:val="00CA36DF"/>
    <w:rsid w:val="00CA3B18"/>
    <w:rsid w:val="00CA76CD"/>
    <w:rsid w:val="00CA76DD"/>
    <w:rsid w:val="00CB12AA"/>
    <w:rsid w:val="00CB25FE"/>
    <w:rsid w:val="00CB2848"/>
    <w:rsid w:val="00CB29FA"/>
    <w:rsid w:val="00CB513D"/>
    <w:rsid w:val="00CB7E48"/>
    <w:rsid w:val="00CC6697"/>
    <w:rsid w:val="00CC7E5C"/>
    <w:rsid w:val="00CD1131"/>
    <w:rsid w:val="00CD1D2F"/>
    <w:rsid w:val="00CD2603"/>
    <w:rsid w:val="00CD2ACB"/>
    <w:rsid w:val="00CD395C"/>
    <w:rsid w:val="00CD3B53"/>
    <w:rsid w:val="00CD4BD1"/>
    <w:rsid w:val="00CD4C22"/>
    <w:rsid w:val="00CE2140"/>
    <w:rsid w:val="00CE2BE3"/>
    <w:rsid w:val="00CE5BAE"/>
    <w:rsid w:val="00CE6833"/>
    <w:rsid w:val="00CE7017"/>
    <w:rsid w:val="00CE766D"/>
    <w:rsid w:val="00CF02EC"/>
    <w:rsid w:val="00CF0F64"/>
    <w:rsid w:val="00CF324E"/>
    <w:rsid w:val="00CF5769"/>
    <w:rsid w:val="00D0293E"/>
    <w:rsid w:val="00D07812"/>
    <w:rsid w:val="00D10522"/>
    <w:rsid w:val="00D117AC"/>
    <w:rsid w:val="00D117E4"/>
    <w:rsid w:val="00D12425"/>
    <w:rsid w:val="00D12D7F"/>
    <w:rsid w:val="00D12D95"/>
    <w:rsid w:val="00D14B5F"/>
    <w:rsid w:val="00D16BA4"/>
    <w:rsid w:val="00D21228"/>
    <w:rsid w:val="00D2144E"/>
    <w:rsid w:val="00D21592"/>
    <w:rsid w:val="00D2362A"/>
    <w:rsid w:val="00D250E2"/>
    <w:rsid w:val="00D269F2"/>
    <w:rsid w:val="00D30678"/>
    <w:rsid w:val="00D30711"/>
    <w:rsid w:val="00D3277D"/>
    <w:rsid w:val="00D33D6C"/>
    <w:rsid w:val="00D35390"/>
    <w:rsid w:val="00D420CF"/>
    <w:rsid w:val="00D44CA3"/>
    <w:rsid w:val="00D46F66"/>
    <w:rsid w:val="00D53007"/>
    <w:rsid w:val="00D600D7"/>
    <w:rsid w:val="00D62585"/>
    <w:rsid w:val="00D6628C"/>
    <w:rsid w:val="00D66F55"/>
    <w:rsid w:val="00D70282"/>
    <w:rsid w:val="00D72221"/>
    <w:rsid w:val="00D731CE"/>
    <w:rsid w:val="00D75B96"/>
    <w:rsid w:val="00D7704C"/>
    <w:rsid w:val="00D82AFF"/>
    <w:rsid w:val="00D86428"/>
    <w:rsid w:val="00D86FD4"/>
    <w:rsid w:val="00D9019D"/>
    <w:rsid w:val="00D907DC"/>
    <w:rsid w:val="00D94062"/>
    <w:rsid w:val="00D96608"/>
    <w:rsid w:val="00DA02C9"/>
    <w:rsid w:val="00DA3A1D"/>
    <w:rsid w:val="00DA71BE"/>
    <w:rsid w:val="00DB12C3"/>
    <w:rsid w:val="00DB1F13"/>
    <w:rsid w:val="00DB3E48"/>
    <w:rsid w:val="00DC087F"/>
    <w:rsid w:val="00DC42E9"/>
    <w:rsid w:val="00DC54ED"/>
    <w:rsid w:val="00DC6EA6"/>
    <w:rsid w:val="00DC7C54"/>
    <w:rsid w:val="00DD33B2"/>
    <w:rsid w:val="00DD7529"/>
    <w:rsid w:val="00DD7768"/>
    <w:rsid w:val="00DE107B"/>
    <w:rsid w:val="00DE2032"/>
    <w:rsid w:val="00DE566B"/>
    <w:rsid w:val="00DF0FF8"/>
    <w:rsid w:val="00DF6964"/>
    <w:rsid w:val="00E00D27"/>
    <w:rsid w:val="00E05D4B"/>
    <w:rsid w:val="00E05F69"/>
    <w:rsid w:val="00E06ACC"/>
    <w:rsid w:val="00E10004"/>
    <w:rsid w:val="00E106EC"/>
    <w:rsid w:val="00E1098D"/>
    <w:rsid w:val="00E1324A"/>
    <w:rsid w:val="00E15852"/>
    <w:rsid w:val="00E1603A"/>
    <w:rsid w:val="00E202E0"/>
    <w:rsid w:val="00E236A0"/>
    <w:rsid w:val="00E24754"/>
    <w:rsid w:val="00E27B63"/>
    <w:rsid w:val="00E30B48"/>
    <w:rsid w:val="00E3150B"/>
    <w:rsid w:val="00E32F74"/>
    <w:rsid w:val="00E34C2B"/>
    <w:rsid w:val="00E450CF"/>
    <w:rsid w:val="00E46C85"/>
    <w:rsid w:val="00E506CB"/>
    <w:rsid w:val="00E50A56"/>
    <w:rsid w:val="00E549DB"/>
    <w:rsid w:val="00E554F8"/>
    <w:rsid w:val="00E55702"/>
    <w:rsid w:val="00E604B6"/>
    <w:rsid w:val="00E613C7"/>
    <w:rsid w:val="00E651AA"/>
    <w:rsid w:val="00E65BBB"/>
    <w:rsid w:val="00E66C91"/>
    <w:rsid w:val="00E709D5"/>
    <w:rsid w:val="00E733DC"/>
    <w:rsid w:val="00E74D25"/>
    <w:rsid w:val="00E74FF9"/>
    <w:rsid w:val="00E76510"/>
    <w:rsid w:val="00E80C53"/>
    <w:rsid w:val="00E81157"/>
    <w:rsid w:val="00E8140E"/>
    <w:rsid w:val="00E874A6"/>
    <w:rsid w:val="00E906F5"/>
    <w:rsid w:val="00E92F27"/>
    <w:rsid w:val="00E95192"/>
    <w:rsid w:val="00E970F1"/>
    <w:rsid w:val="00EA1AD6"/>
    <w:rsid w:val="00EA3C4E"/>
    <w:rsid w:val="00EB206F"/>
    <w:rsid w:val="00EB4EBC"/>
    <w:rsid w:val="00EB5585"/>
    <w:rsid w:val="00EB59DE"/>
    <w:rsid w:val="00EB5F94"/>
    <w:rsid w:val="00EB7383"/>
    <w:rsid w:val="00EC0605"/>
    <w:rsid w:val="00EC2A1F"/>
    <w:rsid w:val="00EC33A6"/>
    <w:rsid w:val="00EC4CEB"/>
    <w:rsid w:val="00ED1CBB"/>
    <w:rsid w:val="00ED25F5"/>
    <w:rsid w:val="00ED54DD"/>
    <w:rsid w:val="00EE329A"/>
    <w:rsid w:val="00EE36CA"/>
    <w:rsid w:val="00EE3C1B"/>
    <w:rsid w:val="00EE7D92"/>
    <w:rsid w:val="00EF0154"/>
    <w:rsid w:val="00EF6BF3"/>
    <w:rsid w:val="00EF73EA"/>
    <w:rsid w:val="00F010FE"/>
    <w:rsid w:val="00F0538D"/>
    <w:rsid w:val="00F05B30"/>
    <w:rsid w:val="00F06B7A"/>
    <w:rsid w:val="00F10DA4"/>
    <w:rsid w:val="00F1119F"/>
    <w:rsid w:val="00F1247F"/>
    <w:rsid w:val="00F1485B"/>
    <w:rsid w:val="00F14E83"/>
    <w:rsid w:val="00F163ED"/>
    <w:rsid w:val="00F17F06"/>
    <w:rsid w:val="00F22B4B"/>
    <w:rsid w:val="00F2480D"/>
    <w:rsid w:val="00F265CC"/>
    <w:rsid w:val="00F2660A"/>
    <w:rsid w:val="00F27AEC"/>
    <w:rsid w:val="00F27FCE"/>
    <w:rsid w:val="00F336D3"/>
    <w:rsid w:val="00F44EE5"/>
    <w:rsid w:val="00F4627E"/>
    <w:rsid w:val="00F508D4"/>
    <w:rsid w:val="00F51044"/>
    <w:rsid w:val="00F53228"/>
    <w:rsid w:val="00F53F36"/>
    <w:rsid w:val="00F54738"/>
    <w:rsid w:val="00F55673"/>
    <w:rsid w:val="00F57794"/>
    <w:rsid w:val="00F60AD9"/>
    <w:rsid w:val="00F67B8E"/>
    <w:rsid w:val="00F67DBE"/>
    <w:rsid w:val="00F7061A"/>
    <w:rsid w:val="00F751B7"/>
    <w:rsid w:val="00F75714"/>
    <w:rsid w:val="00F80695"/>
    <w:rsid w:val="00F820B1"/>
    <w:rsid w:val="00F85793"/>
    <w:rsid w:val="00F94329"/>
    <w:rsid w:val="00FA2731"/>
    <w:rsid w:val="00FB0F32"/>
    <w:rsid w:val="00FB1099"/>
    <w:rsid w:val="00FB4892"/>
    <w:rsid w:val="00FC2BFE"/>
    <w:rsid w:val="00FC6754"/>
    <w:rsid w:val="00FC72D0"/>
    <w:rsid w:val="00FD3C25"/>
    <w:rsid w:val="00FF0AD4"/>
    <w:rsid w:val="00FF2034"/>
    <w:rsid w:val="00FF3775"/>
    <w:rsid w:val="00FF55E6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3527D-69E1-4D9F-9A75-0E5D907B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D1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82A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0D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D04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0D04D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D04D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D04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04D1"/>
  </w:style>
  <w:style w:type="paragraph" w:styleId="PargrafodaLista">
    <w:name w:val="List Paragraph"/>
    <w:basedOn w:val="Normal"/>
    <w:uiPriority w:val="34"/>
    <w:qFormat/>
    <w:rsid w:val="000D04D1"/>
    <w:pPr>
      <w:spacing w:line="256" w:lineRule="auto"/>
      <w:ind w:left="720"/>
      <w:contextualSpacing/>
    </w:pPr>
  </w:style>
  <w:style w:type="character" w:customStyle="1" w:styleId="tgc">
    <w:name w:val="_tgc"/>
    <w:basedOn w:val="Fontepargpadro"/>
    <w:rsid w:val="003D269F"/>
  </w:style>
  <w:style w:type="character" w:customStyle="1" w:styleId="Ttulo1Char">
    <w:name w:val="Título 1 Char"/>
    <w:basedOn w:val="Fontepargpadro"/>
    <w:link w:val="Ttulo1"/>
    <w:uiPriority w:val="9"/>
    <w:rsid w:val="00D82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B8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6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D0293E"/>
    <w:rPr>
      <w:i/>
      <w:iCs/>
    </w:rPr>
  </w:style>
  <w:style w:type="character" w:customStyle="1" w:styleId="apple-converted-space">
    <w:name w:val="apple-converted-space"/>
    <w:basedOn w:val="Fontepargpadro"/>
    <w:rsid w:val="00D0293E"/>
  </w:style>
  <w:style w:type="table" w:styleId="SombreamentoMdio1-nfase1">
    <w:name w:val="Medium Shading 1 Accent 1"/>
    <w:basedOn w:val="Tabelanormal"/>
    <w:uiPriority w:val="63"/>
    <w:rsid w:val="002A77E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emEspaamento">
    <w:name w:val="No Spacing"/>
    <w:uiPriority w:val="1"/>
    <w:qFormat/>
    <w:rsid w:val="006C2DD5"/>
    <w:pPr>
      <w:spacing w:after="0" w:line="240" w:lineRule="auto"/>
    </w:pPr>
  </w:style>
  <w:style w:type="table" w:styleId="GradeMdia1-nfase3">
    <w:name w:val="Medium Grid 1 Accent 3"/>
    <w:basedOn w:val="Tabelanormal"/>
    <w:uiPriority w:val="67"/>
    <w:rsid w:val="005A208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CitaoHTML">
    <w:name w:val="HTML Cite"/>
    <w:basedOn w:val="Fontepargpadro"/>
    <w:uiPriority w:val="99"/>
    <w:semiHidden/>
    <w:unhideWhenUsed/>
    <w:rsid w:val="00793254"/>
    <w:rPr>
      <w:i/>
      <w:iCs/>
    </w:rPr>
  </w:style>
  <w:style w:type="paragraph" w:styleId="Rodap">
    <w:name w:val="footer"/>
    <w:basedOn w:val="Normal"/>
    <w:link w:val="RodapChar"/>
    <w:uiPriority w:val="99"/>
    <w:unhideWhenUsed/>
    <w:rsid w:val="001D1E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E99"/>
  </w:style>
  <w:style w:type="character" w:styleId="HiperlinkVisitado">
    <w:name w:val="FollowedHyperlink"/>
    <w:basedOn w:val="Fontepargpadro"/>
    <w:uiPriority w:val="99"/>
    <w:semiHidden/>
    <w:unhideWhenUsed/>
    <w:rsid w:val="001A1060"/>
    <w:rPr>
      <w:color w:val="800080" w:themeColor="followedHyperlink"/>
      <w:u w:val="single"/>
    </w:rPr>
  </w:style>
  <w:style w:type="character" w:customStyle="1" w:styleId="alt-edited">
    <w:name w:val="alt-edited"/>
    <w:basedOn w:val="Fontepargpadro"/>
    <w:rsid w:val="00AA366A"/>
  </w:style>
  <w:style w:type="character" w:styleId="Forte">
    <w:name w:val="Strong"/>
    <w:basedOn w:val="Fontepargpadro"/>
    <w:uiPriority w:val="22"/>
    <w:qFormat/>
    <w:rsid w:val="00385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j.jus.br/images/atos_normativos/resolucao/resolucao_225_31052016_02062016161414.pdf.%20Acesso%20em%2025/11/2016" TargetMode="External"/><Relationship Id="rId13" Type="http://schemas.openxmlformats.org/officeDocument/2006/relationships/hyperlink" Target="http://www12.senado.leg.br/noticias/materias/2016/06/01/ccj-aprova-novo-debate-sobre-reducao-da-maioridade-penal" TargetMode="External"/><Relationship Id="rId18" Type="http://schemas.openxmlformats.org/officeDocument/2006/relationships/hyperlink" Target="http://ler.letras.up.pt/uploads/ficheiros/4618.pdf%3e.%20Acesso%20em:%2017%20fev.201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nj.jus.br//images/atos_normativos/resolucao/resolucao_225_31052016_02062016161414.pdf%3e.%20%20Acesso%20em:%20" TargetMode="External"/><Relationship Id="rId12" Type="http://schemas.openxmlformats.org/officeDocument/2006/relationships/hyperlink" Target="http://www.conselhodacrianca.al.gov.br/sala-de-imprensa/publicacoes/Guia-MedidasSocioeducativas.pdf" TargetMode="External"/><Relationship Id="rId17" Type="http://schemas.openxmlformats.org/officeDocument/2006/relationships/hyperlink" Target="http://www.conselhodacrianca.al.gov.br/sala-de-imprensa/publicacoes/Guia-MedidasSocioeducativas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dca.pr.gov.br/arquivos/File/materiais/sinase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12.senado.leg.br/noticias/arquivos/2016/06/08/veja-a-integra-do-relatorio-da-cpi-do-assassinato-de-joven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ustica21.org.br/j21.php?id=366&amp;pg=0" TargetMode="External"/><Relationship Id="rId10" Type="http://schemas.openxmlformats.org/officeDocument/2006/relationships/hyperlink" Target="http://www.planalto.gov.br/ccivil_03/constituicao/emendas/emc/emc95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pea.gov.br/portal/images/stories/PDFs/sumrio%20nt%20maioridade%20penal.pdf" TargetMode="External"/><Relationship Id="rId14" Type="http://schemas.openxmlformats.org/officeDocument/2006/relationships/hyperlink" Target="http://politica.estadao.com.br/noticias/geral,governo-suspende-novas-vagas-para-pronatec-e-fies,1000005286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024E-792F-4A8C-AA71-E241D938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6714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</dc:creator>
  <cp:lastModifiedBy>CEZAR BUENO DE LIMA</cp:lastModifiedBy>
  <cp:revision>3</cp:revision>
  <cp:lastPrinted>2017-03-07T10:39:00Z</cp:lastPrinted>
  <dcterms:created xsi:type="dcterms:W3CDTF">2017-11-16T13:59:00Z</dcterms:created>
  <dcterms:modified xsi:type="dcterms:W3CDTF">2017-11-16T18:04:00Z</dcterms:modified>
</cp:coreProperties>
</file>