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C58FB" w14:textId="4D6C8632" w:rsidR="00C84E1B" w:rsidRPr="009D386C" w:rsidRDefault="003F06ED" w:rsidP="00C005A3">
      <w:pPr>
        <w:spacing w:after="120"/>
        <w:jc w:val="center"/>
        <w:rPr>
          <w:b/>
          <w:sz w:val="22"/>
          <w:szCs w:val="22"/>
        </w:rPr>
      </w:pPr>
      <w:r w:rsidRPr="009D386C">
        <w:rPr>
          <w:b/>
          <w:sz w:val="22"/>
          <w:szCs w:val="22"/>
        </w:rPr>
        <w:t>MODELO DE ARTIGO DA REVISTA BJPE (TÍTULO EM PORTUGUÊS)</w:t>
      </w:r>
    </w:p>
    <w:p w14:paraId="0A09A77F" w14:textId="215EDCB4" w:rsidR="00C84E1B" w:rsidRPr="00A5362D" w:rsidRDefault="003F06ED" w:rsidP="00C005A3">
      <w:pPr>
        <w:spacing w:after="120"/>
        <w:jc w:val="center"/>
        <w:rPr>
          <w:i/>
          <w:sz w:val="20"/>
          <w:szCs w:val="20"/>
          <w:lang w:val="en-US"/>
        </w:rPr>
      </w:pPr>
      <w:r w:rsidRPr="00A5362D">
        <w:rPr>
          <w:i/>
          <w:sz w:val="20"/>
          <w:szCs w:val="20"/>
          <w:lang w:val="en-US"/>
        </w:rPr>
        <w:t>BJPE TEMPLATE (</w:t>
      </w:r>
      <w:r w:rsidR="00A5362D" w:rsidRPr="00A5362D">
        <w:rPr>
          <w:i/>
          <w:sz w:val="20"/>
          <w:szCs w:val="20"/>
          <w:lang w:val="en-US"/>
        </w:rPr>
        <w:t>TITLE IN ENGLISH</w:t>
      </w:r>
      <w:r w:rsidR="00A5362D">
        <w:rPr>
          <w:i/>
          <w:sz w:val="20"/>
          <w:szCs w:val="20"/>
          <w:lang w:val="en-US"/>
        </w:rPr>
        <w:t>:</w:t>
      </w:r>
      <w:r w:rsidR="00A5362D" w:rsidRPr="00A5362D">
        <w:rPr>
          <w:i/>
          <w:sz w:val="20"/>
          <w:szCs w:val="20"/>
          <w:lang w:val="en-US"/>
        </w:rPr>
        <w:t xml:space="preserve"> ITALIC</w:t>
      </w:r>
      <w:r w:rsidRPr="00A5362D">
        <w:rPr>
          <w:i/>
          <w:sz w:val="20"/>
          <w:szCs w:val="20"/>
          <w:lang w:val="en-US"/>
        </w:rPr>
        <w:t>)</w:t>
      </w:r>
    </w:p>
    <w:p w14:paraId="1F648EDD" w14:textId="54784FDD" w:rsidR="00A5362D" w:rsidRPr="00A5362D" w:rsidRDefault="00A5362D" w:rsidP="00C005A3">
      <w:pPr>
        <w:spacing w:after="120"/>
        <w:jc w:val="center"/>
        <w:rPr>
          <w:i/>
          <w:sz w:val="20"/>
          <w:szCs w:val="20"/>
        </w:rPr>
      </w:pPr>
      <w:r w:rsidRPr="00A5362D">
        <w:rPr>
          <w:i/>
          <w:sz w:val="20"/>
          <w:szCs w:val="20"/>
        </w:rPr>
        <w:t>BJPE MODELO DE ARTÍCULO (TÍTULO EN ESPAÑOL</w:t>
      </w:r>
      <w:r>
        <w:rPr>
          <w:i/>
          <w:sz w:val="20"/>
          <w:szCs w:val="20"/>
        </w:rPr>
        <w:t>:</w:t>
      </w:r>
      <w:r w:rsidRPr="00A5362D">
        <w:rPr>
          <w:i/>
          <w:sz w:val="20"/>
          <w:szCs w:val="20"/>
        </w:rPr>
        <w:t xml:space="preserve"> CURSIVA)</w:t>
      </w:r>
    </w:p>
    <w:p w14:paraId="37BDB390" w14:textId="090A5BA1" w:rsidR="009E4EA9" w:rsidRPr="003B4521" w:rsidRDefault="00EB3987" w:rsidP="00FC7A58">
      <w:pPr>
        <w:spacing w:after="120"/>
        <w:jc w:val="center"/>
        <w:outlineLvl w:val="0"/>
        <w:rPr>
          <w:b/>
          <w:sz w:val="22"/>
          <w:szCs w:val="22"/>
          <w:vertAlign w:val="superscript"/>
        </w:rPr>
      </w:pPr>
      <w:hyperlink r:id="rId8" w:history="1">
        <w:r w:rsidR="0085340B" w:rsidRPr="003B4521">
          <w:rPr>
            <w:rStyle w:val="Hyperlink"/>
            <w:b/>
            <w:sz w:val="22"/>
            <w:szCs w:val="22"/>
            <w:u w:val="none"/>
          </w:rPr>
          <w:t>Autor</w:t>
        </w:r>
        <w:r w:rsidR="009C0749" w:rsidRPr="003B4521">
          <w:rPr>
            <w:rStyle w:val="Hyperlink"/>
            <w:b/>
            <w:sz w:val="22"/>
            <w:szCs w:val="22"/>
            <w:u w:val="none"/>
          </w:rPr>
          <w:t>1</w:t>
        </w:r>
      </w:hyperlink>
      <w:r w:rsidR="00C235FB" w:rsidRPr="003B4521">
        <w:rPr>
          <w:b/>
          <w:sz w:val="22"/>
          <w:szCs w:val="22"/>
        </w:rPr>
        <w:t xml:space="preserve"> </w:t>
      </w:r>
      <w:r w:rsidR="00094191" w:rsidRPr="003B4521">
        <w:rPr>
          <w:b/>
          <w:sz w:val="22"/>
          <w:szCs w:val="22"/>
          <w:vertAlign w:val="superscript"/>
        </w:rPr>
        <w:t>1</w:t>
      </w:r>
      <w:r w:rsidR="00E365F0" w:rsidRPr="003B4521">
        <w:rPr>
          <w:b/>
          <w:sz w:val="22"/>
          <w:szCs w:val="22"/>
        </w:rPr>
        <w:t>,</w:t>
      </w:r>
      <w:r w:rsidR="000474A4" w:rsidRPr="003B4521">
        <w:rPr>
          <w:b/>
          <w:sz w:val="22"/>
          <w:szCs w:val="22"/>
        </w:rPr>
        <w:t xml:space="preserve"> </w:t>
      </w:r>
      <w:hyperlink r:id="rId9" w:history="1">
        <w:r w:rsidR="000474A4" w:rsidRPr="003B4521">
          <w:rPr>
            <w:rStyle w:val="Hyperlink"/>
            <w:b/>
            <w:sz w:val="22"/>
            <w:szCs w:val="22"/>
            <w:u w:val="none"/>
          </w:rPr>
          <w:t>Autor2</w:t>
        </w:r>
      </w:hyperlink>
      <w:r w:rsidR="00C235FB" w:rsidRPr="003B4521">
        <w:rPr>
          <w:b/>
          <w:sz w:val="22"/>
          <w:szCs w:val="22"/>
        </w:rPr>
        <w:t xml:space="preserve"> </w:t>
      </w:r>
      <w:r w:rsidR="000474A4" w:rsidRPr="003B4521">
        <w:rPr>
          <w:b/>
          <w:sz w:val="22"/>
          <w:szCs w:val="22"/>
          <w:vertAlign w:val="superscript"/>
        </w:rPr>
        <w:t>2</w:t>
      </w:r>
      <w:r w:rsidR="00E365F0" w:rsidRPr="003B4521">
        <w:rPr>
          <w:b/>
          <w:sz w:val="22"/>
          <w:szCs w:val="22"/>
        </w:rPr>
        <w:t>,</w:t>
      </w:r>
      <w:r w:rsidR="00186168" w:rsidRPr="003B4521">
        <w:rPr>
          <w:b/>
          <w:sz w:val="22"/>
          <w:szCs w:val="22"/>
        </w:rPr>
        <w:t xml:space="preserve"> &amp;</w:t>
      </w:r>
      <w:r w:rsidR="000474A4" w:rsidRPr="003B4521">
        <w:rPr>
          <w:b/>
          <w:sz w:val="22"/>
          <w:szCs w:val="22"/>
        </w:rPr>
        <w:t xml:space="preserve"> </w:t>
      </w:r>
      <w:hyperlink r:id="rId10" w:history="1">
        <w:r w:rsidR="000474A4" w:rsidRPr="003B4521">
          <w:rPr>
            <w:rStyle w:val="Hyperlink"/>
            <w:b/>
            <w:sz w:val="22"/>
            <w:szCs w:val="22"/>
            <w:u w:val="none"/>
          </w:rPr>
          <w:t>Autor3</w:t>
        </w:r>
      </w:hyperlink>
      <w:r w:rsidR="00C235FB" w:rsidRPr="003B4521">
        <w:rPr>
          <w:b/>
          <w:sz w:val="22"/>
          <w:szCs w:val="22"/>
        </w:rPr>
        <w:t xml:space="preserve"> </w:t>
      </w:r>
      <w:r w:rsidR="009723DE" w:rsidRPr="003B4521">
        <w:rPr>
          <w:b/>
          <w:sz w:val="22"/>
          <w:szCs w:val="22"/>
          <w:vertAlign w:val="superscript"/>
        </w:rPr>
        <w:t>3</w:t>
      </w:r>
      <w:r w:rsidR="009F524E" w:rsidRPr="003B4521">
        <w:rPr>
          <w:b/>
          <w:sz w:val="22"/>
          <w:szCs w:val="22"/>
          <w:vertAlign w:val="superscript"/>
        </w:rPr>
        <w:t>*</w:t>
      </w:r>
    </w:p>
    <w:p w14:paraId="5A9859EA" w14:textId="0AC6F69F" w:rsidR="00FC69BD" w:rsidRPr="004354A1" w:rsidRDefault="00E51CB3" w:rsidP="00CA29BB">
      <w:pPr>
        <w:shd w:val="clear" w:color="auto" w:fill="FFFFFF"/>
        <w:spacing w:line="276" w:lineRule="auto"/>
        <w:jc w:val="center"/>
        <w:rPr>
          <w:sz w:val="18"/>
          <w:szCs w:val="18"/>
        </w:rPr>
      </w:pPr>
      <w:r w:rsidRPr="004354A1">
        <w:rPr>
          <w:b/>
          <w:sz w:val="18"/>
          <w:szCs w:val="18"/>
          <w:vertAlign w:val="superscript"/>
        </w:rPr>
        <w:t xml:space="preserve">1 2 </w:t>
      </w:r>
      <w:r w:rsidR="00FC69BD" w:rsidRPr="004354A1">
        <w:rPr>
          <w:b/>
          <w:sz w:val="18"/>
          <w:szCs w:val="18"/>
          <w:vertAlign w:val="superscript"/>
        </w:rPr>
        <w:t xml:space="preserve">3 </w:t>
      </w:r>
      <w:hyperlink r:id="rId11" w:history="1">
        <w:r w:rsidR="00B4533F" w:rsidRPr="004354A1">
          <w:rPr>
            <w:rStyle w:val="Hyperlink"/>
            <w:sz w:val="18"/>
            <w:szCs w:val="18"/>
            <w:u w:val="none"/>
          </w:rPr>
          <w:t>Universidade Federal do Espírito Santo</w:t>
        </w:r>
      </w:hyperlink>
      <w:r w:rsidR="00B4533F" w:rsidRPr="004354A1">
        <w:rPr>
          <w:sz w:val="18"/>
          <w:szCs w:val="18"/>
        </w:rPr>
        <w:t xml:space="preserve">, </w:t>
      </w:r>
      <w:hyperlink r:id="rId12" w:history="1">
        <w:r w:rsidR="00B4533F" w:rsidRPr="004354A1">
          <w:rPr>
            <w:rStyle w:val="Hyperlink"/>
            <w:sz w:val="18"/>
            <w:szCs w:val="18"/>
            <w:u w:val="none"/>
          </w:rPr>
          <w:t>Centro Universitário Norte do Espírito Santo</w:t>
        </w:r>
      </w:hyperlink>
      <w:r w:rsidR="00D03C02" w:rsidRPr="004354A1">
        <w:rPr>
          <w:sz w:val="18"/>
          <w:szCs w:val="18"/>
        </w:rPr>
        <w:t xml:space="preserve"> </w:t>
      </w:r>
    </w:p>
    <w:p w14:paraId="7A7A0E52" w14:textId="62400572" w:rsidR="00E51CB3" w:rsidRPr="004354A1" w:rsidRDefault="00FC69BD" w:rsidP="00CA29BB">
      <w:pPr>
        <w:shd w:val="clear" w:color="auto" w:fill="FFFFFF"/>
        <w:jc w:val="center"/>
        <w:rPr>
          <w:sz w:val="18"/>
          <w:szCs w:val="18"/>
        </w:rPr>
      </w:pPr>
      <w:r w:rsidRPr="004354A1">
        <w:rPr>
          <w:sz w:val="18"/>
          <w:szCs w:val="18"/>
          <w:vertAlign w:val="superscript"/>
        </w:rPr>
        <w:t>1</w:t>
      </w:r>
      <w:r w:rsidRPr="004354A1">
        <w:rPr>
          <w:sz w:val="18"/>
          <w:szCs w:val="18"/>
        </w:rPr>
        <w:t xml:space="preserve"> </w:t>
      </w:r>
      <w:hyperlink r:id="rId13" w:history="1">
        <w:r w:rsidR="00E51CB3" w:rsidRPr="004354A1">
          <w:rPr>
            <w:rStyle w:val="Hyperlink"/>
            <w:sz w:val="18"/>
            <w:szCs w:val="18"/>
            <w:u w:val="none"/>
          </w:rPr>
          <w:t>revistabjpe@gmail.com</w:t>
        </w:r>
      </w:hyperlink>
      <w:r w:rsidRPr="004354A1">
        <w:rPr>
          <w:rStyle w:val="Hyperlink"/>
          <w:color w:val="auto"/>
          <w:sz w:val="18"/>
          <w:szCs w:val="18"/>
          <w:u w:val="none"/>
        </w:rPr>
        <w:t xml:space="preserve">  </w:t>
      </w:r>
      <w:r w:rsidRPr="004354A1">
        <w:rPr>
          <w:rStyle w:val="Hyperlink"/>
          <w:color w:val="auto"/>
          <w:sz w:val="18"/>
          <w:szCs w:val="18"/>
          <w:u w:val="none"/>
          <w:vertAlign w:val="superscript"/>
        </w:rPr>
        <w:t>2</w:t>
      </w:r>
      <w:r w:rsidRPr="004354A1">
        <w:rPr>
          <w:rStyle w:val="Hyperlink"/>
          <w:color w:val="auto"/>
          <w:sz w:val="18"/>
          <w:szCs w:val="18"/>
          <w:u w:val="none"/>
        </w:rPr>
        <w:t xml:space="preserve"> </w:t>
      </w:r>
      <w:hyperlink r:id="rId14" w:history="1">
        <w:r w:rsidR="0055792E" w:rsidRPr="004354A1">
          <w:rPr>
            <w:rStyle w:val="Hyperlink"/>
            <w:sz w:val="18"/>
            <w:szCs w:val="18"/>
            <w:u w:val="none"/>
          </w:rPr>
          <w:t>revistabjpe@gmail.com</w:t>
        </w:r>
      </w:hyperlink>
      <w:r w:rsidR="0055792E" w:rsidRPr="004354A1">
        <w:rPr>
          <w:rStyle w:val="Hyperlink"/>
          <w:sz w:val="18"/>
          <w:szCs w:val="18"/>
          <w:u w:val="none"/>
        </w:rPr>
        <w:t xml:space="preserve"> </w:t>
      </w:r>
      <w:r w:rsidRPr="004354A1">
        <w:rPr>
          <w:rStyle w:val="Hyperlink"/>
          <w:color w:val="auto"/>
          <w:sz w:val="18"/>
          <w:szCs w:val="18"/>
          <w:u w:val="none"/>
          <w:vertAlign w:val="superscript"/>
        </w:rPr>
        <w:t>3</w:t>
      </w:r>
      <w:r w:rsidR="009F651D" w:rsidRPr="004354A1">
        <w:rPr>
          <w:rStyle w:val="Hyperlink"/>
          <w:color w:val="auto"/>
          <w:sz w:val="18"/>
          <w:szCs w:val="18"/>
          <w:u w:val="none"/>
          <w:vertAlign w:val="superscript"/>
        </w:rPr>
        <w:t>*</w:t>
      </w:r>
      <w:r w:rsidRPr="004354A1">
        <w:rPr>
          <w:rStyle w:val="Hyperlink"/>
          <w:color w:val="auto"/>
          <w:sz w:val="18"/>
          <w:szCs w:val="18"/>
          <w:u w:val="none"/>
        </w:rPr>
        <w:t xml:space="preserve"> </w:t>
      </w:r>
      <w:hyperlink r:id="rId15" w:history="1">
        <w:r w:rsidR="0055792E" w:rsidRPr="004354A1">
          <w:rPr>
            <w:rStyle w:val="Hyperlink"/>
            <w:sz w:val="18"/>
            <w:szCs w:val="18"/>
            <w:u w:val="none"/>
          </w:rPr>
          <w:t>revistabjpe@gmail.com</w:t>
        </w:r>
      </w:hyperlink>
    </w:p>
    <w:p w14:paraId="3059774C" w14:textId="7E11D356" w:rsidR="00E51CB3" w:rsidRDefault="00EB3987" w:rsidP="006D1EF1">
      <w:pPr>
        <w:shd w:val="clear" w:color="auto" w:fill="FFFFFF"/>
        <w:tabs>
          <w:tab w:val="left" w:pos="142"/>
        </w:tabs>
        <w:jc w:val="center"/>
        <w:rPr>
          <w:sz w:val="20"/>
          <w:szCs w:val="20"/>
        </w:rPr>
        <w:sectPr w:rsidR="00E51CB3" w:rsidSect="00FC6D7D">
          <w:headerReference w:type="default" r:id="rId16"/>
          <w:footerReference w:type="even" r:id="rId17"/>
          <w:footerReference w:type="default" r:id="rId18"/>
          <w:footerReference w:type="first" r:id="rId19"/>
          <w:type w:val="nextColumn"/>
          <w:pgSz w:w="11907" w:h="16839" w:code="9"/>
          <w:pgMar w:top="1418" w:right="1418" w:bottom="1418" w:left="1418" w:header="567" w:footer="567" w:gutter="0"/>
          <w:pgNumType w:start="1"/>
          <w:cols w:space="454"/>
          <w:docGrid w:linePitch="326"/>
        </w:sectPr>
      </w:pPr>
      <w:r>
        <w:rPr>
          <w:noProof/>
          <w:sz w:val="20"/>
          <w:szCs w:val="20"/>
        </w:rPr>
        <w:pict w14:anchorId="39155B98">
          <v:rect id="_x0000_i1025" alt="" style="width:453.55pt;height:2pt;mso-width-percent:0;mso-height-percent:0;mso-width-percent:0;mso-height-percent:0" o:hralign="center" o:hrstd="t" o:hrnoshade="t" o:hr="t" fillcolor="black [3213]" stroked="f"/>
        </w:pict>
      </w:r>
    </w:p>
    <w:p w14:paraId="66083263" w14:textId="5B356664" w:rsidR="00E51CB3" w:rsidRPr="00EA3237" w:rsidRDefault="00E51CB3" w:rsidP="00A47EA3">
      <w:pPr>
        <w:pBdr>
          <w:bottom w:val="single" w:sz="4" w:space="1" w:color="0070C0"/>
        </w:pBdr>
        <w:shd w:val="clear" w:color="auto" w:fill="FFFFFF"/>
        <w:tabs>
          <w:tab w:val="left" w:pos="142"/>
        </w:tabs>
        <w:spacing w:line="276" w:lineRule="auto"/>
        <w:rPr>
          <w:b/>
          <w:sz w:val="20"/>
          <w:szCs w:val="20"/>
        </w:rPr>
      </w:pPr>
      <w:r w:rsidRPr="00A5768A">
        <w:rPr>
          <w:b/>
          <w:color w:val="C0504D" w:themeColor="accent2"/>
          <w:sz w:val="20"/>
          <w:szCs w:val="20"/>
        </w:rPr>
        <w:t>ART</w:t>
      </w:r>
      <w:r w:rsidR="00A10F9E" w:rsidRPr="00A5768A">
        <w:rPr>
          <w:b/>
          <w:color w:val="C0504D" w:themeColor="accent2"/>
          <w:sz w:val="20"/>
          <w:szCs w:val="20"/>
        </w:rPr>
        <w:t>I</w:t>
      </w:r>
      <w:r w:rsidRPr="00A5768A">
        <w:rPr>
          <w:b/>
          <w:color w:val="C0504D" w:themeColor="accent2"/>
          <w:sz w:val="20"/>
          <w:szCs w:val="20"/>
        </w:rPr>
        <w:t>GO INFO</w:t>
      </w:r>
      <w:r w:rsidR="00A10F9E" w:rsidRPr="00EA3237">
        <w:rPr>
          <w:b/>
          <w:sz w:val="20"/>
          <w:szCs w:val="20"/>
        </w:rPr>
        <w:t>.</w:t>
      </w:r>
    </w:p>
    <w:p w14:paraId="67941DCF" w14:textId="3475E4FB" w:rsidR="00E51CB3" w:rsidRPr="00C005A3" w:rsidRDefault="00E51CB3" w:rsidP="00A5367A">
      <w:pPr>
        <w:shd w:val="clear" w:color="auto" w:fill="FFFFFF"/>
        <w:tabs>
          <w:tab w:val="left" w:pos="142"/>
        </w:tabs>
        <w:spacing w:line="276" w:lineRule="auto"/>
        <w:rPr>
          <w:b/>
          <w:sz w:val="18"/>
          <w:szCs w:val="18"/>
        </w:rPr>
      </w:pPr>
      <w:r w:rsidRPr="00C005A3">
        <w:rPr>
          <w:b/>
          <w:sz w:val="18"/>
          <w:szCs w:val="18"/>
        </w:rPr>
        <w:t xml:space="preserve">Recebido: </w:t>
      </w:r>
    </w:p>
    <w:p w14:paraId="52B2D513" w14:textId="0312CF2C" w:rsidR="00E51CB3" w:rsidRPr="00C005A3" w:rsidRDefault="00E51CB3" w:rsidP="00A5367A">
      <w:pPr>
        <w:shd w:val="clear" w:color="auto" w:fill="FFFFFF"/>
        <w:tabs>
          <w:tab w:val="left" w:pos="142"/>
        </w:tabs>
        <w:spacing w:line="276" w:lineRule="auto"/>
        <w:rPr>
          <w:b/>
          <w:sz w:val="18"/>
          <w:szCs w:val="18"/>
        </w:rPr>
      </w:pPr>
      <w:r w:rsidRPr="00C005A3">
        <w:rPr>
          <w:b/>
          <w:sz w:val="18"/>
          <w:szCs w:val="18"/>
        </w:rPr>
        <w:t xml:space="preserve">Aprovado: </w:t>
      </w:r>
    </w:p>
    <w:p w14:paraId="16BA9B01" w14:textId="4758EE66" w:rsidR="00E51CB3" w:rsidRPr="00C005A3" w:rsidRDefault="00E51CB3" w:rsidP="00A5367A">
      <w:pPr>
        <w:pBdr>
          <w:bottom w:val="single" w:sz="4" w:space="1" w:color="0070C0"/>
        </w:pBdr>
        <w:shd w:val="clear" w:color="auto" w:fill="FFFFFF"/>
        <w:tabs>
          <w:tab w:val="left" w:pos="142"/>
        </w:tabs>
        <w:spacing w:after="120" w:line="276" w:lineRule="auto"/>
        <w:rPr>
          <w:b/>
          <w:sz w:val="18"/>
          <w:szCs w:val="18"/>
        </w:rPr>
      </w:pPr>
      <w:r w:rsidRPr="00C005A3">
        <w:rPr>
          <w:b/>
          <w:sz w:val="18"/>
          <w:szCs w:val="18"/>
        </w:rPr>
        <w:t>Disponibilizado:</w:t>
      </w:r>
    </w:p>
    <w:p w14:paraId="4D1ABA1E" w14:textId="3050E890" w:rsidR="000372DD" w:rsidRPr="00C005A3" w:rsidRDefault="00865264" w:rsidP="008F649A">
      <w:pPr>
        <w:shd w:val="clear" w:color="auto" w:fill="FFFFFF"/>
        <w:tabs>
          <w:tab w:val="left" w:pos="142"/>
        </w:tabs>
        <w:spacing w:line="276" w:lineRule="auto"/>
        <w:rPr>
          <w:sz w:val="18"/>
          <w:szCs w:val="18"/>
        </w:rPr>
      </w:pPr>
      <w:r w:rsidRPr="00C005A3">
        <w:rPr>
          <w:b/>
          <w:smallCaps/>
          <w:sz w:val="18"/>
          <w:szCs w:val="18"/>
        </w:rPr>
        <w:t>Palavras-chave</w:t>
      </w:r>
      <w:r w:rsidRPr="00C005A3">
        <w:rPr>
          <w:sz w:val="18"/>
          <w:szCs w:val="18"/>
        </w:rPr>
        <w:t>:</w:t>
      </w:r>
      <w:r w:rsidR="00E02677">
        <w:rPr>
          <w:sz w:val="18"/>
          <w:szCs w:val="18"/>
        </w:rPr>
        <w:t xml:space="preserve"> </w:t>
      </w:r>
      <w:r w:rsidR="00AE177C" w:rsidRPr="00C005A3">
        <w:rPr>
          <w:sz w:val="18"/>
          <w:szCs w:val="18"/>
        </w:rPr>
        <w:t>APA</w:t>
      </w:r>
      <w:r w:rsidR="000372DD" w:rsidRPr="00C005A3">
        <w:rPr>
          <w:sz w:val="18"/>
          <w:szCs w:val="18"/>
        </w:rPr>
        <w:t>; artigos científicos</w:t>
      </w:r>
      <w:r w:rsidR="00AE177C" w:rsidRPr="00C005A3">
        <w:rPr>
          <w:sz w:val="18"/>
          <w:szCs w:val="18"/>
        </w:rPr>
        <w:t>; BJPE</w:t>
      </w:r>
      <w:r w:rsidR="000372DD" w:rsidRPr="00C005A3">
        <w:rPr>
          <w:sz w:val="18"/>
          <w:szCs w:val="18"/>
        </w:rPr>
        <w:t>.</w:t>
      </w:r>
    </w:p>
    <w:p w14:paraId="79DCD648" w14:textId="2AF6B5C7" w:rsidR="00DE7F46" w:rsidRDefault="000372DD" w:rsidP="008F649A">
      <w:pPr>
        <w:spacing w:line="276" w:lineRule="auto"/>
        <w:jc w:val="both"/>
        <w:rPr>
          <w:i/>
          <w:sz w:val="18"/>
          <w:szCs w:val="18"/>
          <w:lang w:val="en-US"/>
        </w:rPr>
      </w:pPr>
      <w:r w:rsidRPr="00C005A3">
        <w:rPr>
          <w:b/>
          <w:smallCaps/>
          <w:sz w:val="18"/>
          <w:szCs w:val="18"/>
          <w:lang w:val="en-US"/>
        </w:rPr>
        <w:t>Keywords</w:t>
      </w:r>
      <w:r w:rsidRPr="00C005A3">
        <w:rPr>
          <w:sz w:val="18"/>
          <w:szCs w:val="18"/>
          <w:lang w:val="en-US"/>
        </w:rPr>
        <w:t xml:space="preserve">: </w:t>
      </w:r>
      <w:r w:rsidR="00AE177C" w:rsidRPr="00C005A3">
        <w:rPr>
          <w:i/>
          <w:sz w:val="18"/>
          <w:szCs w:val="18"/>
          <w:lang w:val="en-US"/>
        </w:rPr>
        <w:t>APA</w:t>
      </w:r>
      <w:r w:rsidRPr="00C005A3">
        <w:rPr>
          <w:i/>
          <w:sz w:val="18"/>
          <w:szCs w:val="18"/>
          <w:lang w:val="en-US"/>
        </w:rPr>
        <w:t>; scientific articles</w:t>
      </w:r>
      <w:r w:rsidR="00AE177C" w:rsidRPr="00C005A3">
        <w:rPr>
          <w:i/>
          <w:sz w:val="18"/>
          <w:szCs w:val="18"/>
          <w:lang w:val="en-US"/>
        </w:rPr>
        <w:t>; BJPE</w:t>
      </w:r>
      <w:r w:rsidR="00A64624" w:rsidRPr="00C005A3">
        <w:rPr>
          <w:i/>
          <w:sz w:val="18"/>
          <w:szCs w:val="18"/>
          <w:lang w:val="en-US"/>
        </w:rPr>
        <w:t>.</w:t>
      </w:r>
    </w:p>
    <w:p w14:paraId="50F829A8" w14:textId="18D2B826" w:rsidR="00E02677" w:rsidRPr="00E02677" w:rsidRDefault="00E02677" w:rsidP="008F649A">
      <w:pPr>
        <w:pBdr>
          <w:bottom w:val="single" w:sz="4" w:space="1" w:color="0070C0"/>
        </w:pBdr>
        <w:spacing w:after="120" w:line="276" w:lineRule="auto"/>
        <w:jc w:val="both"/>
        <w:rPr>
          <w:i/>
          <w:sz w:val="18"/>
          <w:szCs w:val="18"/>
        </w:rPr>
      </w:pPr>
      <w:r w:rsidRPr="006D1EF1">
        <w:rPr>
          <w:b/>
          <w:smallCaps/>
          <w:sz w:val="18"/>
          <w:szCs w:val="18"/>
          <w:lang w:val="es-ES"/>
        </w:rPr>
        <w:t xml:space="preserve">palabras clave: </w:t>
      </w:r>
      <w:r w:rsidRPr="006D1EF1">
        <w:rPr>
          <w:i/>
          <w:sz w:val="18"/>
          <w:szCs w:val="18"/>
          <w:lang w:val="es-ES"/>
        </w:rPr>
        <w:t>APA; artículos científicos; BJPE</w:t>
      </w:r>
      <w:r w:rsidRPr="00E02677">
        <w:rPr>
          <w:i/>
          <w:sz w:val="18"/>
          <w:szCs w:val="18"/>
        </w:rPr>
        <w:t>.</w:t>
      </w:r>
    </w:p>
    <w:p w14:paraId="2FF6ED16" w14:textId="63D2B7B7" w:rsidR="006C318C" w:rsidRPr="00C005A3" w:rsidRDefault="006C318C" w:rsidP="008437EE">
      <w:pPr>
        <w:spacing w:after="120"/>
        <w:jc w:val="both"/>
        <w:outlineLvl w:val="0"/>
        <w:rPr>
          <w:sz w:val="18"/>
          <w:szCs w:val="18"/>
        </w:rPr>
      </w:pPr>
      <w:r w:rsidRPr="00C005A3">
        <w:rPr>
          <w:b/>
          <w:sz w:val="18"/>
          <w:szCs w:val="18"/>
        </w:rPr>
        <w:t>*Autor Correspondente</w:t>
      </w:r>
      <w:r w:rsidRPr="00C005A3">
        <w:rPr>
          <w:sz w:val="18"/>
          <w:szCs w:val="18"/>
        </w:rPr>
        <w:t xml:space="preserve">: </w:t>
      </w:r>
      <w:r w:rsidR="00F218E8" w:rsidRPr="00C005A3">
        <w:rPr>
          <w:b/>
          <w:sz w:val="18"/>
          <w:szCs w:val="18"/>
        </w:rPr>
        <w:t>Autor</w:t>
      </w:r>
      <w:r w:rsidR="004123F3" w:rsidRPr="00C005A3">
        <w:rPr>
          <w:b/>
          <w:sz w:val="18"/>
          <w:szCs w:val="18"/>
        </w:rPr>
        <w:t>, B. J. P. E.</w:t>
      </w:r>
      <w:r w:rsidRPr="00C005A3">
        <w:rPr>
          <w:sz w:val="18"/>
          <w:szCs w:val="18"/>
        </w:rPr>
        <w:t xml:space="preserve"> </w:t>
      </w:r>
    </w:p>
    <w:p w14:paraId="6DFC3B20" w14:textId="014CBB41" w:rsidR="00B17632" w:rsidRPr="00A5768A" w:rsidRDefault="00B17632" w:rsidP="00B21AB3">
      <w:pPr>
        <w:jc w:val="both"/>
        <w:outlineLvl w:val="0"/>
        <w:rPr>
          <w:b/>
          <w:color w:val="C0504D" w:themeColor="accent2"/>
          <w:sz w:val="20"/>
          <w:szCs w:val="20"/>
        </w:rPr>
      </w:pPr>
      <w:r w:rsidRPr="00A5768A">
        <w:rPr>
          <w:b/>
          <w:color w:val="C0504D" w:themeColor="accent2"/>
          <w:sz w:val="20"/>
          <w:szCs w:val="20"/>
        </w:rPr>
        <w:t>RESUMO</w:t>
      </w:r>
    </w:p>
    <w:p w14:paraId="3A4966F9" w14:textId="2A75254C" w:rsidR="005C2795" w:rsidRPr="003B4521" w:rsidRDefault="000372DD" w:rsidP="005C2795">
      <w:pPr>
        <w:pStyle w:val="PargrafodaLista"/>
        <w:shd w:val="clear" w:color="auto" w:fill="FFFFFF"/>
        <w:ind w:left="0"/>
        <w:jc w:val="both"/>
        <w:rPr>
          <w:sz w:val="18"/>
          <w:szCs w:val="18"/>
          <w:lang w:val="en-US"/>
        </w:rPr>
      </w:pPr>
      <w:r w:rsidRPr="00C005A3">
        <w:rPr>
          <w:sz w:val="18"/>
          <w:szCs w:val="18"/>
        </w:rPr>
        <w:t>Elemento obrigatório deve ser feito com uma sequência de frases concisas e objetivas</w:t>
      </w:r>
      <w:r w:rsidR="004434CE" w:rsidRPr="00C005A3">
        <w:rPr>
          <w:sz w:val="18"/>
          <w:szCs w:val="18"/>
        </w:rPr>
        <w:t>.</w:t>
      </w:r>
      <w:r w:rsidRPr="00C005A3">
        <w:rPr>
          <w:sz w:val="18"/>
          <w:szCs w:val="18"/>
        </w:rPr>
        <w:t xml:space="preserve"> O abstract que consiste em dividi-los em cinco partes: contexto, objetivo, método, resultados e conclusão. </w:t>
      </w:r>
      <w:r w:rsidR="005C2795">
        <w:rPr>
          <w:b/>
          <w:sz w:val="18"/>
          <w:szCs w:val="18"/>
        </w:rPr>
        <w:t>C</w:t>
      </w:r>
      <w:r w:rsidR="005C2795" w:rsidRPr="00C005A3">
        <w:rPr>
          <w:b/>
          <w:sz w:val="18"/>
          <w:szCs w:val="18"/>
        </w:rPr>
        <w:t>onter máximo 2</w:t>
      </w:r>
      <w:r w:rsidR="005C2795">
        <w:rPr>
          <w:b/>
          <w:sz w:val="18"/>
          <w:szCs w:val="18"/>
        </w:rPr>
        <w:t>0</w:t>
      </w:r>
      <w:r w:rsidR="005C2795" w:rsidRPr="00C005A3">
        <w:rPr>
          <w:b/>
          <w:sz w:val="18"/>
          <w:szCs w:val="18"/>
        </w:rPr>
        <w:t>0 palavras</w:t>
      </w:r>
      <w:r w:rsidRPr="00C005A3">
        <w:rPr>
          <w:sz w:val="18"/>
          <w:szCs w:val="18"/>
        </w:rPr>
        <w:t>.</w:t>
      </w:r>
      <w:r w:rsidR="005C2795">
        <w:rPr>
          <w:sz w:val="18"/>
          <w:szCs w:val="18"/>
        </w:rPr>
        <w:t xml:space="preserve"> </w:t>
      </w:r>
      <w:r w:rsidR="005C2795" w:rsidRPr="00C005A3">
        <w:rPr>
          <w:sz w:val="18"/>
          <w:szCs w:val="18"/>
        </w:rPr>
        <w:t xml:space="preserve">Elemento obrigatório deve ser feito com uma sequência de frases concisas e objetivas. O abstract que consiste em dividi-los em cinco partes: contexto, objetivo, método, resultados e conclusão. </w:t>
      </w:r>
      <w:r w:rsidR="005C2795">
        <w:rPr>
          <w:b/>
          <w:sz w:val="18"/>
          <w:szCs w:val="18"/>
        </w:rPr>
        <w:t>C</w:t>
      </w:r>
      <w:r w:rsidR="005C2795" w:rsidRPr="00C005A3">
        <w:rPr>
          <w:b/>
          <w:sz w:val="18"/>
          <w:szCs w:val="18"/>
        </w:rPr>
        <w:t>onter máximo 2</w:t>
      </w:r>
      <w:r w:rsidR="005C2795">
        <w:rPr>
          <w:b/>
          <w:sz w:val="18"/>
          <w:szCs w:val="18"/>
        </w:rPr>
        <w:t>0</w:t>
      </w:r>
      <w:r w:rsidR="005C2795" w:rsidRPr="00C005A3">
        <w:rPr>
          <w:b/>
          <w:sz w:val="18"/>
          <w:szCs w:val="18"/>
        </w:rPr>
        <w:t>0 palavras</w:t>
      </w:r>
      <w:r w:rsidR="005C2795">
        <w:rPr>
          <w:b/>
          <w:sz w:val="18"/>
          <w:szCs w:val="18"/>
        </w:rPr>
        <w:t>.</w:t>
      </w:r>
      <w:r w:rsidR="005C2795">
        <w:rPr>
          <w:sz w:val="18"/>
          <w:szCs w:val="18"/>
        </w:rPr>
        <w:t xml:space="preserve"> </w:t>
      </w:r>
      <w:r w:rsidR="005C2795" w:rsidRPr="00C005A3">
        <w:rPr>
          <w:sz w:val="18"/>
          <w:szCs w:val="18"/>
        </w:rPr>
        <w:t xml:space="preserve">Elemento obrigatório deve ser feito com uma sequência de frases concisas e objetivas. O abstract que consiste em dividi-los em cinco partes: contexto, objetivo, método, resultados e conclusão. </w:t>
      </w:r>
      <w:r w:rsidR="005C2795">
        <w:rPr>
          <w:b/>
          <w:sz w:val="18"/>
          <w:szCs w:val="18"/>
        </w:rPr>
        <w:t>C</w:t>
      </w:r>
      <w:r w:rsidR="005C2795" w:rsidRPr="00C005A3">
        <w:rPr>
          <w:b/>
          <w:sz w:val="18"/>
          <w:szCs w:val="18"/>
        </w:rPr>
        <w:t>onter máximo 2</w:t>
      </w:r>
      <w:r w:rsidR="005C2795">
        <w:rPr>
          <w:b/>
          <w:sz w:val="18"/>
          <w:szCs w:val="18"/>
        </w:rPr>
        <w:t>0</w:t>
      </w:r>
      <w:r w:rsidR="005C2795" w:rsidRPr="00C005A3">
        <w:rPr>
          <w:b/>
          <w:sz w:val="18"/>
          <w:szCs w:val="18"/>
        </w:rPr>
        <w:t>0 palavras</w:t>
      </w:r>
      <w:r w:rsidR="005C2795">
        <w:rPr>
          <w:b/>
          <w:sz w:val="18"/>
          <w:szCs w:val="18"/>
        </w:rPr>
        <w:t>.</w:t>
      </w:r>
      <w:r w:rsidR="005C2795">
        <w:rPr>
          <w:sz w:val="18"/>
          <w:szCs w:val="18"/>
        </w:rPr>
        <w:t xml:space="preserve"> </w:t>
      </w:r>
      <w:r w:rsidR="005C2795" w:rsidRPr="00C005A3">
        <w:rPr>
          <w:sz w:val="18"/>
          <w:szCs w:val="18"/>
        </w:rPr>
        <w:t xml:space="preserve">Elemento obrigatório deve ser feito com uma sequência de frases concisas e objetivas. O abstract que consiste em dividi-los em cinco partes: contexto, objetivo, método, resultados e conclusão. </w:t>
      </w:r>
      <w:r w:rsidR="005C2795">
        <w:rPr>
          <w:b/>
          <w:sz w:val="18"/>
          <w:szCs w:val="18"/>
        </w:rPr>
        <w:t>C</w:t>
      </w:r>
      <w:r w:rsidR="005C2795" w:rsidRPr="00C005A3">
        <w:rPr>
          <w:b/>
          <w:sz w:val="18"/>
          <w:szCs w:val="18"/>
        </w:rPr>
        <w:t>onter máximo 2</w:t>
      </w:r>
      <w:r w:rsidR="005C2795">
        <w:rPr>
          <w:b/>
          <w:sz w:val="18"/>
          <w:szCs w:val="18"/>
        </w:rPr>
        <w:t>0</w:t>
      </w:r>
      <w:r w:rsidR="005C2795" w:rsidRPr="00C005A3">
        <w:rPr>
          <w:b/>
          <w:sz w:val="18"/>
          <w:szCs w:val="18"/>
        </w:rPr>
        <w:t>0 palavras</w:t>
      </w:r>
      <w:r w:rsidR="005C2795" w:rsidRPr="00C005A3">
        <w:rPr>
          <w:sz w:val="18"/>
          <w:szCs w:val="18"/>
        </w:rPr>
        <w:t>.</w:t>
      </w:r>
      <w:r w:rsidR="005C2795">
        <w:rPr>
          <w:sz w:val="18"/>
          <w:szCs w:val="18"/>
        </w:rPr>
        <w:t xml:space="preserve"> </w:t>
      </w:r>
      <w:r w:rsidR="005C2795" w:rsidRPr="00C005A3">
        <w:rPr>
          <w:sz w:val="18"/>
          <w:szCs w:val="18"/>
        </w:rPr>
        <w:t xml:space="preserve">Elemento obrigatório deve ser feito com uma sequência de frases concisas e objetivas. O abstract que consiste em dividi-los em cinco partes: contexto, objetivo, método, resultados e conclusão. </w:t>
      </w:r>
      <w:r w:rsidR="005C2795">
        <w:rPr>
          <w:b/>
          <w:sz w:val="18"/>
          <w:szCs w:val="18"/>
        </w:rPr>
        <w:t>C</w:t>
      </w:r>
      <w:r w:rsidR="005C2795" w:rsidRPr="00C005A3">
        <w:rPr>
          <w:b/>
          <w:sz w:val="18"/>
          <w:szCs w:val="18"/>
        </w:rPr>
        <w:t>onter máximo 2</w:t>
      </w:r>
      <w:r w:rsidR="005C2795">
        <w:rPr>
          <w:b/>
          <w:sz w:val="18"/>
          <w:szCs w:val="18"/>
        </w:rPr>
        <w:t>0</w:t>
      </w:r>
      <w:r w:rsidR="005C2795" w:rsidRPr="00C005A3">
        <w:rPr>
          <w:b/>
          <w:sz w:val="18"/>
          <w:szCs w:val="18"/>
        </w:rPr>
        <w:t>0 palavras</w:t>
      </w:r>
      <w:r w:rsidR="005C2795" w:rsidRPr="00C005A3">
        <w:rPr>
          <w:sz w:val="18"/>
          <w:szCs w:val="18"/>
        </w:rPr>
        <w:t>.</w:t>
      </w:r>
      <w:r w:rsidR="005C2795">
        <w:rPr>
          <w:sz w:val="18"/>
          <w:szCs w:val="18"/>
        </w:rPr>
        <w:t xml:space="preserve"> </w:t>
      </w:r>
      <w:r w:rsidR="005C2795" w:rsidRPr="00C005A3">
        <w:rPr>
          <w:sz w:val="18"/>
          <w:szCs w:val="18"/>
        </w:rPr>
        <w:t xml:space="preserve">Elemento obrigatório deve ser feito com uma sequência de frases concisas e objetivas. O abstract que consiste em dividi-los em cinco partes: contexto, objetivo, método, resultados e conclusão. </w:t>
      </w:r>
      <w:r w:rsidR="005C2795" w:rsidRPr="00CD0019">
        <w:rPr>
          <w:b/>
          <w:sz w:val="18"/>
          <w:szCs w:val="18"/>
          <w:lang w:val="en-US"/>
        </w:rPr>
        <w:t>Conter máximo 200 palavras</w:t>
      </w:r>
      <w:r w:rsidR="005C2795" w:rsidRPr="00CD0019">
        <w:rPr>
          <w:sz w:val="18"/>
          <w:szCs w:val="18"/>
          <w:lang w:val="en-US"/>
        </w:rPr>
        <w:t>.</w:t>
      </w:r>
      <w:r w:rsidR="005C2795" w:rsidRPr="003B4521">
        <w:rPr>
          <w:sz w:val="18"/>
          <w:szCs w:val="18"/>
          <w:lang w:val="en-US"/>
        </w:rPr>
        <w:t xml:space="preserve"> </w:t>
      </w:r>
    </w:p>
    <w:p w14:paraId="6B24AD2C" w14:textId="77777777" w:rsidR="005C2795" w:rsidRPr="006F2057" w:rsidRDefault="005C2795" w:rsidP="005C2795">
      <w:pPr>
        <w:pStyle w:val="PargrafodaLista"/>
        <w:shd w:val="clear" w:color="auto" w:fill="FFFFFF"/>
        <w:ind w:left="0"/>
        <w:jc w:val="both"/>
        <w:rPr>
          <w:sz w:val="12"/>
          <w:szCs w:val="12"/>
          <w:lang w:val="en-US"/>
        </w:rPr>
      </w:pPr>
    </w:p>
    <w:p w14:paraId="010ADE0D" w14:textId="1BBD27EA" w:rsidR="000372DD" w:rsidRPr="00A5768A" w:rsidRDefault="000372DD" w:rsidP="005C2795">
      <w:pPr>
        <w:pStyle w:val="PargrafodaLista"/>
        <w:shd w:val="clear" w:color="auto" w:fill="FFFFFF"/>
        <w:ind w:left="0"/>
        <w:rPr>
          <w:b/>
          <w:color w:val="C0504D" w:themeColor="accent2"/>
          <w:sz w:val="20"/>
          <w:szCs w:val="20"/>
          <w:lang w:val="en-US"/>
        </w:rPr>
      </w:pPr>
      <w:r w:rsidRPr="00A5768A">
        <w:rPr>
          <w:b/>
          <w:color w:val="C0504D" w:themeColor="accent2"/>
          <w:sz w:val="20"/>
          <w:szCs w:val="20"/>
          <w:lang w:val="en-US"/>
        </w:rPr>
        <w:t>ABSTRACT</w:t>
      </w:r>
    </w:p>
    <w:p w14:paraId="73EB6D8E" w14:textId="37F779ED" w:rsidR="005C2795" w:rsidRPr="00CD0019" w:rsidRDefault="000372DD" w:rsidP="005C2795">
      <w:pPr>
        <w:jc w:val="both"/>
        <w:rPr>
          <w:sz w:val="18"/>
          <w:szCs w:val="18"/>
        </w:rPr>
      </w:pPr>
      <w:r w:rsidRPr="00C005A3">
        <w:rPr>
          <w:i/>
          <w:sz w:val="18"/>
          <w:szCs w:val="18"/>
          <w:lang w:val="en-US"/>
        </w:rPr>
        <w:t xml:space="preserve">Mandatory element must be prepared with a concise and objective sequence of phrases. The abstract consists of dividing them into five parts: context, objective, method, results and conclusion. </w:t>
      </w:r>
      <w:r w:rsidRPr="00C005A3">
        <w:rPr>
          <w:b/>
          <w:i/>
          <w:sz w:val="18"/>
          <w:szCs w:val="18"/>
          <w:lang w:val="en-US"/>
        </w:rPr>
        <w:t xml:space="preserve">Must contain maximum </w:t>
      </w:r>
      <w:r w:rsidR="005C2795">
        <w:rPr>
          <w:b/>
          <w:i/>
          <w:sz w:val="18"/>
          <w:szCs w:val="18"/>
          <w:lang w:val="en-US"/>
        </w:rPr>
        <w:t xml:space="preserve">of </w:t>
      </w:r>
      <w:r w:rsidRPr="00C005A3">
        <w:rPr>
          <w:b/>
          <w:i/>
          <w:sz w:val="18"/>
          <w:szCs w:val="18"/>
          <w:lang w:val="en-US"/>
        </w:rPr>
        <w:t>2</w:t>
      </w:r>
      <w:r w:rsidR="005C2795">
        <w:rPr>
          <w:b/>
          <w:i/>
          <w:sz w:val="18"/>
          <w:szCs w:val="18"/>
          <w:lang w:val="en-US"/>
        </w:rPr>
        <w:t>0</w:t>
      </w:r>
      <w:r w:rsidRPr="00C005A3">
        <w:rPr>
          <w:b/>
          <w:i/>
          <w:sz w:val="18"/>
          <w:szCs w:val="18"/>
          <w:lang w:val="en-US"/>
        </w:rPr>
        <w:t>0 words</w:t>
      </w:r>
      <w:r w:rsidRPr="00C005A3">
        <w:rPr>
          <w:b/>
          <w:sz w:val="18"/>
          <w:szCs w:val="18"/>
          <w:lang w:val="en-US"/>
        </w:rPr>
        <w:t>.</w:t>
      </w:r>
      <w:r w:rsidR="005C2795">
        <w:rPr>
          <w:b/>
          <w:sz w:val="18"/>
          <w:szCs w:val="18"/>
          <w:lang w:val="en-US"/>
        </w:rPr>
        <w:t xml:space="preserve"> </w:t>
      </w:r>
      <w:r w:rsidR="005C2795" w:rsidRPr="00C005A3">
        <w:rPr>
          <w:i/>
          <w:sz w:val="18"/>
          <w:szCs w:val="18"/>
          <w:lang w:val="en-US"/>
        </w:rPr>
        <w:t xml:space="preserve">Mandatory element must be prepared with a concise and objective sequence of phrases. The abstract consists of dividing them into five parts: context, objective, method, results and conclusion. </w:t>
      </w:r>
      <w:r w:rsidR="005C2795" w:rsidRPr="00C005A3">
        <w:rPr>
          <w:b/>
          <w:i/>
          <w:sz w:val="18"/>
          <w:szCs w:val="18"/>
          <w:lang w:val="en-US"/>
        </w:rPr>
        <w:t>Must contain maximum</w:t>
      </w:r>
      <w:r w:rsidR="005C2795">
        <w:rPr>
          <w:b/>
          <w:i/>
          <w:sz w:val="18"/>
          <w:szCs w:val="18"/>
          <w:lang w:val="en-US"/>
        </w:rPr>
        <w:t xml:space="preserve"> of</w:t>
      </w:r>
      <w:r w:rsidR="005C2795" w:rsidRPr="00C005A3">
        <w:rPr>
          <w:b/>
          <w:i/>
          <w:sz w:val="18"/>
          <w:szCs w:val="18"/>
          <w:lang w:val="en-US"/>
        </w:rPr>
        <w:t xml:space="preserve"> 2</w:t>
      </w:r>
      <w:r w:rsidR="005C2795">
        <w:rPr>
          <w:b/>
          <w:i/>
          <w:sz w:val="18"/>
          <w:szCs w:val="18"/>
          <w:lang w:val="en-US"/>
        </w:rPr>
        <w:t>0</w:t>
      </w:r>
      <w:r w:rsidR="005C2795" w:rsidRPr="00C005A3">
        <w:rPr>
          <w:b/>
          <w:i/>
          <w:sz w:val="18"/>
          <w:szCs w:val="18"/>
          <w:lang w:val="en-US"/>
        </w:rPr>
        <w:t>0 words</w:t>
      </w:r>
      <w:r w:rsidR="005C2795" w:rsidRPr="00C005A3">
        <w:rPr>
          <w:b/>
          <w:sz w:val="18"/>
          <w:szCs w:val="18"/>
          <w:lang w:val="en-US"/>
        </w:rPr>
        <w:t>.</w:t>
      </w:r>
      <w:r w:rsidR="005C2795">
        <w:rPr>
          <w:b/>
          <w:sz w:val="18"/>
          <w:szCs w:val="18"/>
          <w:lang w:val="en-US"/>
        </w:rPr>
        <w:t xml:space="preserve"> </w:t>
      </w:r>
      <w:r w:rsidR="005C2795" w:rsidRPr="00C005A3">
        <w:rPr>
          <w:i/>
          <w:sz w:val="18"/>
          <w:szCs w:val="18"/>
          <w:lang w:val="en-US"/>
        </w:rPr>
        <w:t xml:space="preserve">Mandatory element must be prepared with a </w:t>
      </w:r>
      <w:r w:rsidR="005C2795" w:rsidRPr="00C005A3">
        <w:rPr>
          <w:i/>
          <w:sz w:val="18"/>
          <w:szCs w:val="18"/>
          <w:lang w:val="en-US"/>
        </w:rPr>
        <w:t xml:space="preserve">concise and objective sequence of phrases. The abstract consists of dividing them into five parts: context, objective, method, results and conclusion. </w:t>
      </w:r>
      <w:r w:rsidR="005C2795" w:rsidRPr="00C005A3">
        <w:rPr>
          <w:b/>
          <w:i/>
          <w:sz w:val="18"/>
          <w:szCs w:val="18"/>
          <w:lang w:val="en-US"/>
        </w:rPr>
        <w:t>Must contain maximum</w:t>
      </w:r>
      <w:r w:rsidR="005C2795">
        <w:rPr>
          <w:b/>
          <w:i/>
          <w:sz w:val="18"/>
          <w:szCs w:val="18"/>
          <w:lang w:val="en-US"/>
        </w:rPr>
        <w:t xml:space="preserve"> of</w:t>
      </w:r>
      <w:r w:rsidR="005C2795" w:rsidRPr="00C005A3">
        <w:rPr>
          <w:b/>
          <w:i/>
          <w:sz w:val="18"/>
          <w:szCs w:val="18"/>
          <w:lang w:val="en-US"/>
        </w:rPr>
        <w:t xml:space="preserve"> 2</w:t>
      </w:r>
      <w:r w:rsidR="005C2795">
        <w:rPr>
          <w:b/>
          <w:i/>
          <w:sz w:val="18"/>
          <w:szCs w:val="18"/>
          <w:lang w:val="en-US"/>
        </w:rPr>
        <w:t>0</w:t>
      </w:r>
      <w:r w:rsidR="005C2795" w:rsidRPr="00C005A3">
        <w:rPr>
          <w:b/>
          <w:i/>
          <w:sz w:val="18"/>
          <w:szCs w:val="18"/>
          <w:lang w:val="en-US"/>
        </w:rPr>
        <w:t>0 words</w:t>
      </w:r>
      <w:r w:rsidR="005C2795" w:rsidRPr="00C005A3">
        <w:rPr>
          <w:b/>
          <w:sz w:val="18"/>
          <w:szCs w:val="18"/>
          <w:lang w:val="en-US"/>
        </w:rPr>
        <w:t>.</w:t>
      </w:r>
      <w:r w:rsidR="005C2795">
        <w:rPr>
          <w:b/>
          <w:sz w:val="18"/>
          <w:szCs w:val="18"/>
          <w:lang w:val="en-US"/>
        </w:rPr>
        <w:t xml:space="preserve"> </w:t>
      </w:r>
      <w:r w:rsidR="005C2795" w:rsidRPr="00C005A3">
        <w:rPr>
          <w:i/>
          <w:sz w:val="18"/>
          <w:szCs w:val="18"/>
          <w:lang w:val="en-US"/>
        </w:rPr>
        <w:t xml:space="preserve">Mandatory element must be prepared with a concise and objective sequence of phrases. The abstract consists of dividing them into five parts: context, objective, method, results and conclusion. </w:t>
      </w:r>
      <w:r w:rsidR="005C2795" w:rsidRPr="00C005A3">
        <w:rPr>
          <w:b/>
          <w:i/>
          <w:sz w:val="18"/>
          <w:szCs w:val="18"/>
          <w:lang w:val="en-US"/>
        </w:rPr>
        <w:t>Must contain maximum</w:t>
      </w:r>
      <w:r w:rsidR="005C2795">
        <w:rPr>
          <w:b/>
          <w:i/>
          <w:sz w:val="18"/>
          <w:szCs w:val="18"/>
          <w:lang w:val="en-US"/>
        </w:rPr>
        <w:t xml:space="preserve"> of</w:t>
      </w:r>
      <w:r w:rsidR="005C2795" w:rsidRPr="00C005A3">
        <w:rPr>
          <w:b/>
          <w:i/>
          <w:sz w:val="18"/>
          <w:szCs w:val="18"/>
          <w:lang w:val="en-US"/>
        </w:rPr>
        <w:t xml:space="preserve"> 2</w:t>
      </w:r>
      <w:r w:rsidR="005C2795">
        <w:rPr>
          <w:b/>
          <w:i/>
          <w:sz w:val="18"/>
          <w:szCs w:val="18"/>
          <w:lang w:val="en-US"/>
        </w:rPr>
        <w:t>0</w:t>
      </w:r>
      <w:r w:rsidR="005C2795" w:rsidRPr="00C005A3">
        <w:rPr>
          <w:b/>
          <w:i/>
          <w:sz w:val="18"/>
          <w:szCs w:val="18"/>
          <w:lang w:val="en-US"/>
        </w:rPr>
        <w:t>0 words</w:t>
      </w:r>
      <w:r w:rsidR="005C2795" w:rsidRPr="00C005A3">
        <w:rPr>
          <w:b/>
          <w:sz w:val="18"/>
          <w:szCs w:val="18"/>
          <w:lang w:val="en-US"/>
        </w:rPr>
        <w:t>.</w:t>
      </w:r>
      <w:r w:rsidR="005C2795">
        <w:rPr>
          <w:b/>
          <w:sz w:val="18"/>
          <w:szCs w:val="18"/>
          <w:lang w:val="en-US"/>
        </w:rPr>
        <w:t xml:space="preserve"> </w:t>
      </w:r>
      <w:r w:rsidR="005C2795" w:rsidRPr="00C005A3">
        <w:rPr>
          <w:i/>
          <w:sz w:val="18"/>
          <w:szCs w:val="18"/>
          <w:lang w:val="en-US"/>
        </w:rPr>
        <w:t xml:space="preserve">Mandatory element must be prepared with a concise and objective sequence of phrases. The abstract consists of dividing them into five parts: context, objective, method, results and conclusion. </w:t>
      </w:r>
      <w:r w:rsidR="005C2795" w:rsidRPr="00C005A3">
        <w:rPr>
          <w:b/>
          <w:i/>
          <w:sz w:val="18"/>
          <w:szCs w:val="18"/>
          <w:lang w:val="en-US"/>
        </w:rPr>
        <w:t>Must contain maximum</w:t>
      </w:r>
      <w:r w:rsidR="005C2795">
        <w:rPr>
          <w:b/>
          <w:i/>
          <w:sz w:val="18"/>
          <w:szCs w:val="18"/>
          <w:lang w:val="en-US"/>
        </w:rPr>
        <w:t xml:space="preserve"> of</w:t>
      </w:r>
      <w:r w:rsidR="005C2795" w:rsidRPr="00C005A3">
        <w:rPr>
          <w:b/>
          <w:i/>
          <w:sz w:val="18"/>
          <w:szCs w:val="18"/>
          <w:lang w:val="en-US"/>
        </w:rPr>
        <w:t xml:space="preserve"> 2</w:t>
      </w:r>
      <w:r w:rsidR="005C2795">
        <w:rPr>
          <w:b/>
          <w:i/>
          <w:sz w:val="18"/>
          <w:szCs w:val="18"/>
          <w:lang w:val="en-US"/>
        </w:rPr>
        <w:t>0</w:t>
      </w:r>
      <w:r w:rsidR="005C2795" w:rsidRPr="00C005A3">
        <w:rPr>
          <w:b/>
          <w:i/>
          <w:sz w:val="18"/>
          <w:szCs w:val="18"/>
          <w:lang w:val="en-US"/>
        </w:rPr>
        <w:t>0 words</w:t>
      </w:r>
      <w:r w:rsidR="005C2795" w:rsidRPr="00C005A3">
        <w:rPr>
          <w:b/>
          <w:sz w:val="18"/>
          <w:szCs w:val="18"/>
          <w:lang w:val="en-US"/>
        </w:rPr>
        <w:t>.</w:t>
      </w:r>
      <w:r w:rsidR="005C2795">
        <w:rPr>
          <w:b/>
          <w:sz w:val="18"/>
          <w:szCs w:val="18"/>
          <w:lang w:val="en-US"/>
        </w:rPr>
        <w:t xml:space="preserve"> </w:t>
      </w:r>
      <w:r w:rsidR="005C2795" w:rsidRPr="00C005A3">
        <w:rPr>
          <w:i/>
          <w:sz w:val="18"/>
          <w:szCs w:val="18"/>
          <w:lang w:val="en-US"/>
        </w:rPr>
        <w:t xml:space="preserve">Mandatory element must be prepared with a concise and objective sequence of phrases. The abstract consists of dividing them into five parts: context, objective, method, results and conclusion. </w:t>
      </w:r>
      <w:r w:rsidR="005C2795" w:rsidRPr="003B4521">
        <w:rPr>
          <w:b/>
          <w:i/>
          <w:sz w:val="18"/>
          <w:szCs w:val="18"/>
        </w:rPr>
        <w:t xml:space="preserve">Must </w:t>
      </w:r>
      <w:r w:rsidR="005C2795" w:rsidRPr="00CD0019">
        <w:rPr>
          <w:b/>
          <w:i/>
          <w:sz w:val="18"/>
          <w:szCs w:val="18"/>
        </w:rPr>
        <w:t>contain maximum of 200 words</w:t>
      </w:r>
      <w:r w:rsidR="005C2795" w:rsidRPr="00CD0019">
        <w:rPr>
          <w:b/>
          <w:sz w:val="18"/>
          <w:szCs w:val="18"/>
        </w:rPr>
        <w:t>.</w:t>
      </w:r>
    </w:p>
    <w:p w14:paraId="418F1DC0" w14:textId="2A751CE7" w:rsidR="00C005A3" w:rsidRPr="006F2057" w:rsidRDefault="00C005A3" w:rsidP="005C2795">
      <w:pPr>
        <w:jc w:val="both"/>
        <w:rPr>
          <w:sz w:val="12"/>
          <w:szCs w:val="12"/>
        </w:rPr>
      </w:pPr>
    </w:p>
    <w:p w14:paraId="54502B88" w14:textId="77777777" w:rsidR="00C005A3" w:rsidRPr="00A5768A" w:rsidRDefault="00C005A3" w:rsidP="00C005A3">
      <w:pPr>
        <w:jc w:val="both"/>
        <w:rPr>
          <w:b/>
          <w:color w:val="C0504D" w:themeColor="accent2"/>
          <w:sz w:val="20"/>
          <w:szCs w:val="20"/>
        </w:rPr>
      </w:pPr>
      <w:r w:rsidRPr="00A5768A">
        <w:rPr>
          <w:b/>
          <w:color w:val="C0504D" w:themeColor="accent2"/>
          <w:sz w:val="20"/>
          <w:szCs w:val="20"/>
        </w:rPr>
        <w:t>RESUMEN</w:t>
      </w:r>
    </w:p>
    <w:p w14:paraId="2AD5DCC0" w14:textId="77777777" w:rsidR="005C2795" w:rsidRPr="00E02677" w:rsidRDefault="00C005A3" w:rsidP="005C2795">
      <w:pPr>
        <w:jc w:val="both"/>
        <w:rPr>
          <w:b/>
          <w:i/>
          <w:sz w:val="18"/>
          <w:szCs w:val="18"/>
          <w:lang w:val="es-ES"/>
        </w:rPr>
      </w:pPr>
      <w:r w:rsidRPr="00E02677">
        <w:rPr>
          <w:i/>
          <w:sz w:val="18"/>
          <w:szCs w:val="18"/>
          <w:lang w:val="es-ES"/>
        </w:rPr>
        <w:t xml:space="preserve">El elemento obligatorio debe hacerse con una secuencia de oraciones concisas y objetivas. El resumen que consiste en dividirlos en cinco partes: contexto, objetivo, método, resultados y conclusión. </w:t>
      </w:r>
      <w:r w:rsidRPr="00E02677">
        <w:rPr>
          <w:b/>
          <w:i/>
          <w:sz w:val="18"/>
          <w:szCs w:val="18"/>
          <w:lang w:val="es-ES"/>
        </w:rPr>
        <w:t>Debe contener un máximo 2</w:t>
      </w:r>
      <w:r w:rsidR="005C2795" w:rsidRPr="00E02677">
        <w:rPr>
          <w:b/>
          <w:i/>
          <w:sz w:val="18"/>
          <w:szCs w:val="18"/>
          <w:lang w:val="es-ES"/>
        </w:rPr>
        <w:t>0</w:t>
      </w:r>
      <w:r w:rsidRPr="00E02677">
        <w:rPr>
          <w:b/>
          <w:i/>
          <w:sz w:val="18"/>
          <w:szCs w:val="18"/>
          <w:lang w:val="es-ES"/>
        </w:rPr>
        <w:t>0 palabras.</w:t>
      </w:r>
      <w:r w:rsidR="005C2795" w:rsidRPr="00E02677">
        <w:rPr>
          <w:b/>
          <w:i/>
          <w:sz w:val="18"/>
          <w:szCs w:val="18"/>
          <w:lang w:val="es-ES"/>
        </w:rPr>
        <w:t xml:space="preserve"> </w:t>
      </w:r>
      <w:r w:rsidR="005C2795" w:rsidRPr="00E02677">
        <w:rPr>
          <w:i/>
          <w:sz w:val="18"/>
          <w:szCs w:val="18"/>
          <w:lang w:val="es-ES"/>
        </w:rPr>
        <w:t xml:space="preserve">El elemento obligatorio debe hacerse con una secuencia de oraciones concisas y objetivas. El resumen que consiste en dividirlos en cinco partes: contexto, objetivo, método, resultados y conclusión. </w:t>
      </w:r>
      <w:r w:rsidR="005C2795" w:rsidRPr="00E02677">
        <w:rPr>
          <w:b/>
          <w:i/>
          <w:sz w:val="18"/>
          <w:szCs w:val="18"/>
          <w:lang w:val="es-ES"/>
        </w:rPr>
        <w:t xml:space="preserve">Debe contener un máximo 200 palabras. </w:t>
      </w:r>
      <w:r w:rsidR="005C2795" w:rsidRPr="00E02677">
        <w:rPr>
          <w:i/>
          <w:sz w:val="18"/>
          <w:szCs w:val="18"/>
          <w:lang w:val="es-ES"/>
        </w:rPr>
        <w:t xml:space="preserve">El elemento obligatorio debe hacerse con una secuencia de oraciones concisas y objetivas. El resumen que consiste en dividirlos en cinco partes: contexto, objetivo, método, resultados y conclusión. </w:t>
      </w:r>
      <w:r w:rsidR="005C2795" w:rsidRPr="00E02677">
        <w:rPr>
          <w:b/>
          <w:i/>
          <w:sz w:val="18"/>
          <w:szCs w:val="18"/>
          <w:lang w:val="es-ES"/>
        </w:rPr>
        <w:t xml:space="preserve">Debe contener un máximo 200 palabras. </w:t>
      </w:r>
      <w:r w:rsidR="005C2795" w:rsidRPr="00E02677">
        <w:rPr>
          <w:i/>
          <w:sz w:val="18"/>
          <w:szCs w:val="18"/>
          <w:lang w:val="es-ES"/>
        </w:rPr>
        <w:t xml:space="preserve">El elemento obligatorio debe hacerse con una secuencia de oraciones concisas y objetivas. El resumen que consiste en dividirlos en cinco partes: contexto, objetivo, método, resultados y conclusión. </w:t>
      </w:r>
      <w:r w:rsidR="005C2795" w:rsidRPr="00E02677">
        <w:rPr>
          <w:b/>
          <w:i/>
          <w:sz w:val="18"/>
          <w:szCs w:val="18"/>
          <w:lang w:val="es-ES"/>
        </w:rPr>
        <w:t xml:space="preserve">Debe contener un máximo 200 palabras. </w:t>
      </w:r>
      <w:r w:rsidR="005C2795" w:rsidRPr="00E02677">
        <w:rPr>
          <w:i/>
          <w:sz w:val="18"/>
          <w:szCs w:val="18"/>
          <w:lang w:val="es-ES"/>
        </w:rPr>
        <w:t xml:space="preserve">El elemento obligatorio debe hacerse con una secuencia de oraciones concisas y objetivas. El resumen que consiste en dividirlos en cinco partes: contexto, objetivo, método, resultados y conclusión. </w:t>
      </w:r>
      <w:r w:rsidR="005C2795" w:rsidRPr="00E02677">
        <w:rPr>
          <w:b/>
          <w:i/>
          <w:sz w:val="18"/>
          <w:szCs w:val="18"/>
          <w:lang w:val="es-ES"/>
        </w:rPr>
        <w:t xml:space="preserve">Debe contener un máximo 200 palabras. </w:t>
      </w:r>
      <w:r w:rsidR="005C2795" w:rsidRPr="00E02677">
        <w:rPr>
          <w:i/>
          <w:sz w:val="18"/>
          <w:szCs w:val="18"/>
          <w:lang w:val="es-ES"/>
        </w:rPr>
        <w:t xml:space="preserve">El elemento obligatorio debe hacerse con una secuencia de oraciones concisas y objetivas. El resumen que consiste en dividirlos en cinco partes: contexto, objetivo, método, resultados y conclusión. </w:t>
      </w:r>
      <w:r w:rsidR="005C2795" w:rsidRPr="00E02677">
        <w:rPr>
          <w:b/>
          <w:i/>
          <w:sz w:val="18"/>
          <w:szCs w:val="18"/>
          <w:lang w:val="es-ES"/>
        </w:rPr>
        <w:t xml:space="preserve">Debe contener un máximo 200 palabras. </w:t>
      </w:r>
    </w:p>
    <w:p w14:paraId="1EF71321" w14:textId="1AD97076" w:rsidR="00C005A3" w:rsidRDefault="00C005A3" w:rsidP="004C353E">
      <w:pPr>
        <w:jc w:val="both"/>
        <w:rPr>
          <w:sz w:val="18"/>
          <w:szCs w:val="18"/>
          <w:lang w:val="es-ES"/>
        </w:rPr>
      </w:pPr>
    </w:p>
    <w:p w14:paraId="73C75CE2" w14:textId="77777777" w:rsidR="0070602A" w:rsidRPr="00C005A3" w:rsidRDefault="0070602A" w:rsidP="004C353E">
      <w:pPr>
        <w:jc w:val="both"/>
        <w:rPr>
          <w:sz w:val="18"/>
          <w:szCs w:val="18"/>
          <w:lang w:val="es-ES"/>
        </w:rPr>
      </w:pPr>
    </w:p>
    <w:p w14:paraId="546B4499" w14:textId="77777777" w:rsidR="000372DD" w:rsidRPr="00814F8E" w:rsidRDefault="000372DD" w:rsidP="000372DD">
      <w:pPr>
        <w:spacing w:after="120"/>
        <w:jc w:val="both"/>
        <w:rPr>
          <w:i/>
        </w:rPr>
        <w:sectPr w:rsidR="000372DD" w:rsidRPr="00814F8E" w:rsidSect="000372DD">
          <w:headerReference w:type="even" r:id="rId20"/>
          <w:headerReference w:type="default" r:id="rId21"/>
          <w:type w:val="continuous"/>
          <w:pgSz w:w="11907" w:h="16839" w:code="9"/>
          <w:pgMar w:top="1418" w:right="1418" w:bottom="1418" w:left="1418" w:header="709" w:footer="709" w:gutter="0"/>
          <w:cols w:num="2" w:space="454"/>
          <w:titlePg/>
          <w:docGrid w:linePitch="326"/>
        </w:sectPr>
      </w:pPr>
    </w:p>
    <w:p w14:paraId="0F6AD792" w14:textId="77777777" w:rsidR="00FC6D7D" w:rsidRDefault="00FC6D7D" w:rsidP="0070602A">
      <w:pPr>
        <w:outlineLvl w:val="0"/>
        <w:rPr>
          <w:b/>
          <w:smallCaps/>
        </w:rPr>
      </w:pPr>
    </w:p>
    <w:p w14:paraId="0D14C1FA" w14:textId="77777777" w:rsidR="00365956" w:rsidRDefault="00365956" w:rsidP="00FE44AD">
      <w:pPr>
        <w:spacing w:after="120"/>
        <w:jc w:val="both"/>
        <w:outlineLvl w:val="0"/>
        <w:rPr>
          <w:b/>
          <w:smallCaps/>
        </w:rPr>
        <w:sectPr w:rsidR="00365956" w:rsidSect="00365956">
          <w:headerReference w:type="even" r:id="rId22"/>
          <w:headerReference w:type="default" r:id="rId23"/>
          <w:type w:val="continuous"/>
          <w:pgSz w:w="11907" w:h="16839" w:code="9"/>
          <w:pgMar w:top="1418" w:right="1418" w:bottom="1418" w:left="1418" w:header="709" w:footer="709" w:gutter="0"/>
          <w:cols w:space="454"/>
          <w:titlePg/>
          <w:docGrid w:linePitch="326"/>
        </w:sectPr>
      </w:pPr>
    </w:p>
    <w:p w14:paraId="5F49DA6A" w14:textId="77777777" w:rsidR="00BA137E" w:rsidRDefault="00BA137E" w:rsidP="00987DF4">
      <w:pPr>
        <w:spacing w:after="120"/>
        <w:jc w:val="both"/>
        <w:outlineLvl w:val="0"/>
        <w:rPr>
          <w:b/>
          <w:smallCaps/>
        </w:rPr>
      </w:pPr>
    </w:p>
    <w:p w14:paraId="4D42C07E" w14:textId="77777777" w:rsidR="00502173" w:rsidRDefault="00502173" w:rsidP="00987DF4">
      <w:pPr>
        <w:spacing w:after="120"/>
        <w:jc w:val="both"/>
        <w:outlineLvl w:val="0"/>
        <w:rPr>
          <w:b/>
          <w:smallCaps/>
          <w:color w:val="C0504D" w:themeColor="accent2"/>
        </w:rPr>
      </w:pPr>
    </w:p>
    <w:p w14:paraId="4D4D5BB6" w14:textId="1BE22218" w:rsidR="00FE44AD" w:rsidRPr="00C252DD" w:rsidRDefault="00FC58B2" w:rsidP="00987DF4">
      <w:pPr>
        <w:spacing w:after="120"/>
        <w:jc w:val="both"/>
        <w:outlineLvl w:val="0"/>
        <w:rPr>
          <w:b/>
          <w:smallCaps/>
          <w:color w:val="C0504D" w:themeColor="accent2"/>
        </w:rPr>
      </w:pPr>
      <w:r w:rsidRPr="00C252DD">
        <w:rPr>
          <w:b/>
          <w:smallCaps/>
          <w:color w:val="C0504D" w:themeColor="accent2"/>
        </w:rPr>
        <w:lastRenderedPageBreak/>
        <w:t>Orientações gerais</w:t>
      </w:r>
    </w:p>
    <w:p w14:paraId="5019D0FA" w14:textId="28028ACF" w:rsidR="00FC58B2" w:rsidRDefault="009723DE" w:rsidP="00AD01B6">
      <w:pPr>
        <w:pStyle w:val="Normal15"/>
        <w:spacing w:after="120" w:line="276" w:lineRule="auto"/>
        <w:rPr>
          <w:rFonts w:ascii="Times New Roman" w:hAnsi="Times New Roman" w:cs="Times New Roman"/>
          <w:b/>
          <w:szCs w:val="24"/>
        </w:rPr>
      </w:pPr>
      <w:r w:rsidRPr="00A70ACB">
        <w:rPr>
          <w:rFonts w:ascii="Times New Roman" w:hAnsi="Times New Roman" w:cs="Times New Roman"/>
          <w:szCs w:val="24"/>
        </w:rPr>
        <w:t xml:space="preserve">O alinhamento do texto deve ter formatação justificada, sem cabeçalho, rodapé, </w:t>
      </w:r>
      <w:r w:rsidR="000A7F20" w:rsidRPr="00A70ACB">
        <w:rPr>
          <w:rFonts w:ascii="Times New Roman" w:hAnsi="Times New Roman" w:cs="Times New Roman"/>
          <w:szCs w:val="24"/>
        </w:rPr>
        <w:t xml:space="preserve">notas de pé de página, </w:t>
      </w:r>
      <w:r w:rsidRPr="00A70ACB">
        <w:rPr>
          <w:rFonts w:ascii="Times New Roman" w:hAnsi="Times New Roman" w:cs="Times New Roman"/>
          <w:szCs w:val="24"/>
        </w:rPr>
        <w:t xml:space="preserve">nem número da página. O formato do papel deve ser </w:t>
      </w:r>
      <w:r w:rsidRPr="00D95492">
        <w:rPr>
          <w:rFonts w:ascii="Times New Roman" w:hAnsi="Times New Roman" w:cs="Times New Roman"/>
          <w:b/>
          <w:szCs w:val="24"/>
        </w:rPr>
        <w:t>A4</w:t>
      </w:r>
      <w:r w:rsidRPr="00A70ACB">
        <w:rPr>
          <w:rFonts w:ascii="Times New Roman" w:hAnsi="Times New Roman" w:cs="Times New Roman"/>
          <w:szCs w:val="24"/>
        </w:rPr>
        <w:t>, com margens superior e inferior</w:t>
      </w:r>
      <w:r w:rsidR="00A204C7" w:rsidRPr="00A70ACB">
        <w:rPr>
          <w:rFonts w:ascii="Times New Roman" w:hAnsi="Times New Roman" w:cs="Times New Roman"/>
          <w:szCs w:val="24"/>
        </w:rPr>
        <w:t>, direita e esquerda</w:t>
      </w:r>
      <w:r w:rsidRPr="00A70ACB">
        <w:rPr>
          <w:rFonts w:ascii="Times New Roman" w:hAnsi="Times New Roman" w:cs="Times New Roman"/>
          <w:szCs w:val="24"/>
        </w:rPr>
        <w:t xml:space="preserve"> de </w:t>
      </w:r>
      <w:r w:rsidRPr="00D95492">
        <w:rPr>
          <w:rFonts w:ascii="Times New Roman" w:hAnsi="Times New Roman" w:cs="Times New Roman"/>
          <w:b/>
          <w:szCs w:val="24"/>
        </w:rPr>
        <w:t>2,5</w:t>
      </w:r>
      <w:r w:rsidR="00A204C7" w:rsidRPr="00D95492">
        <w:rPr>
          <w:rFonts w:ascii="Times New Roman" w:hAnsi="Times New Roman" w:cs="Times New Roman"/>
          <w:b/>
          <w:szCs w:val="24"/>
        </w:rPr>
        <w:t xml:space="preserve"> cm</w:t>
      </w:r>
      <w:r w:rsidR="00A204C7" w:rsidRPr="00A70ACB">
        <w:rPr>
          <w:rFonts w:ascii="Times New Roman" w:hAnsi="Times New Roman" w:cs="Times New Roman"/>
          <w:szCs w:val="24"/>
        </w:rPr>
        <w:t>.</w:t>
      </w:r>
      <w:r w:rsidR="00B443FE" w:rsidRPr="00A70ACB">
        <w:rPr>
          <w:rFonts w:ascii="Times New Roman" w:hAnsi="Times New Roman" w:cs="Times New Roman"/>
          <w:szCs w:val="24"/>
        </w:rPr>
        <w:t xml:space="preserve"> A fonte do documento é </w:t>
      </w:r>
      <w:r w:rsidR="00B443FE" w:rsidRPr="00D95492">
        <w:rPr>
          <w:rFonts w:ascii="Times New Roman" w:hAnsi="Times New Roman" w:cs="Times New Roman"/>
          <w:b/>
          <w:szCs w:val="24"/>
        </w:rPr>
        <w:t>Time News Roman</w:t>
      </w:r>
      <w:r w:rsidR="00AD01B6">
        <w:rPr>
          <w:rFonts w:ascii="Times New Roman" w:hAnsi="Times New Roman" w:cs="Times New Roman"/>
          <w:szCs w:val="24"/>
        </w:rPr>
        <w:t>,</w:t>
      </w:r>
      <w:r w:rsidRPr="00A70ACB">
        <w:rPr>
          <w:rFonts w:ascii="Times New Roman" w:hAnsi="Times New Roman" w:cs="Times New Roman"/>
          <w:szCs w:val="24"/>
        </w:rPr>
        <w:t xml:space="preserve"> </w:t>
      </w:r>
      <w:r w:rsidRPr="00D95492">
        <w:rPr>
          <w:rFonts w:ascii="Times New Roman" w:hAnsi="Times New Roman" w:cs="Times New Roman"/>
          <w:b/>
          <w:szCs w:val="24"/>
        </w:rPr>
        <w:t xml:space="preserve">tamanho </w:t>
      </w:r>
      <w:r w:rsidR="00AD01B6" w:rsidRPr="00D95492">
        <w:rPr>
          <w:rFonts w:ascii="Times New Roman" w:hAnsi="Times New Roman" w:cs="Times New Roman"/>
          <w:b/>
          <w:szCs w:val="24"/>
        </w:rPr>
        <w:t>12</w:t>
      </w:r>
      <w:r w:rsidRPr="00A70ACB">
        <w:rPr>
          <w:rFonts w:ascii="Times New Roman" w:hAnsi="Times New Roman" w:cs="Times New Roman"/>
          <w:szCs w:val="24"/>
        </w:rPr>
        <w:t>. Os parágrafos não possuem recuo, têm espaçamento anterior de</w:t>
      </w:r>
      <w:r w:rsidR="00316B3A" w:rsidRPr="00A70ACB">
        <w:rPr>
          <w:rFonts w:ascii="Times New Roman" w:hAnsi="Times New Roman" w:cs="Times New Roman"/>
          <w:szCs w:val="24"/>
        </w:rPr>
        <w:t xml:space="preserve"> </w:t>
      </w:r>
      <w:r w:rsidR="00635FEA" w:rsidRPr="00D95492">
        <w:rPr>
          <w:rFonts w:ascii="Times New Roman" w:hAnsi="Times New Roman" w:cs="Times New Roman"/>
          <w:b/>
          <w:szCs w:val="24"/>
        </w:rPr>
        <w:t>0 pt</w:t>
      </w:r>
      <w:r w:rsidR="00635FEA" w:rsidRPr="00A70ACB">
        <w:rPr>
          <w:rFonts w:ascii="Times New Roman" w:hAnsi="Times New Roman" w:cs="Times New Roman"/>
          <w:szCs w:val="24"/>
        </w:rPr>
        <w:t xml:space="preserve">. e, posterior, de </w:t>
      </w:r>
      <w:r w:rsidR="00635FEA" w:rsidRPr="00D95492">
        <w:rPr>
          <w:rFonts w:ascii="Times New Roman" w:hAnsi="Times New Roman" w:cs="Times New Roman"/>
          <w:b/>
          <w:szCs w:val="24"/>
        </w:rPr>
        <w:t>6 pt</w:t>
      </w:r>
      <w:r w:rsidR="00316B3A" w:rsidRPr="00A70ACB">
        <w:rPr>
          <w:rFonts w:ascii="Times New Roman" w:hAnsi="Times New Roman" w:cs="Times New Roman"/>
          <w:szCs w:val="24"/>
        </w:rPr>
        <w:t>.</w:t>
      </w:r>
      <w:r w:rsidRPr="00A70ACB">
        <w:rPr>
          <w:rFonts w:ascii="Times New Roman" w:hAnsi="Times New Roman" w:cs="Times New Roman"/>
          <w:szCs w:val="24"/>
        </w:rPr>
        <w:t xml:space="preserve"> O espaçamento entre linhas é de </w:t>
      </w:r>
      <w:r w:rsidRPr="00D95492">
        <w:rPr>
          <w:rFonts w:ascii="Times New Roman" w:hAnsi="Times New Roman" w:cs="Times New Roman"/>
          <w:b/>
          <w:szCs w:val="24"/>
        </w:rPr>
        <w:t>1,</w:t>
      </w:r>
      <w:r w:rsidR="0078162F" w:rsidRPr="00D95492">
        <w:rPr>
          <w:rFonts w:ascii="Times New Roman" w:hAnsi="Times New Roman" w:cs="Times New Roman"/>
          <w:b/>
          <w:szCs w:val="24"/>
        </w:rPr>
        <w:t>1</w:t>
      </w:r>
      <w:r w:rsidRPr="00D95492">
        <w:rPr>
          <w:rFonts w:ascii="Times New Roman" w:hAnsi="Times New Roman" w:cs="Times New Roman"/>
          <w:b/>
          <w:szCs w:val="24"/>
        </w:rPr>
        <w:t>5</w:t>
      </w:r>
      <w:r w:rsidRPr="00A70ACB">
        <w:rPr>
          <w:rFonts w:ascii="Times New Roman" w:hAnsi="Times New Roman" w:cs="Times New Roman"/>
          <w:szCs w:val="24"/>
        </w:rPr>
        <w:t xml:space="preserve">, salvo em casos particulares. </w:t>
      </w:r>
      <w:r w:rsidRPr="00A204C7">
        <w:rPr>
          <w:rFonts w:ascii="Times New Roman" w:hAnsi="Times New Roman" w:cs="Times New Roman"/>
          <w:szCs w:val="24"/>
        </w:rPr>
        <w:t xml:space="preserve">As seções podem ter subseções e estas ainda comportam mais três níveis de subdivisões. Como </w:t>
      </w:r>
      <w:r w:rsidRPr="006233EC">
        <w:rPr>
          <w:rFonts w:ascii="Times New Roman" w:hAnsi="Times New Roman" w:cs="Times New Roman"/>
          <w:szCs w:val="24"/>
        </w:rPr>
        <w:t xml:space="preserve">exemplo: </w:t>
      </w:r>
      <w:r w:rsidRPr="006233EC">
        <w:rPr>
          <w:rFonts w:ascii="Times New Roman" w:hAnsi="Times New Roman" w:cs="Times New Roman"/>
          <w:b/>
          <w:szCs w:val="24"/>
        </w:rPr>
        <w:t>4.2.3</w:t>
      </w:r>
      <w:r w:rsidR="00FC58B2">
        <w:rPr>
          <w:rFonts w:ascii="Times New Roman" w:hAnsi="Times New Roman" w:cs="Times New Roman"/>
          <w:b/>
          <w:szCs w:val="24"/>
        </w:rPr>
        <w:t>.</w:t>
      </w:r>
      <w:r w:rsidRPr="006233EC">
        <w:rPr>
          <w:rFonts w:ascii="Times New Roman" w:hAnsi="Times New Roman" w:cs="Times New Roman"/>
          <w:b/>
          <w:szCs w:val="24"/>
        </w:rPr>
        <w:t xml:space="preserve"> </w:t>
      </w:r>
    </w:p>
    <w:p w14:paraId="387BD1F1" w14:textId="7D3570CA" w:rsidR="00C252DD" w:rsidRDefault="00C252DD" w:rsidP="00C252DD">
      <w:pPr>
        <w:spacing w:after="120" w:line="276" w:lineRule="auto"/>
        <w:jc w:val="both"/>
      </w:pPr>
      <w:r>
        <w:rPr>
          <w:lang w:eastAsia="pt-BR"/>
        </w:rPr>
        <w:t>Todas informações relativas ao manuscrito (</w:t>
      </w:r>
      <w:r w:rsidRPr="00591096">
        <w:rPr>
          <w:b/>
          <w:lang w:eastAsia="pt-BR"/>
        </w:rPr>
        <w:t>Título</w:t>
      </w:r>
      <w:r>
        <w:rPr>
          <w:lang w:eastAsia="pt-BR"/>
        </w:rPr>
        <w:t xml:space="preserve">, </w:t>
      </w:r>
      <w:r w:rsidRPr="00C252DD">
        <w:rPr>
          <w:b/>
          <w:lang w:eastAsia="pt-BR"/>
        </w:rPr>
        <w:t>palavras-chave</w:t>
      </w:r>
      <w:r>
        <w:rPr>
          <w:lang w:eastAsia="pt-BR"/>
        </w:rPr>
        <w:t xml:space="preserve">, </w:t>
      </w:r>
      <w:r w:rsidRPr="00C252DD">
        <w:rPr>
          <w:b/>
          <w:lang w:eastAsia="pt-BR"/>
        </w:rPr>
        <w:t>idioma</w:t>
      </w:r>
      <w:r>
        <w:rPr>
          <w:lang w:eastAsia="pt-BR"/>
        </w:rPr>
        <w:t xml:space="preserve"> e </w:t>
      </w:r>
      <w:r w:rsidRPr="00C252DD">
        <w:rPr>
          <w:b/>
          <w:lang w:eastAsia="pt-BR"/>
        </w:rPr>
        <w:t>resumo</w:t>
      </w:r>
      <w:r>
        <w:rPr>
          <w:lang w:eastAsia="pt-BR"/>
        </w:rPr>
        <w:t xml:space="preserve">, em </w:t>
      </w:r>
      <w:r>
        <w:rPr>
          <w:b/>
          <w:lang w:eastAsia="pt-BR"/>
        </w:rPr>
        <w:t>P</w:t>
      </w:r>
      <w:r w:rsidRPr="00C252DD">
        <w:rPr>
          <w:b/>
          <w:lang w:eastAsia="pt-BR"/>
        </w:rPr>
        <w:t>ortuguês, Inglês e Espanhol</w:t>
      </w:r>
      <w:r>
        <w:rPr>
          <w:lang w:eastAsia="pt-BR"/>
        </w:rPr>
        <w:t>) deverão ser preenchidas no sistema da Revista pel</w:t>
      </w:r>
      <w:r>
        <w:t xml:space="preserve">o autor correspondente no ato da submissão. Também é </w:t>
      </w:r>
      <w:r w:rsidRPr="00591096">
        <w:rPr>
          <w:b/>
        </w:rPr>
        <w:t>exigido</w:t>
      </w:r>
      <w:r>
        <w:t xml:space="preserve"> o preenchimento de todos campos relativos aos coautores: </w:t>
      </w:r>
      <w:r w:rsidRPr="00146CF2">
        <w:rPr>
          <w:b/>
        </w:rPr>
        <w:t>Nome Completo,</w:t>
      </w:r>
      <w:r>
        <w:rPr>
          <w:b/>
        </w:rPr>
        <w:t xml:space="preserve"> </w:t>
      </w:r>
      <w:r w:rsidRPr="00146CF2">
        <w:rPr>
          <w:b/>
        </w:rPr>
        <w:t>E-</w:t>
      </w:r>
      <w:r>
        <w:rPr>
          <w:b/>
        </w:rPr>
        <w:t>m</w:t>
      </w:r>
      <w:r w:rsidRPr="00146CF2">
        <w:rPr>
          <w:b/>
        </w:rPr>
        <w:t>ail</w:t>
      </w:r>
      <w:r>
        <w:rPr>
          <w:b/>
        </w:rPr>
        <w:t>,</w:t>
      </w:r>
      <w:r w:rsidRPr="00146CF2">
        <w:rPr>
          <w:b/>
        </w:rPr>
        <w:t xml:space="preserve"> </w:t>
      </w:r>
      <w:hyperlink r:id="rId24" w:history="1">
        <w:r w:rsidRPr="00591096">
          <w:rPr>
            <w:rStyle w:val="Hyperlink"/>
            <w:b/>
          </w:rPr>
          <w:t>lattes</w:t>
        </w:r>
      </w:hyperlink>
      <w:r>
        <w:t xml:space="preserve">, </w:t>
      </w:r>
      <w:hyperlink r:id="rId25" w:history="1">
        <w:r w:rsidRPr="00591096">
          <w:rPr>
            <w:rStyle w:val="Hyperlink"/>
            <w:b/>
          </w:rPr>
          <w:t>Orcid</w:t>
        </w:r>
      </w:hyperlink>
      <w:r>
        <w:rPr>
          <w:b/>
        </w:rPr>
        <w:t xml:space="preserve">, </w:t>
      </w:r>
      <w:r w:rsidRPr="00146CF2">
        <w:rPr>
          <w:b/>
        </w:rPr>
        <w:t>Instituição/Afiliação</w:t>
      </w:r>
      <w:r>
        <w:rPr>
          <w:b/>
        </w:rPr>
        <w:t xml:space="preserve"> e Biografia resumida </w:t>
      </w:r>
      <w:r w:rsidRPr="00591096">
        <w:t>(</w:t>
      </w:r>
      <w:r>
        <w:t xml:space="preserve">Proveniente </w:t>
      </w:r>
      <w:r w:rsidRPr="00591096">
        <w:t>do lattes, por exemplo)</w:t>
      </w:r>
      <w:r>
        <w:t xml:space="preserve">. </w:t>
      </w:r>
      <w:r>
        <w:rPr>
          <w:b/>
        </w:rPr>
        <w:t>T</w:t>
      </w:r>
      <w:r w:rsidRPr="00591096">
        <w:rPr>
          <w:b/>
        </w:rPr>
        <w:t>odos</w:t>
      </w:r>
      <w:r>
        <w:t xml:space="preserve"> autores devem possuir cadastr</w:t>
      </w:r>
      <w:r w:rsidR="009F519B">
        <w:t>o.</w:t>
      </w:r>
    </w:p>
    <w:p w14:paraId="38960F0D" w14:textId="77777777" w:rsidR="009F519B" w:rsidRPr="006233EC" w:rsidRDefault="009F519B" w:rsidP="009F519B">
      <w:pPr>
        <w:pStyle w:val="Normal15"/>
        <w:spacing w:after="120" w:line="276" w:lineRule="auto"/>
        <w:rPr>
          <w:rFonts w:ascii="Times New Roman" w:hAnsi="Times New Roman" w:cs="Times New Roman"/>
          <w:szCs w:val="24"/>
        </w:rPr>
      </w:pPr>
      <w:r w:rsidRPr="006233EC">
        <w:rPr>
          <w:rFonts w:ascii="Times New Roman" w:hAnsi="Times New Roman" w:cs="Times New Roman"/>
          <w:szCs w:val="24"/>
        </w:rPr>
        <w:t xml:space="preserve">Após a devida avaliação do manuscrito pelos revisores, além seguir as sugestões dos pareceristas, é </w:t>
      </w:r>
      <w:r w:rsidRPr="00D95492">
        <w:rPr>
          <w:rFonts w:ascii="Times New Roman" w:hAnsi="Times New Roman" w:cs="Times New Roman"/>
          <w:b/>
          <w:szCs w:val="24"/>
        </w:rPr>
        <w:t>Obrigatória</w:t>
      </w:r>
      <w:r w:rsidRPr="006233EC">
        <w:rPr>
          <w:rFonts w:ascii="Times New Roman" w:hAnsi="Times New Roman" w:cs="Times New Roman"/>
          <w:szCs w:val="24"/>
        </w:rPr>
        <w:t xml:space="preserve"> a verificação de indícios de plágio através do </w:t>
      </w:r>
      <w:r w:rsidRPr="00146CF2">
        <w:rPr>
          <w:rFonts w:ascii="Times New Roman" w:hAnsi="Times New Roman" w:cs="Times New Roman"/>
          <w:b/>
          <w:szCs w:val="24"/>
        </w:rPr>
        <w:t>Software CopySpider</w:t>
      </w:r>
      <w:r w:rsidRPr="006233EC">
        <w:rPr>
          <w:rFonts w:ascii="Times New Roman" w:hAnsi="Times New Roman" w:cs="Times New Roman"/>
          <w:szCs w:val="24"/>
        </w:rPr>
        <w:t xml:space="preserve">, disponível em </w:t>
      </w:r>
      <w:hyperlink r:id="rId26" w:history="1">
        <w:r w:rsidRPr="006233EC">
          <w:rPr>
            <w:rStyle w:val="Hyperlink"/>
            <w:rFonts w:ascii="Times New Roman" w:hAnsi="Times New Roman" w:cs="Times New Roman"/>
            <w:szCs w:val="24"/>
          </w:rPr>
          <w:t>http://www.copyspider.com.br/main/</w:t>
        </w:r>
      </w:hyperlink>
      <w:r w:rsidRPr="006233EC">
        <w:rPr>
          <w:rFonts w:ascii="Times New Roman" w:hAnsi="Times New Roman" w:cs="Times New Roman"/>
          <w:szCs w:val="24"/>
        </w:rPr>
        <w:t xml:space="preserve"> , e nos envie o relatório que mostre que o artigo possui no </w:t>
      </w:r>
      <w:r w:rsidRPr="00D95492">
        <w:rPr>
          <w:rFonts w:ascii="Times New Roman" w:hAnsi="Times New Roman" w:cs="Times New Roman"/>
          <w:b/>
          <w:szCs w:val="24"/>
        </w:rPr>
        <w:t>máximo 3 % de similaridade</w:t>
      </w:r>
      <w:r w:rsidRPr="006233EC">
        <w:rPr>
          <w:rFonts w:ascii="Times New Roman" w:hAnsi="Times New Roman" w:cs="Times New Roman"/>
          <w:szCs w:val="24"/>
        </w:rPr>
        <w:t xml:space="preserve"> com outros arquivos  (e justificativa caso seja maior que 3%).</w:t>
      </w:r>
    </w:p>
    <w:p w14:paraId="0634F48A" w14:textId="07CF3E96" w:rsidR="009F519B" w:rsidRPr="009F519B" w:rsidRDefault="009F519B" w:rsidP="009F519B">
      <w:pPr>
        <w:pStyle w:val="Normal15"/>
        <w:spacing w:after="120" w:line="276" w:lineRule="auto"/>
        <w:rPr>
          <w:rFonts w:ascii="Times New Roman" w:hAnsi="Times New Roman" w:cs="Times New Roman"/>
          <w:szCs w:val="24"/>
        </w:rPr>
      </w:pPr>
      <w:r w:rsidRPr="006233EC">
        <w:rPr>
          <w:rFonts w:ascii="Times New Roman" w:hAnsi="Times New Roman" w:cs="Times New Roman"/>
          <w:szCs w:val="24"/>
        </w:rPr>
        <w:t xml:space="preserve">O sistema atual, utilizado pela revista, </w:t>
      </w:r>
      <w:r w:rsidRPr="00912EDD">
        <w:rPr>
          <w:rFonts w:ascii="Times New Roman" w:hAnsi="Times New Roman" w:cs="Times New Roman"/>
          <w:b/>
          <w:szCs w:val="24"/>
        </w:rPr>
        <w:t>E</w:t>
      </w:r>
      <w:r w:rsidRPr="00D95492">
        <w:rPr>
          <w:rFonts w:ascii="Times New Roman" w:hAnsi="Times New Roman" w:cs="Times New Roman"/>
          <w:b/>
          <w:szCs w:val="24"/>
        </w:rPr>
        <w:t>xige</w:t>
      </w:r>
      <w:r w:rsidRPr="006233EC">
        <w:rPr>
          <w:rFonts w:ascii="Times New Roman" w:hAnsi="Times New Roman" w:cs="Times New Roman"/>
          <w:szCs w:val="24"/>
        </w:rPr>
        <w:t xml:space="preserve"> que o(s) autor(es) indique(em) </w:t>
      </w:r>
      <w:r w:rsidRPr="00146CF2">
        <w:rPr>
          <w:rFonts w:ascii="Times New Roman" w:hAnsi="Times New Roman" w:cs="Times New Roman"/>
          <w:b/>
          <w:szCs w:val="24"/>
        </w:rPr>
        <w:t>3 revisores potenciais</w:t>
      </w:r>
      <w:r w:rsidRPr="006233EC">
        <w:rPr>
          <w:rFonts w:ascii="Times New Roman" w:hAnsi="Times New Roman" w:cs="Times New Roman"/>
          <w:szCs w:val="24"/>
        </w:rPr>
        <w:t xml:space="preserve"> para o seu manuscrito, e eles não devem pertencer a sua instituição. A indicação deve ocor</w:t>
      </w:r>
      <w:r>
        <w:rPr>
          <w:rFonts w:ascii="Times New Roman" w:hAnsi="Times New Roman" w:cs="Times New Roman"/>
          <w:szCs w:val="24"/>
        </w:rPr>
        <w:t>r</w:t>
      </w:r>
      <w:r w:rsidRPr="006233EC">
        <w:rPr>
          <w:rFonts w:ascii="Times New Roman" w:hAnsi="Times New Roman" w:cs="Times New Roman"/>
          <w:szCs w:val="24"/>
        </w:rPr>
        <w:t xml:space="preserve">er no campo "Comentários do Autor" ou como "Docs. sup.", contendo: </w:t>
      </w:r>
      <w:r w:rsidRPr="00146CF2">
        <w:rPr>
          <w:rFonts w:ascii="Times New Roman" w:hAnsi="Times New Roman" w:cs="Times New Roman"/>
          <w:b/>
          <w:szCs w:val="24"/>
        </w:rPr>
        <w:t>Nome Completo, Titulação</w:t>
      </w:r>
      <w:r>
        <w:rPr>
          <w:rFonts w:ascii="Times New Roman" w:hAnsi="Times New Roman" w:cs="Times New Roman"/>
          <w:b/>
          <w:szCs w:val="24"/>
        </w:rPr>
        <w:t xml:space="preserve">, </w:t>
      </w:r>
      <w:r w:rsidRPr="00146CF2">
        <w:rPr>
          <w:rFonts w:ascii="Times New Roman" w:hAnsi="Times New Roman" w:cs="Times New Roman"/>
          <w:b/>
          <w:szCs w:val="24"/>
        </w:rPr>
        <w:t>E-</w:t>
      </w:r>
      <w:r>
        <w:rPr>
          <w:rFonts w:ascii="Times New Roman" w:hAnsi="Times New Roman" w:cs="Times New Roman"/>
          <w:b/>
          <w:szCs w:val="24"/>
        </w:rPr>
        <w:t>m</w:t>
      </w:r>
      <w:r w:rsidRPr="00146CF2">
        <w:rPr>
          <w:rFonts w:ascii="Times New Roman" w:hAnsi="Times New Roman" w:cs="Times New Roman"/>
          <w:b/>
          <w:szCs w:val="24"/>
        </w:rPr>
        <w:t>ail e Instituição/Afiliação</w:t>
      </w:r>
      <w:r w:rsidRPr="006233EC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r w:rsidRPr="006233EC">
        <w:rPr>
          <w:rFonts w:ascii="Times New Roman" w:hAnsi="Times New Roman" w:cs="Times New Roman"/>
          <w:szCs w:val="24"/>
        </w:rPr>
        <w:t xml:space="preserve">O(s) autor(es) pode(rão), também, indicar revisores não-preferenciais. Cabe ao Editor </w:t>
      </w:r>
      <w:r>
        <w:rPr>
          <w:rFonts w:ascii="Times New Roman" w:hAnsi="Times New Roman" w:cs="Times New Roman"/>
          <w:szCs w:val="24"/>
        </w:rPr>
        <w:t>Gerente</w:t>
      </w:r>
      <w:r w:rsidRPr="006233EC">
        <w:rPr>
          <w:rFonts w:ascii="Times New Roman" w:hAnsi="Times New Roman" w:cs="Times New Roman"/>
          <w:szCs w:val="24"/>
        </w:rPr>
        <w:t xml:space="preserve"> aceitar, ou não, essa indicação.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12B6F1AB" w14:textId="6118F807" w:rsidR="00D8117C" w:rsidRPr="00C252DD" w:rsidRDefault="00D8117C" w:rsidP="00D8117C">
      <w:pPr>
        <w:spacing w:after="120"/>
        <w:jc w:val="both"/>
        <w:outlineLvl w:val="0"/>
        <w:rPr>
          <w:b/>
          <w:smallCaps/>
          <w:color w:val="C0504D" w:themeColor="accent2"/>
        </w:rPr>
      </w:pPr>
      <w:bookmarkStart w:id="0" w:name="_ezioxomjx0vv" w:colFirst="0" w:colLast="0"/>
      <w:bookmarkEnd w:id="0"/>
      <w:r w:rsidRPr="009F519B">
        <w:rPr>
          <w:b/>
          <w:i/>
          <w:smallCaps/>
          <w:color w:val="C0504D" w:themeColor="accent2"/>
        </w:rPr>
        <w:t>Graphical Abstract</w:t>
      </w:r>
      <w:r>
        <w:rPr>
          <w:b/>
          <w:smallCaps/>
          <w:color w:val="C0504D" w:themeColor="accent2"/>
        </w:rPr>
        <w:t xml:space="preserve"> - Resumo Gráfico - </w:t>
      </w:r>
      <w:r w:rsidRPr="00D8117C">
        <w:rPr>
          <w:b/>
          <w:smallCaps/>
          <w:color w:val="C0504D" w:themeColor="accent2"/>
          <w:lang w:val="es-ES"/>
        </w:rPr>
        <w:t>Resumen Gráfico</w:t>
      </w:r>
    </w:p>
    <w:p w14:paraId="05B3336E" w14:textId="65B190F5" w:rsidR="00615FDE" w:rsidRPr="00615FDE" w:rsidRDefault="00615FDE" w:rsidP="00615FDE">
      <w:pPr>
        <w:spacing w:after="120" w:line="276" w:lineRule="auto"/>
        <w:jc w:val="both"/>
      </w:pPr>
      <w:r w:rsidRPr="00615FDE">
        <w:t xml:space="preserve">Consiste em um resumo único, simples e de fácil compreensão dos principais resultados e conclusões do artigo. Tem como objetivo apresentar, em uma única imagem, a história da pesquisa, representando a ideia principal do estudo, sendo possível sua total compreensão independente da leitura do manuscrito publicado. O </w:t>
      </w:r>
      <w:r w:rsidRPr="00CD0019">
        <w:rPr>
          <w:i/>
        </w:rPr>
        <w:t>Graphical Abstract</w:t>
      </w:r>
      <w:r w:rsidRPr="00615FDE">
        <w:rPr>
          <w:i/>
        </w:rPr>
        <w:t xml:space="preserve"> </w:t>
      </w:r>
      <w:r w:rsidRPr="00615FDE">
        <w:t>é uma maneira de comunicar conceitos, detalhes e assuntos complexos de forma envolvente e facilmente compreensível para atrair os leitores.</w:t>
      </w:r>
      <w:r w:rsidR="00D8117C">
        <w:t xml:space="preserve"> </w:t>
      </w:r>
      <w:bookmarkStart w:id="1" w:name="_mumkl3s94ktc" w:colFirst="0" w:colLast="0"/>
      <w:bookmarkEnd w:id="1"/>
      <w:r w:rsidRPr="00615FDE">
        <w:rPr>
          <w:b/>
        </w:rPr>
        <w:t xml:space="preserve">Programas possíveis para a criação de </w:t>
      </w:r>
      <w:r w:rsidR="009F519B">
        <w:rPr>
          <w:b/>
        </w:rPr>
        <w:t>R</w:t>
      </w:r>
      <w:r w:rsidRPr="00615FDE">
        <w:rPr>
          <w:b/>
        </w:rPr>
        <w:t xml:space="preserve">esumos </w:t>
      </w:r>
      <w:r w:rsidR="009F519B">
        <w:rPr>
          <w:b/>
        </w:rPr>
        <w:t>G</w:t>
      </w:r>
      <w:r w:rsidRPr="00615FDE">
        <w:rPr>
          <w:b/>
        </w:rPr>
        <w:t xml:space="preserve">ráficos: </w:t>
      </w:r>
      <w:hyperlink r:id="rId27" w:history="1">
        <w:r w:rsidRPr="00615FDE">
          <w:rPr>
            <w:rStyle w:val="Hyperlink"/>
          </w:rPr>
          <w:t>Powerpoint</w:t>
        </w:r>
      </w:hyperlink>
      <w:r w:rsidRPr="00D8117C">
        <w:rPr>
          <w:vertAlign w:val="superscript"/>
        </w:rPr>
        <w:t>®</w:t>
      </w:r>
      <w:r w:rsidR="00D8117C" w:rsidRPr="00D8117C">
        <w:t>,</w:t>
      </w:r>
      <w:r w:rsidRPr="00615FDE">
        <w:rPr>
          <w:i/>
        </w:rPr>
        <w:t xml:space="preserve"> </w:t>
      </w:r>
      <w:hyperlink r:id="rId28" w:history="1">
        <w:r w:rsidRPr="00615FDE">
          <w:rPr>
            <w:rStyle w:val="Hyperlink"/>
          </w:rPr>
          <w:t>Canva</w:t>
        </w:r>
      </w:hyperlink>
      <w:r w:rsidRPr="00D8117C">
        <w:rPr>
          <w:vertAlign w:val="superscript"/>
        </w:rPr>
        <w:t>®</w:t>
      </w:r>
      <w:r w:rsidRPr="00615FDE">
        <w:t xml:space="preserve">, </w:t>
      </w:r>
      <w:hyperlink r:id="rId29" w:history="1">
        <w:r w:rsidRPr="00615FDE">
          <w:rPr>
            <w:rStyle w:val="Hyperlink"/>
          </w:rPr>
          <w:t>Genially</w:t>
        </w:r>
      </w:hyperlink>
      <w:r w:rsidRPr="00D8117C">
        <w:rPr>
          <w:vertAlign w:val="superscript"/>
        </w:rPr>
        <w:t>®</w:t>
      </w:r>
      <w:r w:rsidRPr="00615FDE">
        <w:t xml:space="preserve">, </w:t>
      </w:r>
      <w:hyperlink r:id="rId30" w:history="1">
        <w:r w:rsidRPr="00615FDE">
          <w:rPr>
            <w:rStyle w:val="Hyperlink"/>
          </w:rPr>
          <w:t>BioReder</w:t>
        </w:r>
      </w:hyperlink>
      <w:r w:rsidRPr="00D8117C">
        <w:rPr>
          <w:vertAlign w:val="superscript"/>
        </w:rPr>
        <w:t>®</w:t>
      </w:r>
      <w:r w:rsidRPr="00615FDE">
        <w:t xml:space="preserve">, </w:t>
      </w:r>
      <w:hyperlink r:id="rId31" w:anchor="local:1616b4a6049c8" w:history="1">
        <w:r w:rsidRPr="00615FDE">
          <w:rPr>
            <w:rStyle w:val="Hyperlink"/>
          </w:rPr>
          <w:t>Paint Microsoft</w:t>
        </w:r>
      </w:hyperlink>
      <w:r w:rsidRPr="00D8117C">
        <w:rPr>
          <w:vertAlign w:val="superscript"/>
        </w:rPr>
        <w:t>®</w:t>
      </w:r>
      <w:r w:rsidRPr="00615FDE">
        <w:t xml:space="preserve">, </w:t>
      </w:r>
      <w:hyperlink r:id="rId32" w:history="1">
        <w:r w:rsidRPr="00615FDE">
          <w:rPr>
            <w:rStyle w:val="Hyperlink"/>
          </w:rPr>
          <w:t>Chemdraw</w:t>
        </w:r>
      </w:hyperlink>
      <w:r w:rsidRPr="00D8117C">
        <w:rPr>
          <w:vertAlign w:val="superscript"/>
        </w:rPr>
        <w:t>®</w:t>
      </w:r>
      <w:r w:rsidRPr="00615FDE">
        <w:t xml:space="preserve">, </w:t>
      </w:r>
      <w:hyperlink r:id="rId33" w:history="1">
        <w:r w:rsidRPr="00615FDE">
          <w:rPr>
            <w:rStyle w:val="Hyperlink"/>
          </w:rPr>
          <w:t>Inkscape</w:t>
        </w:r>
      </w:hyperlink>
      <w:r w:rsidRPr="00D8117C">
        <w:rPr>
          <w:vertAlign w:val="superscript"/>
        </w:rPr>
        <w:t>®</w:t>
      </w:r>
      <w:r w:rsidRPr="00615FDE">
        <w:t xml:space="preserve">, </w:t>
      </w:r>
      <w:hyperlink r:id="rId34" w:history="1">
        <w:r w:rsidRPr="00615FDE">
          <w:rPr>
            <w:rStyle w:val="Hyperlink"/>
          </w:rPr>
          <w:t>Mind The graph</w:t>
        </w:r>
      </w:hyperlink>
      <w:r w:rsidRPr="00D8117C">
        <w:rPr>
          <w:vertAlign w:val="superscript"/>
        </w:rPr>
        <w:t>®</w:t>
      </w:r>
      <w:r w:rsidRPr="00615FDE">
        <w:t xml:space="preserve">, </w:t>
      </w:r>
      <w:hyperlink r:id="rId35" w:history="1">
        <w:r w:rsidRPr="00615FDE">
          <w:rPr>
            <w:rStyle w:val="Hyperlink"/>
          </w:rPr>
          <w:t>Adobe Photoshop and ilustrator</w:t>
        </w:r>
      </w:hyperlink>
      <w:r w:rsidRPr="00D8117C">
        <w:rPr>
          <w:vertAlign w:val="superscript"/>
        </w:rPr>
        <w:t>®</w:t>
      </w:r>
      <w:r w:rsidRPr="00615FDE">
        <w:t>, dentre outros.</w:t>
      </w:r>
    </w:p>
    <w:p w14:paraId="46C8B610" w14:textId="77777777" w:rsidR="00615FDE" w:rsidRPr="00615FDE" w:rsidRDefault="00615FDE" w:rsidP="00D8117C">
      <w:pPr>
        <w:jc w:val="both"/>
      </w:pPr>
      <w:bookmarkStart w:id="2" w:name="_3g7osb1tr8uv" w:colFirst="0" w:colLast="0"/>
      <w:bookmarkEnd w:id="2"/>
      <w:r w:rsidRPr="00615FDE">
        <w:rPr>
          <w:b/>
        </w:rPr>
        <w:t>Instruções</w:t>
      </w:r>
    </w:p>
    <w:p w14:paraId="480EF06E" w14:textId="38500C39" w:rsidR="00D8117C" w:rsidRDefault="00D8117C" w:rsidP="00D8117C">
      <w:pPr>
        <w:numPr>
          <w:ilvl w:val="0"/>
          <w:numId w:val="11"/>
        </w:numPr>
        <w:tabs>
          <w:tab w:val="left" w:pos="284"/>
        </w:tabs>
        <w:ind w:left="0" w:firstLine="0"/>
        <w:jc w:val="both"/>
      </w:pPr>
      <w:r w:rsidRPr="00D8117C">
        <w:t>É</w:t>
      </w:r>
      <w:r>
        <w:t xml:space="preserve"> </w:t>
      </w:r>
      <w:r>
        <w:rPr>
          <w:b/>
        </w:rPr>
        <w:t xml:space="preserve">OBRIGATÓRIO </w:t>
      </w:r>
      <w:r w:rsidRPr="00D8117C">
        <w:t>o envio do</w:t>
      </w:r>
      <w:r>
        <w:rPr>
          <w:b/>
        </w:rPr>
        <w:t xml:space="preserve"> </w:t>
      </w:r>
      <w:r w:rsidRPr="00D8117C">
        <w:rPr>
          <w:i/>
        </w:rPr>
        <w:t>Graphical Abstract</w:t>
      </w:r>
      <w:r>
        <w:t xml:space="preserve"> antes da publicação do artigo;</w:t>
      </w:r>
    </w:p>
    <w:p w14:paraId="1CFD5902" w14:textId="750125AA" w:rsidR="00615FDE" w:rsidRPr="00615FDE" w:rsidRDefault="00615FDE" w:rsidP="00D8117C">
      <w:pPr>
        <w:numPr>
          <w:ilvl w:val="0"/>
          <w:numId w:val="11"/>
        </w:numPr>
        <w:tabs>
          <w:tab w:val="left" w:pos="284"/>
        </w:tabs>
        <w:ind w:left="0" w:firstLine="0"/>
        <w:jc w:val="both"/>
      </w:pPr>
      <w:r w:rsidRPr="00615FDE">
        <w:t>Forneça imagens em cores e com resolução alta;</w:t>
      </w:r>
    </w:p>
    <w:p w14:paraId="3E4C695C" w14:textId="77777777" w:rsidR="00615FDE" w:rsidRPr="00615FDE" w:rsidRDefault="00615FDE" w:rsidP="00D8117C">
      <w:pPr>
        <w:numPr>
          <w:ilvl w:val="0"/>
          <w:numId w:val="11"/>
        </w:numPr>
        <w:tabs>
          <w:tab w:val="left" w:pos="284"/>
        </w:tabs>
        <w:ind w:left="0" w:firstLine="0"/>
        <w:jc w:val="both"/>
      </w:pPr>
      <w:r w:rsidRPr="00615FDE">
        <w:t>Use o mesmo tipo de letra em todo conteúdo;</w:t>
      </w:r>
    </w:p>
    <w:p w14:paraId="1472BAC7" w14:textId="77777777" w:rsidR="00615FDE" w:rsidRPr="00615FDE" w:rsidRDefault="00615FDE" w:rsidP="00D8117C">
      <w:pPr>
        <w:numPr>
          <w:ilvl w:val="0"/>
          <w:numId w:val="11"/>
        </w:numPr>
        <w:tabs>
          <w:tab w:val="left" w:pos="284"/>
        </w:tabs>
        <w:ind w:left="0" w:firstLine="0"/>
        <w:jc w:val="both"/>
      </w:pPr>
      <w:r w:rsidRPr="00615FDE">
        <w:t>Use cores distintas para proporcionar ótima visibilidade comparável;</w:t>
      </w:r>
    </w:p>
    <w:p w14:paraId="10741B4B" w14:textId="6F1FE2DB" w:rsidR="00615FDE" w:rsidRPr="00615FDE" w:rsidRDefault="00615FDE" w:rsidP="00D8117C">
      <w:pPr>
        <w:numPr>
          <w:ilvl w:val="0"/>
          <w:numId w:val="11"/>
        </w:numPr>
        <w:tabs>
          <w:tab w:val="left" w:pos="284"/>
        </w:tabs>
        <w:ind w:left="0" w:firstLine="0"/>
        <w:jc w:val="both"/>
      </w:pPr>
      <w:r w:rsidRPr="00615FDE">
        <w:t xml:space="preserve">As imagens </w:t>
      </w:r>
      <w:r w:rsidR="0074240F">
        <w:t>devem ser</w:t>
      </w:r>
      <w:r w:rsidRPr="00615FDE">
        <w:t xml:space="preserve"> preparadas no tamanho que você espera que apareçam na </w:t>
      </w:r>
      <w:r w:rsidR="0074240F">
        <w:t>capa</w:t>
      </w:r>
      <w:r w:rsidRPr="00615FDE">
        <w:t xml:space="preserve"> do manuscrito e disponibilizada </w:t>
      </w:r>
      <w:r w:rsidRPr="0074240F">
        <w:rPr>
          <w:i/>
        </w:rPr>
        <w:t>online</w:t>
      </w:r>
      <w:r w:rsidR="0074240F">
        <w:t xml:space="preserve"> (</w:t>
      </w:r>
      <w:r w:rsidR="0074240F" w:rsidRPr="0074240F">
        <w:rPr>
          <w:b/>
        </w:rPr>
        <w:t xml:space="preserve">Padrão </w:t>
      </w:r>
      <w:r w:rsidR="0074240F">
        <w:rPr>
          <w:b/>
        </w:rPr>
        <w:t>P</w:t>
      </w:r>
      <w:r w:rsidR="0074240F" w:rsidRPr="0074240F">
        <w:rPr>
          <w:b/>
        </w:rPr>
        <w:t xml:space="preserve">aisagem - </w:t>
      </w:r>
      <w:r w:rsidR="0074240F">
        <w:rPr>
          <w:b/>
        </w:rPr>
        <w:t>R</w:t>
      </w:r>
      <w:r w:rsidR="0074240F" w:rsidRPr="0074240F">
        <w:rPr>
          <w:b/>
        </w:rPr>
        <w:t>esolução de 1280 x 720</w:t>
      </w:r>
      <w:r w:rsidR="0074240F">
        <w:t xml:space="preserve">) </w:t>
      </w:r>
      <w:hyperlink r:id="rId36" w:history="1">
        <w:r w:rsidR="0074240F" w:rsidRPr="0074240F">
          <w:rPr>
            <w:rStyle w:val="Hyperlink"/>
          </w:rPr>
          <w:t>IM2Go</w:t>
        </w:r>
      </w:hyperlink>
      <w:r w:rsidRPr="00615FDE">
        <w:t>.</w:t>
      </w:r>
    </w:p>
    <w:p w14:paraId="5147CC29" w14:textId="5D161284" w:rsidR="00615FDE" w:rsidRDefault="00615FDE" w:rsidP="00D8117C">
      <w:pPr>
        <w:numPr>
          <w:ilvl w:val="0"/>
          <w:numId w:val="11"/>
        </w:numPr>
        <w:tabs>
          <w:tab w:val="left" w:pos="284"/>
        </w:tabs>
        <w:ind w:left="0" w:firstLine="0"/>
        <w:jc w:val="both"/>
      </w:pPr>
      <w:r w:rsidRPr="00615FDE">
        <w:t>Tipo de arquivo: os tipos de arquivo preferidos são arquivos PNG ou JPG.</w:t>
      </w:r>
    </w:p>
    <w:p w14:paraId="32D14A84" w14:textId="77777777" w:rsidR="0095327C" w:rsidRPr="00615FDE" w:rsidRDefault="0095327C" w:rsidP="0095327C">
      <w:pPr>
        <w:tabs>
          <w:tab w:val="left" w:pos="284"/>
        </w:tabs>
        <w:jc w:val="both"/>
      </w:pPr>
      <w:bookmarkStart w:id="3" w:name="_GoBack"/>
      <w:bookmarkEnd w:id="3"/>
    </w:p>
    <w:p w14:paraId="4A701869" w14:textId="77777777" w:rsidR="00615FDE" w:rsidRPr="00615FDE" w:rsidRDefault="00615FDE" w:rsidP="00D8117C">
      <w:pPr>
        <w:spacing w:before="120" w:line="276" w:lineRule="auto"/>
        <w:jc w:val="both"/>
        <w:rPr>
          <w:b/>
        </w:rPr>
      </w:pPr>
      <w:r w:rsidRPr="00615FDE">
        <w:rPr>
          <w:b/>
        </w:rPr>
        <w:lastRenderedPageBreak/>
        <w:t>Exemplos (</w:t>
      </w:r>
      <w:r w:rsidRPr="00615FDE">
        <w:rPr>
          <w:b/>
          <w:i/>
        </w:rPr>
        <w:t>clique nas imagens para visitar fonte</w:t>
      </w:r>
      <w:r w:rsidRPr="00615FDE">
        <w:rPr>
          <w:b/>
        </w:rPr>
        <w:t>)</w:t>
      </w:r>
    </w:p>
    <w:p w14:paraId="496553FA" w14:textId="77777777" w:rsidR="00615FDE" w:rsidRPr="00615FDE" w:rsidRDefault="00615FDE" w:rsidP="00C447B1">
      <w:pPr>
        <w:jc w:val="center"/>
        <w:rPr>
          <w:b/>
        </w:rPr>
      </w:pPr>
      <w:r w:rsidRPr="00615FDE">
        <w:rPr>
          <w:b/>
          <w:noProof/>
        </w:rPr>
        <w:drawing>
          <wp:inline distT="0" distB="0" distL="0" distR="0" wp14:anchorId="3E2CAAF4" wp14:editId="696C9337">
            <wp:extent cx="3763925" cy="1868423"/>
            <wp:effectExtent l="165100" t="165100" r="160655" b="163830"/>
            <wp:docPr id="4" name="Imagem 4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>
                      <a:hlinkClick r:id="rId37"/>
                    </pic:cNvPr>
                    <pic:cNvPicPr/>
                  </pic:nvPicPr>
                  <pic:blipFill>
                    <a:blip r:embed="rId38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8401" cy="18756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1F6EAFC" w14:textId="77777777" w:rsidR="00615FDE" w:rsidRPr="00615FDE" w:rsidRDefault="00615FDE" w:rsidP="00C447B1">
      <w:pPr>
        <w:jc w:val="center"/>
      </w:pPr>
      <w:r w:rsidRPr="00615FDE">
        <w:rPr>
          <w:noProof/>
        </w:rPr>
        <w:drawing>
          <wp:inline distT="0" distB="0" distL="0" distR="0" wp14:anchorId="707C7235" wp14:editId="7A1FEE4B">
            <wp:extent cx="3721396" cy="2182321"/>
            <wp:effectExtent l="165100" t="165100" r="165100" b="167640"/>
            <wp:docPr id="3" name="Imagem 3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>
                      <a:hlinkClick r:id="rId39"/>
                    </pic:cNvPr>
                    <pic:cNvPicPr/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6654" cy="21912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2D12375" w14:textId="3A5581F3" w:rsidR="00FC58B2" w:rsidRPr="00C252DD" w:rsidRDefault="00AD01B6" w:rsidP="00AD01B6">
      <w:pPr>
        <w:pStyle w:val="Normal15"/>
        <w:spacing w:after="120" w:line="276" w:lineRule="auto"/>
        <w:rPr>
          <w:rFonts w:ascii="Times New Roman" w:hAnsi="Times New Roman" w:cs="Times New Roman"/>
          <w:color w:val="C0504D" w:themeColor="accent2"/>
        </w:rPr>
      </w:pPr>
      <w:r w:rsidRPr="00C252DD">
        <w:rPr>
          <w:rFonts w:ascii="Times New Roman" w:hAnsi="Times New Roman" w:cs="Times New Roman"/>
          <w:b/>
          <w:color w:val="C0504D" w:themeColor="accent2"/>
        </w:rPr>
        <w:t>Tabelas, Quadros</w:t>
      </w:r>
      <w:r w:rsidR="00924489">
        <w:rPr>
          <w:rFonts w:ascii="Times New Roman" w:hAnsi="Times New Roman" w:cs="Times New Roman"/>
          <w:color w:val="C0504D" w:themeColor="accent2"/>
        </w:rPr>
        <w:t>,</w:t>
      </w:r>
      <w:r w:rsidRPr="00C252DD">
        <w:rPr>
          <w:rFonts w:ascii="Times New Roman" w:hAnsi="Times New Roman" w:cs="Times New Roman"/>
          <w:b/>
          <w:color w:val="C0504D" w:themeColor="accent2"/>
        </w:rPr>
        <w:t xml:space="preserve"> Gráficos</w:t>
      </w:r>
      <w:r w:rsidR="00924489">
        <w:rPr>
          <w:rFonts w:ascii="Times New Roman" w:hAnsi="Times New Roman" w:cs="Times New Roman"/>
          <w:b/>
          <w:color w:val="C0504D" w:themeColor="accent2"/>
        </w:rPr>
        <w:t>, Imagens e Ilustrações</w:t>
      </w:r>
    </w:p>
    <w:p w14:paraId="245EDB14" w14:textId="402D7DAC" w:rsidR="00FC58B2" w:rsidRPr="00FC58B2" w:rsidRDefault="00FC58B2" w:rsidP="00FC58B2">
      <w:pPr>
        <w:pStyle w:val="Normal15"/>
        <w:spacing w:after="120" w:line="276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</w:rPr>
        <w:t>M</w:t>
      </w:r>
      <w:r w:rsidR="00AD01B6">
        <w:rPr>
          <w:rFonts w:ascii="Times New Roman" w:hAnsi="Times New Roman" w:cs="Times New Roman"/>
        </w:rPr>
        <w:t>esma fonte do corpo do texto,</w:t>
      </w:r>
      <w:r w:rsidR="00D8117C">
        <w:rPr>
          <w:rFonts w:ascii="Times New Roman" w:hAnsi="Times New Roman" w:cs="Times New Roman"/>
        </w:rPr>
        <w:t xml:space="preserve"> centralizadas,</w:t>
      </w:r>
      <w:r w:rsidR="00AD01B6">
        <w:rPr>
          <w:rFonts w:ascii="Times New Roman" w:hAnsi="Times New Roman" w:cs="Times New Roman"/>
        </w:rPr>
        <w:t xml:space="preserve"> </w:t>
      </w:r>
      <w:r w:rsidR="00AD01B6" w:rsidRPr="00D95492">
        <w:rPr>
          <w:rFonts w:ascii="Times New Roman" w:hAnsi="Times New Roman" w:cs="Times New Roman"/>
          <w:b/>
        </w:rPr>
        <w:t>tamanho 10</w:t>
      </w:r>
      <w:r w:rsidR="00AD01B6">
        <w:rPr>
          <w:rFonts w:ascii="Times New Roman" w:hAnsi="Times New Roman" w:cs="Times New Roman"/>
        </w:rPr>
        <w:t>, e</w:t>
      </w:r>
      <w:r w:rsidR="00AD01B6" w:rsidRPr="00A70ACB">
        <w:rPr>
          <w:rFonts w:ascii="Times New Roman" w:hAnsi="Times New Roman" w:cs="Times New Roman"/>
          <w:szCs w:val="24"/>
        </w:rPr>
        <w:t xml:space="preserve">spaçamento entre linhas </w:t>
      </w:r>
      <w:r w:rsidR="00AD01B6" w:rsidRPr="00D95492">
        <w:rPr>
          <w:rFonts w:ascii="Times New Roman" w:hAnsi="Times New Roman" w:cs="Times New Roman"/>
          <w:b/>
          <w:szCs w:val="24"/>
        </w:rPr>
        <w:t>1,0</w:t>
      </w:r>
      <w:r w:rsidR="00AD01B6">
        <w:rPr>
          <w:rFonts w:ascii="Times New Roman" w:hAnsi="Times New Roman" w:cs="Times New Roman"/>
          <w:szCs w:val="24"/>
        </w:rPr>
        <w:t xml:space="preserve">, </w:t>
      </w:r>
      <w:r w:rsidR="00AD01B6" w:rsidRPr="00A70ACB">
        <w:rPr>
          <w:rFonts w:ascii="Times New Roman" w:hAnsi="Times New Roman" w:cs="Times New Roman"/>
          <w:szCs w:val="24"/>
        </w:rPr>
        <w:t xml:space="preserve">espaçamento anterior </w:t>
      </w:r>
      <w:r w:rsidR="00AD01B6">
        <w:rPr>
          <w:rFonts w:ascii="Times New Roman" w:hAnsi="Times New Roman" w:cs="Times New Roman"/>
          <w:szCs w:val="24"/>
        </w:rPr>
        <w:t xml:space="preserve">e posterior </w:t>
      </w:r>
      <w:r w:rsidR="00AD01B6" w:rsidRPr="00A70ACB">
        <w:rPr>
          <w:rFonts w:ascii="Times New Roman" w:hAnsi="Times New Roman" w:cs="Times New Roman"/>
          <w:szCs w:val="24"/>
        </w:rPr>
        <w:t xml:space="preserve">de </w:t>
      </w:r>
      <w:r w:rsidR="00AD01B6" w:rsidRPr="00D95492">
        <w:rPr>
          <w:rFonts w:ascii="Times New Roman" w:hAnsi="Times New Roman" w:cs="Times New Roman"/>
          <w:b/>
          <w:szCs w:val="24"/>
        </w:rPr>
        <w:t>0 pt</w:t>
      </w:r>
      <w:r w:rsidR="00AD01B6">
        <w:rPr>
          <w:rFonts w:ascii="Times New Roman" w:hAnsi="Times New Roman" w:cs="Times New Roman"/>
          <w:szCs w:val="24"/>
        </w:rPr>
        <w:t>.</w:t>
      </w:r>
      <w:r w:rsidR="0057277E">
        <w:rPr>
          <w:rFonts w:ascii="Times New Roman" w:hAnsi="Times New Roman" w:cs="Times New Roman"/>
          <w:szCs w:val="24"/>
        </w:rPr>
        <w:t xml:space="preserve"> </w:t>
      </w:r>
      <w:r w:rsidR="0057277E" w:rsidRPr="00D8117C">
        <w:rPr>
          <w:rFonts w:ascii="Times New Roman" w:hAnsi="Times New Roman" w:cs="Times New Roman"/>
          <w:b/>
          <w:szCs w:val="24"/>
        </w:rPr>
        <w:t>Legenda</w:t>
      </w:r>
      <w:r w:rsidR="007A7B22" w:rsidRPr="00D8117C">
        <w:rPr>
          <w:rFonts w:ascii="Times New Roman" w:hAnsi="Times New Roman" w:cs="Times New Roman"/>
          <w:b/>
          <w:szCs w:val="24"/>
        </w:rPr>
        <w:t>s</w:t>
      </w:r>
      <w:r w:rsidR="007A7B22">
        <w:rPr>
          <w:rFonts w:ascii="Times New Roman" w:hAnsi="Times New Roman" w:cs="Times New Roman"/>
          <w:szCs w:val="24"/>
        </w:rPr>
        <w:t xml:space="preserve"> posicionadas no topo</w:t>
      </w:r>
      <w:r w:rsidR="00D8117C">
        <w:rPr>
          <w:rFonts w:ascii="Times New Roman" w:hAnsi="Times New Roman" w:cs="Times New Roman"/>
          <w:szCs w:val="24"/>
        </w:rPr>
        <w:t xml:space="preserve"> e </w:t>
      </w:r>
      <w:r w:rsidR="00D8117C" w:rsidRPr="00D8117C">
        <w:rPr>
          <w:rFonts w:ascii="Times New Roman" w:hAnsi="Times New Roman" w:cs="Times New Roman"/>
          <w:b/>
          <w:szCs w:val="24"/>
        </w:rPr>
        <w:t>Autoria</w:t>
      </w:r>
      <w:r w:rsidR="00D8117C">
        <w:rPr>
          <w:rFonts w:ascii="Times New Roman" w:hAnsi="Times New Roman" w:cs="Times New Roman"/>
          <w:szCs w:val="24"/>
        </w:rPr>
        <w:t xml:space="preserve"> abaixo</w:t>
      </w:r>
      <w:r w:rsidR="007A7B22">
        <w:rPr>
          <w:rFonts w:ascii="Times New Roman" w:hAnsi="Times New Roman" w:cs="Times New Roman"/>
          <w:szCs w:val="24"/>
        </w:rPr>
        <w:t>,</w:t>
      </w:r>
      <w:r w:rsidR="0057277E">
        <w:rPr>
          <w:rFonts w:ascii="Times New Roman" w:hAnsi="Times New Roman" w:cs="Times New Roman"/>
          <w:szCs w:val="24"/>
        </w:rPr>
        <w:t xml:space="preserve"> </w:t>
      </w:r>
      <w:r w:rsidR="00924489">
        <w:rPr>
          <w:rFonts w:ascii="Times New Roman" w:hAnsi="Times New Roman" w:cs="Times New Roman"/>
          <w:b/>
          <w:szCs w:val="24"/>
        </w:rPr>
        <w:t>T</w:t>
      </w:r>
      <w:r w:rsidR="007A7B22" w:rsidRPr="00D95492">
        <w:rPr>
          <w:rFonts w:ascii="Times New Roman" w:hAnsi="Times New Roman" w:cs="Times New Roman"/>
          <w:b/>
          <w:szCs w:val="24"/>
        </w:rPr>
        <w:t>amanho 12</w:t>
      </w:r>
      <w:r w:rsidR="007A7B22">
        <w:rPr>
          <w:rFonts w:ascii="Times New Roman" w:hAnsi="Times New Roman" w:cs="Times New Roman"/>
          <w:szCs w:val="24"/>
        </w:rPr>
        <w:t xml:space="preserve">, </w:t>
      </w:r>
      <w:r w:rsidR="007A7B22">
        <w:rPr>
          <w:rFonts w:ascii="Times New Roman" w:hAnsi="Times New Roman" w:cs="Times New Roman"/>
        </w:rPr>
        <w:t>e</w:t>
      </w:r>
      <w:r w:rsidR="007A7B22" w:rsidRPr="00A70ACB">
        <w:rPr>
          <w:rFonts w:ascii="Times New Roman" w:hAnsi="Times New Roman" w:cs="Times New Roman"/>
          <w:szCs w:val="24"/>
        </w:rPr>
        <w:t xml:space="preserve">spaçamento entre linhas </w:t>
      </w:r>
      <w:r w:rsidR="007A7B22" w:rsidRPr="00D95492">
        <w:rPr>
          <w:rFonts w:ascii="Times New Roman" w:hAnsi="Times New Roman" w:cs="Times New Roman"/>
          <w:b/>
          <w:szCs w:val="24"/>
        </w:rPr>
        <w:t>1,0</w:t>
      </w:r>
      <w:r w:rsidR="007A7B22">
        <w:rPr>
          <w:rFonts w:ascii="Times New Roman" w:hAnsi="Times New Roman" w:cs="Times New Roman"/>
          <w:szCs w:val="24"/>
        </w:rPr>
        <w:t xml:space="preserve">, </w:t>
      </w:r>
      <w:r w:rsidR="007A7B22" w:rsidRPr="00A70ACB">
        <w:rPr>
          <w:rFonts w:ascii="Times New Roman" w:hAnsi="Times New Roman" w:cs="Times New Roman"/>
          <w:szCs w:val="24"/>
        </w:rPr>
        <w:t xml:space="preserve">espaçamento anterior </w:t>
      </w:r>
      <w:r w:rsidR="007A7B22">
        <w:rPr>
          <w:rFonts w:ascii="Times New Roman" w:hAnsi="Times New Roman" w:cs="Times New Roman"/>
          <w:szCs w:val="24"/>
        </w:rPr>
        <w:t xml:space="preserve">e posterior </w:t>
      </w:r>
      <w:r w:rsidR="007A7B22" w:rsidRPr="00A70ACB">
        <w:rPr>
          <w:rFonts w:ascii="Times New Roman" w:hAnsi="Times New Roman" w:cs="Times New Roman"/>
          <w:szCs w:val="24"/>
        </w:rPr>
        <w:t xml:space="preserve">de </w:t>
      </w:r>
      <w:r w:rsidR="007A7B22" w:rsidRPr="00D95492">
        <w:rPr>
          <w:rFonts w:ascii="Times New Roman" w:hAnsi="Times New Roman" w:cs="Times New Roman"/>
          <w:b/>
          <w:szCs w:val="24"/>
        </w:rPr>
        <w:t>0 pt</w:t>
      </w:r>
      <w:r w:rsidR="007A7B22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r w:rsidR="009F519B">
        <w:rPr>
          <w:rFonts w:ascii="Times New Roman" w:hAnsi="Times New Roman" w:cs="Times New Roman"/>
          <w:szCs w:val="24"/>
        </w:rPr>
        <w:t>O</w:t>
      </w:r>
      <w:r>
        <w:rPr>
          <w:rFonts w:ascii="Times New Roman" w:hAnsi="Times New Roman" w:cs="Times New Roman"/>
          <w:szCs w:val="24"/>
        </w:rPr>
        <w:t xml:space="preserve"> </w:t>
      </w:r>
      <w:r w:rsidRPr="006233EC">
        <w:rPr>
          <w:rFonts w:ascii="Times New Roman" w:hAnsi="Times New Roman" w:cs="Times New Roman"/>
        </w:rPr>
        <w:t xml:space="preserve">uso </w:t>
      </w:r>
      <w:r w:rsidR="00D8117C">
        <w:rPr>
          <w:rFonts w:ascii="Times New Roman" w:hAnsi="Times New Roman" w:cs="Times New Roman"/>
        </w:rPr>
        <w:t>de</w:t>
      </w:r>
      <w:r w:rsidRPr="006233EC">
        <w:rPr>
          <w:rFonts w:ascii="Times New Roman" w:hAnsi="Times New Roman" w:cs="Times New Roman"/>
        </w:rPr>
        <w:t xml:space="preserve"> </w:t>
      </w:r>
      <w:r w:rsidRPr="00FC58B2">
        <w:rPr>
          <w:rFonts w:ascii="Times New Roman" w:hAnsi="Times New Roman" w:cs="Times New Roman"/>
          <w:b/>
        </w:rPr>
        <w:t>Equações</w:t>
      </w:r>
      <w:r w:rsidR="009F519B">
        <w:rPr>
          <w:rFonts w:ascii="Times New Roman" w:hAnsi="Times New Roman" w:cs="Times New Roman"/>
        </w:rPr>
        <w:t xml:space="preserve"> e</w:t>
      </w:r>
      <w:r w:rsidRPr="006233EC">
        <w:rPr>
          <w:rFonts w:ascii="Times New Roman" w:hAnsi="Times New Roman" w:cs="Times New Roman"/>
        </w:rPr>
        <w:t xml:space="preserve"> </w:t>
      </w:r>
      <w:r w:rsidRPr="00FC58B2">
        <w:rPr>
          <w:rFonts w:ascii="Times New Roman" w:hAnsi="Times New Roman" w:cs="Times New Roman"/>
          <w:b/>
        </w:rPr>
        <w:t>Tabelas</w:t>
      </w:r>
      <w:r w:rsidRPr="006233EC">
        <w:rPr>
          <w:rFonts w:ascii="Times New Roman" w:hAnsi="Times New Roman" w:cs="Times New Roman"/>
        </w:rPr>
        <w:t xml:space="preserve"> deve</w:t>
      </w:r>
      <w:r w:rsidR="009F519B">
        <w:rPr>
          <w:rFonts w:ascii="Times New Roman" w:hAnsi="Times New Roman" w:cs="Times New Roman"/>
        </w:rPr>
        <w:t>m</w:t>
      </w:r>
      <w:r w:rsidRPr="006233EC">
        <w:rPr>
          <w:rFonts w:ascii="Times New Roman" w:hAnsi="Times New Roman" w:cs="Times New Roman"/>
        </w:rPr>
        <w:t xml:space="preserve"> seguir </w:t>
      </w:r>
      <w:r w:rsidR="00D619E0">
        <w:rPr>
          <w:rFonts w:ascii="Times New Roman" w:hAnsi="Times New Roman" w:cs="Times New Roman"/>
        </w:rPr>
        <w:t xml:space="preserve">as orientações descritas acima, </w:t>
      </w:r>
      <w:r w:rsidRPr="006233EC">
        <w:rPr>
          <w:rFonts w:ascii="Times New Roman" w:hAnsi="Times New Roman" w:cs="Times New Roman"/>
        </w:rPr>
        <w:t>o bom senso e, preferencialmente, a ética e axiologia da comunidade científica que discute os temas do manuscrito.</w:t>
      </w:r>
      <w:r>
        <w:rPr>
          <w:rFonts w:ascii="Times New Roman" w:hAnsi="Times New Roman" w:cs="Times New Roman"/>
        </w:rPr>
        <w:t xml:space="preserve"> </w:t>
      </w:r>
      <w:r w:rsidR="009F519B">
        <w:rPr>
          <w:rFonts w:ascii="Times New Roman" w:hAnsi="Times New Roman" w:cs="Times New Roman"/>
        </w:rPr>
        <w:t xml:space="preserve">Já as </w:t>
      </w:r>
      <w:r w:rsidR="009F519B" w:rsidRPr="00FC58B2">
        <w:rPr>
          <w:rFonts w:ascii="Times New Roman" w:hAnsi="Times New Roman" w:cs="Times New Roman"/>
          <w:b/>
        </w:rPr>
        <w:t>Imagens</w:t>
      </w:r>
      <w:r w:rsidR="009F519B">
        <w:rPr>
          <w:rFonts w:ascii="Times New Roman" w:hAnsi="Times New Roman" w:cs="Times New Roman"/>
          <w:b/>
        </w:rPr>
        <w:t xml:space="preserve"> e </w:t>
      </w:r>
      <w:r w:rsidR="009F519B" w:rsidRPr="006233EC">
        <w:rPr>
          <w:rFonts w:ascii="Times New Roman" w:hAnsi="Times New Roman" w:cs="Times New Roman"/>
        </w:rPr>
        <w:t xml:space="preserve">as </w:t>
      </w:r>
      <w:r w:rsidR="009F519B" w:rsidRPr="00FC58B2">
        <w:rPr>
          <w:rFonts w:ascii="Times New Roman" w:hAnsi="Times New Roman" w:cs="Times New Roman"/>
          <w:b/>
        </w:rPr>
        <w:t>Ilustrações</w:t>
      </w:r>
      <w:r w:rsidR="009F519B">
        <w:rPr>
          <w:rFonts w:ascii="Times New Roman" w:hAnsi="Times New Roman" w:cs="Times New Roman"/>
          <w:b/>
        </w:rPr>
        <w:t xml:space="preserve"> </w:t>
      </w:r>
      <w:r w:rsidR="009F519B" w:rsidRPr="009F519B">
        <w:rPr>
          <w:rFonts w:ascii="Times New Roman" w:hAnsi="Times New Roman" w:cs="Times New Roman"/>
        </w:rPr>
        <w:t>(“Formato de imagem” - “Correções” - “Nitidez de 50%” /  “Estilo Rápido”- “Retângulo com sombra central”).</w:t>
      </w:r>
      <w:r w:rsidR="00761FDD">
        <w:rPr>
          <w:rFonts w:ascii="Times New Roman" w:hAnsi="Times New Roman" w:cs="Times New Roman"/>
        </w:rPr>
        <w:t xml:space="preserve"> Como apresentado nas Figuras acima do </w:t>
      </w:r>
      <w:r w:rsidR="00761FDD" w:rsidRPr="00761FDD">
        <w:rPr>
          <w:rFonts w:ascii="Times New Roman" w:hAnsi="Times New Roman" w:cs="Times New Roman"/>
          <w:i/>
        </w:rPr>
        <w:t>Graphical Abstract</w:t>
      </w:r>
      <w:r w:rsidR="00761FDD">
        <w:rPr>
          <w:rFonts w:ascii="Times New Roman" w:hAnsi="Times New Roman" w:cs="Times New Roman"/>
          <w:i/>
        </w:rPr>
        <w:t>.</w:t>
      </w:r>
      <w:r w:rsidR="00761FDD">
        <w:rPr>
          <w:rFonts w:ascii="Times New Roman" w:hAnsi="Times New Roman" w:cs="Times New Roman"/>
        </w:rPr>
        <w:t xml:space="preserve"> </w:t>
      </w:r>
      <w:r w:rsidR="009F519B">
        <w:rPr>
          <w:rFonts w:ascii="Times New Roman" w:hAnsi="Times New Roman" w:cs="Times New Roman"/>
          <w:b/>
        </w:rPr>
        <w:t xml:space="preserve"> </w:t>
      </w:r>
    </w:p>
    <w:p w14:paraId="6F87F456" w14:textId="77777777" w:rsidR="009723DE" w:rsidRPr="00610214" w:rsidRDefault="009723DE" w:rsidP="00987DF4">
      <w:pPr>
        <w:spacing w:after="120"/>
        <w:outlineLvl w:val="0"/>
        <w:rPr>
          <w:b/>
          <w:smallCaps/>
          <w:color w:val="C0504D" w:themeColor="accent2"/>
        </w:rPr>
      </w:pPr>
      <w:r w:rsidRPr="00610214">
        <w:rPr>
          <w:b/>
          <w:smallCaps/>
          <w:color w:val="C0504D" w:themeColor="accent2"/>
        </w:rPr>
        <w:t>Citações</w:t>
      </w:r>
    </w:p>
    <w:p w14:paraId="159CB89A" w14:textId="24A70B7B" w:rsidR="00C252DD" w:rsidRDefault="00606B7D" w:rsidP="00924489">
      <w:pPr>
        <w:spacing w:after="120" w:line="276" w:lineRule="auto"/>
        <w:jc w:val="both"/>
        <w:rPr>
          <w:lang w:eastAsia="pt-BR"/>
        </w:rPr>
      </w:pPr>
      <w:r w:rsidRPr="00606B7D">
        <w:rPr>
          <w:color w:val="000000"/>
        </w:rPr>
        <w:t xml:space="preserve">O </w:t>
      </w:r>
      <w:r w:rsidR="00E5257C" w:rsidRPr="00606B7D">
        <w:rPr>
          <w:color w:val="000000"/>
        </w:rPr>
        <w:t>método</w:t>
      </w:r>
      <w:r w:rsidRPr="00606B7D">
        <w:rPr>
          <w:color w:val="000000"/>
        </w:rPr>
        <w:t xml:space="preserve"> empregado pelas </w:t>
      </w:r>
      <w:r w:rsidRPr="00FD6211">
        <w:rPr>
          <w:b/>
          <w:color w:val="000000"/>
        </w:rPr>
        <w:t>Normas APA</w:t>
      </w:r>
      <w:r w:rsidRPr="00606B7D">
        <w:rPr>
          <w:color w:val="000000"/>
        </w:rPr>
        <w:t xml:space="preserve"> </w:t>
      </w:r>
      <w:r w:rsidR="00610214">
        <w:rPr>
          <w:color w:val="000000"/>
        </w:rPr>
        <w:t>(</w:t>
      </w:r>
      <w:r w:rsidR="00610214" w:rsidRPr="00610214">
        <w:rPr>
          <w:b/>
          <w:i/>
          <w:color w:val="000000"/>
        </w:rPr>
        <w:t xml:space="preserve">Resumo </w:t>
      </w:r>
      <w:r w:rsidR="00610214">
        <w:rPr>
          <w:b/>
          <w:i/>
          <w:color w:val="000000"/>
        </w:rPr>
        <w:t>a seguir</w:t>
      </w:r>
      <w:r w:rsidR="00610214">
        <w:rPr>
          <w:color w:val="000000"/>
        </w:rPr>
        <w:t xml:space="preserve">) </w:t>
      </w:r>
      <w:r w:rsidRPr="00606B7D">
        <w:rPr>
          <w:color w:val="000000"/>
        </w:rPr>
        <w:t xml:space="preserve">é autor-data, isto é, o sobrenome do autor e o ano de </w:t>
      </w:r>
      <w:r w:rsidR="00E5257C" w:rsidRPr="00606B7D">
        <w:rPr>
          <w:color w:val="000000"/>
        </w:rPr>
        <w:t>publicação</w:t>
      </w:r>
      <w:r w:rsidRPr="00606B7D">
        <w:rPr>
          <w:color w:val="000000"/>
        </w:rPr>
        <w:t xml:space="preserve">. O texto deve ser documentado citando o autor e a data de </w:t>
      </w:r>
      <w:r w:rsidR="00E5257C" w:rsidRPr="00606B7D">
        <w:rPr>
          <w:color w:val="000000"/>
        </w:rPr>
        <w:t>publicação</w:t>
      </w:r>
      <w:r w:rsidRPr="00606B7D">
        <w:rPr>
          <w:color w:val="000000"/>
        </w:rPr>
        <w:t xml:space="preserve"> dos trabalhos pesquisados e consultados. Todos os autores citados no texto, e apenas eles, devem estar presentes nas </w:t>
      </w:r>
      <w:r w:rsidR="00E5257C" w:rsidRPr="00606B7D">
        <w:rPr>
          <w:color w:val="000000"/>
        </w:rPr>
        <w:t>referências</w:t>
      </w:r>
      <w:r w:rsidRPr="00606B7D">
        <w:rPr>
          <w:color w:val="000000"/>
        </w:rPr>
        <w:t xml:space="preserve"> com as </w:t>
      </w:r>
      <w:r w:rsidR="00E5257C" w:rsidRPr="00606B7D">
        <w:rPr>
          <w:color w:val="000000"/>
        </w:rPr>
        <w:t>informações</w:t>
      </w:r>
      <w:r w:rsidRPr="00606B7D">
        <w:rPr>
          <w:color w:val="000000"/>
        </w:rPr>
        <w:t xml:space="preserve"> completas. Este procedimento é </w:t>
      </w:r>
      <w:r w:rsidR="00E5257C" w:rsidRPr="00606B7D">
        <w:rPr>
          <w:color w:val="000000"/>
        </w:rPr>
        <w:t>obrigatório</w:t>
      </w:r>
      <w:r>
        <w:rPr>
          <w:color w:val="000000"/>
        </w:rPr>
        <w:t>.</w:t>
      </w:r>
      <w:r w:rsidR="009723DE" w:rsidRPr="00A204C7">
        <w:t xml:space="preserve"> </w:t>
      </w:r>
      <w:r w:rsidRPr="00606B7D">
        <w:t xml:space="preserve">A lista de referências completa deve ser apresentada no final do texto e por ordem </w:t>
      </w:r>
      <w:r w:rsidR="00C525C1" w:rsidRPr="00606B7D">
        <w:t>alfabética</w:t>
      </w:r>
      <w:r w:rsidRPr="00606B7D">
        <w:t xml:space="preserve"> pelo sobrenome do primeiro autor</w:t>
      </w:r>
      <w:r>
        <w:t xml:space="preserve">. </w:t>
      </w:r>
      <w:r w:rsidRPr="00D95492">
        <w:rPr>
          <w:b/>
          <w:lang w:eastAsia="pt-BR"/>
        </w:rPr>
        <w:t>D</w:t>
      </w:r>
      <w:r w:rsidR="00417113" w:rsidRPr="00D95492">
        <w:rPr>
          <w:b/>
          <w:lang w:eastAsia="pt-BR"/>
        </w:rPr>
        <w:t xml:space="preserve">evem ser </w:t>
      </w:r>
      <w:r w:rsidR="00282240" w:rsidRPr="00D95492">
        <w:rPr>
          <w:b/>
          <w:lang w:eastAsia="pt-BR"/>
        </w:rPr>
        <w:t>justificadas</w:t>
      </w:r>
      <w:r w:rsidR="00417113" w:rsidRPr="00D95492">
        <w:rPr>
          <w:b/>
          <w:lang w:eastAsia="pt-BR"/>
        </w:rPr>
        <w:t xml:space="preserve">, editadas com espaçamento </w:t>
      </w:r>
      <w:r w:rsidR="00282240" w:rsidRPr="00D95492">
        <w:rPr>
          <w:b/>
          <w:lang w:eastAsia="pt-BR"/>
        </w:rPr>
        <w:t>1</w:t>
      </w:r>
      <w:r w:rsidR="002A7824" w:rsidRPr="00D95492">
        <w:rPr>
          <w:b/>
          <w:lang w:eastAsia="pt-BR"/>
        </w:rPr>
        <w:t>,00</w:t>
      </w:r>
      <w:r w:rsidR="00417113" w:rsidRPr="00D95492">
        <w:rPr>
          <w:b/>
          <w:lang w:eastAsia="pt-BR"/>
        </w:rPr>
        <w:t xml:space="preserve"> entre linhas, sem afastamento anterior e </w:t>
      </w:r>
      <w:r w:rsidR="00282240" w:rsidRPr="00D95492">
        <w:rPr>
          <w:b/>
          <w:lang w:eastAsia="pt-BR"/>
        </w:rPr>
        <w:t>6pt posterior entre parágrafos</w:t>
      </w:r>
      <w:r w:rsidR="00282240">
        <w:rPr>
          <w:lang w:eastAsia="pt-BR"/>
        </w:rPr>
        <w:t>.</w:t>
      </w:r>
      <w:r>
        <w:rPr>
          <w:lang w:eastAsia="pt-BR"/>
        </w:rPr>
        <w:t xml:space="preserve"> </w:t>
      </w:r>
    </w:p>
    <w:p w14:paraId="3770219C" w14:textId="77777777" w:rsidR="0074240F" w:rsidRDefault="0074240F" w:rsidP="00924489">
      <w:pPr>
        <w:spacing w:after="120" w:line="276" w:lineRule="auto"/>
        <w:jc w:val="both"/>
        <w:rPr>
          <w:lang w:eastAsia="pt-BR"/>
        </w:rPr>
      </w:pPr>
    </w:p>
    <w:p w14:paraId="28370179" w14:textId="47D68443" w:rsidR="00FE451B" w:rsidRPr="00F924C8" w:rsidRDefault="00FE451B" w:rsidP="00924489">
      <w:pPr>
        <w:pStyle w:val="NormalWeb"/>
        <w:spacing w:before="0" w:beforeAutospacing="0" w:after="120" w:afterAutospacing="0"/>
        <w:jc w:val="center"/>
        <w:rPr>
          <w:b/>
          <w:bCs/>
        </w:rPr>
      </w:pPr>
      <w:r w:rsidRPr="00F924C8">
        <w:rPr>
          <w:b/>
          <w:bCs/>
        </w:rPr>
        <w:t xml:space="preserve">RESUMO DAS NORMAS DA </w:t>
      </w:r>
      <w:hyperlink r:id="rId42" w:history="1">
        <w:r w:rsidR="00820A9A" w:rsidRPr="00F924C8">
          <w:rPr>
            <w:rStyle w:val="Hyperlink"/>
            <w:i/>
          </w:rPr>
          <w:t>American Psychological Association</w:t>
        </w:r>
      </w:hyperlink>
      <w:r w:rsidR="00820A9A" w:rsidRPr="00F924C8">
        <w:t xml:space="preserve"> (</w:t>
      </w:r>
      <w:r w:rsidRPr="00F924C8">
        <w:rPr>
          <w:b/>
          <w:bCs/>
        </w:rPr>
        <w:t>APA</w:t>
      </w:r>
      <w:r w:rsidR="003E4EE6">
        <w:rPr>
          <w:b/>
          <w:bCs/>
        </w:rPr>
        <w:t>/BJPE</w:t>
      </w:r>
      <w:r w:rsidR="00820A9A" w:rsidRPr="00F924C8">
        <w:rPr>
          <w:b/>
          <w:bCs/>
        </w:rPr>
        <w:t>)</w:t>
      </w:r>
    </w:p>
    <w:p w14:paraId="04D85711" w14:textId="11C6A531" w:rsidR="00FE451B" w:rsidRPr="00B22343" w:rsidRDefault="00820A9A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center"/>
        <w:rPr>
          <w:b/>
          <w:sz w:val="21"/>
          <w:szCs w:val="21"/>
          <w:u w:val="single"/>
        </w:rPr>
      </w:pPr>
      <w:r w:rsidRPr="00B22343">
        <w:rPr>
          <w:b/>
          <w:color w:val="C00000"/>
          <w:sz w:val="21"/>
          <w:szCs w:val="21"/>
          <w:u w:val="single"/>
        </w:rPr>
        <w:t>AUTOR ÚNICO</w:t>
      </w:r>
      <w:r w:rsidRPr="00B22343">
        <w:rPr>
          <w:b/>
          <w:sz w:val="21"/>
          <w:szCs w:val="21"/>
          <w:u w:val="single"/>
        </w:rPr>
        <w:t>:</w:t>
      </w:r>
    </w:p>
    <w:p w14:paraId="21535BE3" w14:textId="664E4C27" w:rsidR="001F0AB3" w:rsidRPr="00F924C8" w:rsidRDefault="001F0AB3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both"/>
        <w:rPr>
          <w:b/>
          <w:sz w:val="20"/>
          <w:szCs w:val="20"/>
        </w:rPr>
      </w:pPr>
      <w:r w:rsidRPr="00F924C8">
        <w:rPr>
          <w:b/>
          <w:i/>
          <w:sz w:val="20"/>
          <w:szCs w:val="20"/>
        </w:rPr>
        <w:t xml:space="preserve">Corpo do texto - </w:t>
      </w:r>
      <w:r w:rsidRPr="00F924C8">
        <w:rPr>
          <w:sz w:val="20"/>
          <w:szCs w:val="20"/>
        </w:rPr>
        <w:t>Freitas (2006) ou (Freitas, 2006).</w:t>
      </w:r>
    </w:p>
    <w:p w14:paraId="50AB20F4" w14:textId="57BD047A" w:rsidR="00D619E0" w:rsidRPr="00F924C8" w:rsidRDefault="001F0AB3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both"/>
        <w:rPr>
          <w:sz w:val="20"/>
          <w:szCs w:val="20"/>
        </w:rPr>
      </w:pPr>
      <w:r w:rsidRPr="00F924C8">
        <w:rPr>
          <w:b/>
          <w:i/>
          <w:sz w:val="20"/>
          <w:szCs w:val="20"/>
        </w:rPr>
        <w:t xml:space="preserve">Lista de referências - </w:t>
      </w:r>
      <w:r w:rsidR="00383CC2" w:rsidRPr="00F924C8">
        <w:rPr>
          <w:sz w:val="20"/>
          <w:szCs w:val="20"/>
        </w:rPr>
        <w:t xml:space="preserve">Freitas, R. R. de (2006). Aquicultura aliada ao turismo como alternativa de lazer e fonte de renda. </w:t>
      </w:r>
      <w:r w:rsidR="00383CC2" w:rsidRPr="00F924C8">
        <w:rPr>
          <w:i/>
          <w:sz w:val="20"/>
          <w:szCs w:val="20"/>
        </w:rPr>
        <w:t>Caderno Virtual de Turismo (UFRJ)</w:t>
      </w:r>
      <w:r w:rsidR="00383CC2" w:rsidRPr="00F924C8">
        <w:rPr>
          <w:sz w:val="20"/>
          <w:szCs w:val="20"/>
        </w:rPr>
        <w:t xml:space="preserve">, </w:t>
      </w:r>
      <w:r w:rsidR="00383CC2" w:rsidRPr="00F924C8">
        <w:rPr>
          <w:i/>
          <w:sz w:val="20"/>
          <w:szCs w:val="20"/>
        </w:rPr>
        <w:t>6</w:t>
      </w:r>
      <w:r w:rsidR="00383CC2" w:rsidRPr="00F924C8">
        <w:rPr>
          <w:sz w:val="20"/>
          <w:szCs w:val="20"/>
        </w:rPr>
        <w:t xml:space="preserve">(4), 48-54. Recuperado de </w:t>
      </w:r>
      <w:hyperlink r:id="rId43" w:history="1">
        <w:r w:rsidR="00383CC2" w:rsidRPr="00F924C8">
          <w:rPr>
            <w:rStyle w:val="Hyperlink"/>
            <w:sz w:val="20"/>
            <w:szCs w:val="20"/>
          </w:rPr>
          <w:t>http://www.ivt.coppe.ufrj.br/caderno/index.php/caderno/article/view/143/135</w:t>
        </w:r>
      </w:hyperlink>
    </w:p>
    <w:p w14:paraId="4E2E4AA0" w14:textId="32506122" w:rsidR="00FE451B" w:rsidRPr="00B22343" w:rsidRDefault="00820A9A" w:rsidP="00B22343">
      <w:pPr>
        <w:spacing w:after="120"/>
        <w:jc w:val="center"/>
        <w:rPr>
          <w:b/>
          <w:sz w:val="21"/>
          <w:szCs w:val="21"/>
          <w:u w:val="single"/>
        </w:rPr>
      </w:pPr>
      <w:r w:rsidRPr="00B22343">
        <w:rPr>
          <w:b/>
          <w:color w:val="C00000"/>
          <w:sz w:val="21"/>
          <w:szCs w:val="21"/>
          <w:u w:val="single"/>
        </w:rPr>
        <w:t>DOIS AUTORES</w:t>
      </w:r>
      <w:r w:rsidRPr="00B22343">
        <w:rPr>
          <w:b/>
          <w:sz w:val="21"/>
          <w:szCs w:val="21"/>
          <w:u w:val="single"/>
        </w:rPr>
        <w:t>:</w:t>
      </w:r>
    </w:p>
    <w:p w14:paraId="357C83C8" w14:textId="64CC7186" w:rsidR="00FE451B" w:rsidRPr="00F924C8" w:rsidRDefault="001F0AB3" w:rsidP="00B22343">
      <w:pPr>
        <w:spacing w:after="120"/>
        <w:rPr>
          <w:sz w:val="20"/>
          <w:szCs w:val="20"/>
        </w:rPr>
      </w:pPr>
      <w:r w:rsidRPr="00F924C8">
        <w:rPr>
          <w:b/>
          <w:i/>
          <w:sz w:val="20"/>
          <w:szCs w:val="20"/>
        </w:rPr>
        <w:t>Corpo do texto -</w:t>
      </w:r>
      <w:r w:rsidR="003F1E84" w:rsidRPr="00F924C8">
        <w:rPr>
          <w:b/>
          <w:i/>
          <w:sz w:val="20"/>
          <w:szCs w:val="20"/>
        </w:rPr>
        <w:t xml:space="preserve"> </w:t>
      </w:r>
      <w:r w:rsidR="003F1E84" w:rsidRPr="00F924C8">
        <w:rPr>
          <w:sz w:val="20"/>
          <w:szCs w:val="20"/>
        </w:rPr>
        <w:t>Coelho e Lira (2021) ou (Coelho &amp; Lira, 2021)</w:t>
      </w:r>
      <w:r w:rsidR="005A031C" w:rsidRPr="00F924C8">
        <w:rPr>
          <w:sz w:val="20"/>
          <w:szCs w:val="20"/>
        </w:rPr>
        <w:t>.</w:t>
      </w:r>
    </w:p>
    <w:p w14:paraId="7DA688F7" w14:textId="01D8B773" w:rsidR="001F0AB3" w:rsidRPr="00F924C8" w:rsidRDefault="001F0AB3" w:rsidP="00B22343">
      <w:pPr>
        <w:pBdr>
          <w:bottom w:val="single" w:sz="4" w:space="1" w:color="auto"/>
        </w:pBdr>
        <w:spacing w:after="120"/>
        <w:jc w:val="both"/>
        <w:rPr>
          <w:sz w:val="20"/>
          <w:szCs w:val="20"/>
          <w:lang w:val="en-US"/>
        </w:rPr>
      </w:pPr>
      <w:r w:rsidRPr="00F924C8">
        <w:rPr>
          <w:b/>
          <w:i/>
          <w:sz w:val="20"/>
          <w:szCs w:val="20"/>
        </w:rPr>
        <w:t xml:space="preserve">Lista de referências - </w:t>
      </w:r>
      <w:r w:rsidRPr="00F924C8">
        <w:rPr>
          <w:sz w:val="20"/>
          <w:szCs w:val="20"/>
        </w:rPr>
        <w:t xml:space="preserve">Coelho, M. I. B. de A., &amp; Lira, E. S. M. (2021). </w:t>
      </w:r>
      <w:r w:rsidRPr="00F924C8">
        <w:rPr>
          <w:sz w:val="20"/>
          <w:szCs w:val="20"/>
          <w:lang w:val="en-US"/>
        </w:rPr>
        <w:t xml:space="preserve">Entrepreneurial intention among information systems students: investigating the role of family background, self-employment, and gender in undergraduate education. </w:t>
      </w:r>
      <w:r w:rsidRPr="00F924C8">
        <w:rPr>
          <w:i/>
          <w:sz w:val="20"/>
          <w:szCs w:val="20"/>
          <w:lang w:val="en-US"/>
        </w:rPr>
        <w:t>Brazilian Journal of Production Engineering - BJPE</w:t>
      </w:r>
      <w:r w:rsidRPr="00F924C8">
        <w:rPr>
          <w:sz w:val="20"/>
          <w:szCs w:val="20"/>
          <w:lang w:val="en-US"/>
        </w:rPr>
        <w:t xml:space="preserve">, </w:t>
      </w:r>
      <w:r w:rsidRPr="00F924C8">
        <w:rPr>
          <w:i/>
          <w:sz w:val="20"/>
          <w:szCs w:val="20"/>
          <w:lang w:val="en-US"/>
        </w:rPr>
        <w:t>7</w:t>
      </w:r>
      <w:r w:rsidRPr="00F924C8">
        <w:rPr>
          <w:sz w:val="20"/>
          <w:szCs w:val="20"/>
          <w:lang w:val="en-US"/>
        </w:rPr>
        <w:t>(3), 21</w:t>
      </w:r>
      <w:r w:rsidR="003F1E84" w:rsidRPr="00F924C8">
        <w:rPr>
          <w:sz w:val="20"/>
          <w:szCs w:val="20"/>
          <w:lang w:val="en-US"/>
        </w:rPr>
        <w:t>-</w:t>
      </w:r>
      <w:r w:rsidRPr="00F924C8">
        <w:rPr>
          <w:sz w:val="20"/>
          <w:szCs w:val="20"/>
          <w:lang w:val="en-US"/>
        </w:rPr>
        <w:t xml:space="preserve">40. </w:t>
      </w:r>
      <w:hyperlink r:id="rId44" w:history="1">
        <w:r w:rsidRPr="00F924C8">
          <w:rPr>
            <w:rStyle w:val="Hyperlink"/>
            <w:sz w:val="20"/>
            <w:szCs w:val="20"/>
            <w:lang w:val="en-US"/>
          </w:rPr>
          <w:t>https://doi.org/10.47456/bjpe.v7i3.35323</w:t>
        </w:r>
      </w:hyperlink>
    </w:p>
    <w:p w14:paraId="51400ACA" w14:textId="77777777" w:rsidR="00AE1D6F" w:rsidRPr="00B22343" w:rsidRDefault="00AE1D6F" w:rsidP="00B22343">
      <w:pPr>
        <w:jc w:val="both"/>
        <w:rPr>
          <w:sz w:val="10"/>
          <w:szCs w:val="10"/>
          <w:lang w:val="en-US"/>
        </w:rPr>
      </w:pPr>
    </w:p>
    <w:p w14:paraId="28D30185" w14:textId="11BB571F" w:rsidR="00D81FC5" w:rsidRPr="00B22343" w:rsidRDefault="00820A9A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center"/>
        <w:rPr>
          <w:b/>
          <w:sz w:val="21"/>
          <w:szCs w:val="21"/>
          <w:u w:val="single"/>
        </w:rPr>
      </w:pPr>
      <w:r w:rsidRPr="00B22343">
        <w:rPr>
          <w:b/>
          <w:color w:val="C00000"/>
          <w:sz w:val="21"/>
          <w:szCs w:val="21"/>
          <w:u w:val="single"/>
        </w:rPr>
        <w:t>TRÊS A CINCO AUTORES</w:t>
      </w:r>
      <w:r w:rsidRPr="00B22343">
        <w:rPr>
          <w:b/>
          <w:sz w:val="21"/>
          <w:szCs w:val="21"/>
          <w:u w:val="single"/>
        </w:rPr>
        <w:t>:</w:t>
      </w:r>
    </w:p>
    <w:p w14:paraId="17F9EF5A" w14:textId="2E4D1BB2" w:rsidR="00D81FC5" w:rsidRPr="00B22343" w:rsidRDefault="00D81FC5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center"/>
        <w:rPr>
          <w:b/>
          <w:i/>
          <w:sz w:val="21"/>
          <w:szCs w:val="21"/>
          <w:u w:val="single"/>
        </w:rPr>
      </w:pPr>
      <w:r w:rsidRPr="00B22343">
        <w:rPr>
          <w:b/>
          <w:i/>
          <w:sz w:val="21"/>
          <w:szCs w:val="21"/>
          <w:u w:val="single"/>
        </w:rPr>
        <w:t>1</w:t>
      </w:r>
      <w:r w:rsidRPr="00B22343">
        <w:rPr>
          <w:b/>
          <w:i/>
          <w:sz w:val="21"/>
          <w:szCs w:val="21"/>
          <w:u w:val="single"/>
          <w:vertAlign w:val="superscript"/>
        </w:rPr>
        <w:t>a</w:t>
      </w:r>
      <w:r w:rsidRPr="00B22343">
        <w:rPr>
          <w:b/>
          <w:i/>
          <w:sz w:val="21"/>
          <w:szCs w:val="21"/>
          <w:u w:val="single"/>
        </w:rPr>
        <w:t xml:space="preserve"> citação dentro e fora dos parênteses</w:t>
      </w:r>
    </w:p>
    <w:p w14:paraId="3EA4562D" w14:textId="122C0E1B" w:rsidR="00D81FC5" w:rsidRPr="00F924C8" w:rsidRDefault="00D81FC5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both"/>
        <w:rPr>
          <w:sz w:val="20"/>
          <w:szCs w:val="20"/>
        </w:rPr>
      </w:pPr>
      <w:r w:rsidRPr="00F924C8">
        <w:rPr>
          <w:b/>
          <w:i/>
          <w:sz w:val="20"/>
          <w:szCs w:val="20"/>
        </w:rPr>
        <w:t>Corpo do texto -</w:t>
      </w:r>
      <w:r w:rsidR="00B20E87" w:rsidRPr="00F924C8">
        <w:rPr>
          <w:b/>
          <w:i/>
          <w:sz w:val="20"/>
          <w:szCs w:val="20"/>
        </w:rPr>
        <w:t xml:space="preserve"> </w:t>
      </w:r>
      <w:r w:rsidR="00B20E87" w:rsidRPr="00F924C8">
        <w:rPr>
          <w:sz w:val="20"/>
          <w:szCs w:val="20"/>
        </w:rPr>
        <w:t>Pereira, Fabbis, Oliveira, Oliveira e Abreu (2020) ou (Pereira, Fabbis, Oliveira, Oliveira, &amp; Abreu, 2020).</w:t>
      </w:r>
    </w:p>
    <w:p w14:paraId="273914A6" w14:textId="77777777" w:rsidR="005A031C" w:rsidRPr="00B22343" w:rsidRDefault="005A031C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center"/>
        <w:rPr>
          <w:b/>
          <w:i/>
          <w:sz w:val="21"/>
          <w:szCs w:val="21"/>
          <w:u w:val="single"/>
        </w:rPr>
      </w:pPr>
      <w:r w:rsidRPr="00B22343">
        <w:rPr>
          <w:b/>
          <w:i/>
          <w:sz w:val="21"/>
          <w:szCs w:val="21"/>
          <w:u w:val="single"/>
        </w:rPr>
        <w:t>Citações subsequentes</w:t>
      </w:r>
    </w:p>
    <w:p w14:paraId="53D9F527" w14:textId="3F25CEEA" w:rsidR="005A031C" w:rsidRPr="00F924C8" w:rsidRDefault="005A031C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both"/>
        <w:rPr>
          <w:sz w:val="20"/>
          <w:szCs w:val="20"/>
          <w:u w:val="single"/>
        </w:rPr>
      </w:pPr>
      <w:r w:rsidRPr="00F924C8">
        <w:rPr>
          <w:b/>
          <w:i/>
          <w:sz w:val="20"/>
          <w:szCs w:val="20"/>
        </w:rPr>
        <w:t xml:space="preserve">Corpo do texto - </w:t>
      </w:r>
      <w:r w:rsidRPr="00F924C8">
        <w:rPr>
          <w:sz w:val="20"/>
          <w:szCs w:val="20"/>
        </w:rPr>
        <w:t xml:space="preserve">Pereira </w:t>
      </w:r>
      <w:r w:rsidRPr="00F924C8">
        <w:rPr>
          <w:i/>
          <w:sz w:val="20"/>
          <w:szCs w:val="20"/>
        </w:rPr>
        <w:t>et al.</w:t>
      </w:r>
      <w:r w:rsidRPr="00F924C8">
        <w:rPr>
          <w:sz w:val="20"/>
          <w:szCs w:val="20"/>
        </w:rPr>
        <w:t xml:space="preserve"> (2020) ou (Pereira </w:t>
      </w:r>
      <w:r w:rsidRPr="00F924C8">
        <w:rPr>
          <w:i/>
          <w:sz w:val="20"/>
          <w:szCs w:val="20"/>
        </w:rPr>
        <w:t>et al.,</w:t>
      </w:r>
      <w:r w:rsidRPr="00F924C8">
        <w:rPr>
          <w:sz w:val="20"/>
          <w:szCs w:val="20"/>
        </w:rPr>
        <w:t xml:space="preserve"> 2020).</w:t>
      </w:r>
    </w:p>
    <w:p w14:paraId="7B0AA0BD" w14:textId="392490FF" w:rsidR="001F0AB3" w:rsidRPr="00F924C8" w:rsidRDefault="00D81FC5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both"/>
        <w:rPr>
          <w:sz w:val="20"/>
          <w:szCs w:val="20"/>
          <w:lang w:val="en-US"/>
        </w:rPr>
      </w:pPr>
      <w:r w:rsidRPr="00F924C8">
        <w:rPr>
          <w:b/>
          <w:i/>
          <w:sz w:val="20"/>
          <w:szCs w:val="20"/>
        </w:rPr>
        <w:t>Lista de referências -</w:t>
      </w:r>
      <w:r w:rsidR="00B20E87" w:rsidRPr="00F924C8">
        <w:rPr>
          <w:b/>
          <w:i/>
          <w:sz w:val="20"/>
          <w:szCs w:val="20"/>
        </w:rPr>
        <w:t xml:space="preserve"> </w:t>
      </w:r>
      <w:r w:rsidR="00B20E87" w:rsidRPr="00F924C8">
        <w:rPr>
          <w:sz w:val="20"/>
          <w:szCs w:val="20"/>
        </w:rPr>
        <w:t xml:space="preserve">Pereira, L. C., Fabbis, B. F., Oliveira, M. C. F. de, Oliveira, P. W. S. de., &amp; Abreu, S. R. de. (2020). Aplicação da curva abc e seu efeito na acuracidade do estoque em uma empresa de revenda de kit de embreagem na região da zona da mata mineira. </w:t>
      </w:r>
      <w:r w:rsidR="00B20E87" w:rsidRPr="00F924C8">
        <w:rPr>
          <w:i/>
          <w:sz w:val="20"/>
          <w:szCs w:val="20"/>
          <w:lang w:val="en-US"/>
        </w:rPr>
        <w:t>Brazilian Journal of Production Engineering - BJPE, 6</w:t>
      </w:r>
      <w:r w:rsidR="00B20E87" w:rsidRPr="00F924C8">
        <w:rPr>
          <w:sz w:val="20"/>
          <w:szCs w:val="20"/>
          <w:lang w:val="en-US"/>
        </w:rPr>
        <w:t>(7), 58</w:t>
      </w:r>
      <w:r w:rsidR="00F924C8">
        <w:rPr>
          <w:sz w:val="20"/>
          <w:szCs w:val="20"/>
          <w:lang w:val="en-US"/>
        </w:rPr>
        <w:t>-</w:t>
      </w:r>
      <w:r w:rsidR="00B20E87" w:rsidRPr="00F924C8">
        <w:rPr>
          <w:sz w:val="20"/>
          <w:szCs w:val="20"/>
          <w:lang w:val="en-US"/>
        </w:rPr>
        <w:t xml:space="preserve">67. </w:t>
      </w:r>
      <w:hyperlink r:id="rId45" w:history="1">
        <w:r w:rsidR="00B20E87" w:rsidRPr="00F924C8">
          <w:rPr>
            <w:rStyle w:val="Hyperlink"/>
            <w:sz w:val="20"/>
            <w:szCs w:val="20"/>
            <w:lang w:val="en-US"/>
          </w:rPr>
          <w:t>https://doi.org/10.47456/bjpe.v6i7.32837</w:t>
        </w:r>
      </w:hyperlink>
    </w:p>
    <w:p w14:paraId="47D61D8F" w14:textId="7679A539" w:rsidR="00D619E0" w:rsidRPr="00B22343" w:rsidRDefault="005231AB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both"/>
        <w:rPr>
          <w:b/>
          <w:sz w:val="21"/>
          <w:szCs w:val="21"/>
        </w:rPr>
      </w:pPr>
      <w:r w:rsidRPr="00B22343">
        <w:rPr>
          <w:b/>
          <w:i/>
          <w:sz w:val="21"/>
          <w:szCs w:val="21"/>
        </w:rPr>
        <w:t>Quando um trabalho tem seis ou mais autores, citar no texto apenas o sobrenome do primeiro autor seguido de et al. e a data de publicação, e, nas referências, acrescentar todos os autores</w:t>
      </w:r>
      <w:r w:rsidRPr="00B22343">
        <w:rPr>
          <w:b/>
          <w:sz w:val="21"/>
          <w:szCs w:val="21"/>
        </w:rPr>
        <w:t>.</w:t>
      </w:r>
    </w:p>
    <w:p w14:paraId="6583F791" w14:textId="2C976A4F" w:rsidR="00F23208" w:rsidRPr="00B22343" w:rsidRDefault="00820A9A" w:rsidP="00B22343">
      <w:pPr>
        <w:spacing w:after="120"/>
        <w:jc w:val="center"/>
        <w:rPr>
          <w:b/>
          <w:sz w:val="21"/>
          <w:szCs w:val="21"/>
          <w:u w:val="single"/>
        </w:rPr>
      </w:pPr>
      <w:r w:rsidRPr="00B22343">
        <w:rPr>
          <w:b/>
          <w:color w:val="C00000"/>
          <w:sz w:val="21"/>
          <w:szCs w:val="21"/>
          <w:u w:val="single"/>
        </w:rPr>
        <w:t>AUTOR ENTIDADE / INDIVIDUAL:</w:t>
      </w:r>
      <w:r w:rsidR="00F23208" w:rsidRPr="00B22343">
        <w:rPr>
          <w:b/>
          <w:sz w:val="21"/>
          <w:szCs w:val="21"/>
          <w:u w:val="single"/>
        </w:rPr>
        <w:t xml:space="preserve"> Corporações, Associações, Órgãos governamentais, dentre outros, deverão ser escritos por extenso na primeira citação.</w:t>
      </w:r>
    </w:p>
    <w:p w14:paraId="5CA724CA" w14:textId="59404BEE" w:rsidR="00F23208" w:rsidRPr="00B22343" w:rsidRDefault="00F23208" w:rsidP="00B22343">
      <w:pPr>
        <w:spacing w:after="120"/>
        <w:jc w:val="center"/>
        <w:rPr>
          <w:b/>
          <w:i/>
          <w:sz w:val="21"/>
          <w:szCs w:val="21"/>
          <w:u w:val="single"/>
        </w:rPr>
      </w:pPr>
      <w:r w:rsidRPr="00B22343">
        <w:rPr>
          <w:b/>
          <w:i/>
          <w:sz w:val="21"/>
          <w:szCs w:val="21"/>
          <w:u w:val="single"/>
        </w:rPr>
        <w:t>1</w:t>
      </w:r>
      <w:r w:rsidRPr="00B22343">
        <w:rPr>
          <w:b/>
          <w:i/>
          <w:sz w:val="21"/>
          <w:szCs w:val="21"/>
          <w:u w:val="single"/>
          <w:vertAlign w:val="superscript"/>
        </w:rPr>
        <w:t>a</w:t>
      </w:r>
      <w:r w:rsidRPr="00B22343">
        <w:rPr>
          <w:b/>
          <w:i/>
          <w:sz w:val="21"/>
          <w:szCs w:val="21"/>
          <w:u w:val="single"/>
        </w:rPr>
        <w:t xml:space="preserve"> citação</w:t>
      </w:r>
    </w:p>
    <w:p w14:paraId="400B859D" w14:textId="12ADCE8B" w:rsidR="00F23208" w:rsidRPr="00F924C8" w:rsidRDefault="00AF0E71" w:rsidP="00B22343">
      <w:pPr>
        <w:spacing w:after="120"/>
        <w:jc w:val="both"/>
        <w:rPr>
          <w:sz w:val="20"/>
          <w:szCs w:val="20"/>
        </w:rPr>
      </w:pPr>
      <w:r w:rsidRPr="00F924C8">
        <w:rPr>
          <w:b/>
          <w:i/>
          <w:sz w:val="20"/>
          <w:szCs w:val="20"/>
        </w:rPr>
        <w:t xml:space="preserve">Corpo do texto - </w:t>
      </w:r>
      <w:r w:rsidR="00F23208" w:rsidRPr="00F924C8">
        <w:rPr>
          <w:sz w:val="20"/>
          <w:szCs w:val="20"/>
        </w:rPr>
        <w:t>Banco Central do Brasil (BACEN, 2003). (Banco Central do Brasil [BACEN], 2003).</w:t>
      </w:r>
    </w:p>
    <w:p w14:paraId="669EF166" w14:textId="1511A8BC" w:rsidR="00F23208" w:rsidRPr="00B22343" w:rsidRDefault="00F23208" w:rsidP="00B22343">
      <w:pPr>
        <w:spacing w:after="120"/>
        <w:jc w:val="center"/>
        <w:rPr>
          <w:b/>
          <w:i/>
          <w:sz w:val="21"/>
          <w:szCs w:val="21"/>
          <w:u w:val="single"/>
        </w:rPr>
      </w:pPr>
      <w:r w:rsidRPr="00B22343">
        <w:rPr>
          <w:b/>
          <w:i/>
          <w:sz w:val="21"/>
          <w:szCs w:val="21"/>
          <w:u w:val="single"/>
        </w:rPr>
        <w:t>Citações subsequentes</w:t>
      </w:r>
    </w:p>
    <w:p w14:paraId="0C76E787" w14:textId="30D95F3F" w:rsidR="003F5882" w:rsidRPr="00F924C8" w:rsidRDefault="00AF0E71" w:rsidP="00B22343">
      <w:pPr>
        <w:spacing w:after="120"/>
        <w:jc w:val="both"/>
        <w:rPr>
          <w:sz w:val="20"/>
          <w:szCs w:val="20"/>
        </w:rPr>
      </w:pPr>
      <w:r w:rsidRPr="00F924C8">
        <w:rPr>
          <w:b/>
          <w:i/>
          <w:sz w:val="20"/>
          <w:szCs w:val="20"/>
        </w:rPr>
        <w:t xml:space="preserve">Corpo do texto - </w:t>
      </w:r>
      <w:r w:rsidR="00F23208" w:rsidRPr="00F924C8">
        <w:rPr>
          <w:sz w:val="20"/>
          <w:szCs w:val="20"/>
        </w:rPr>
        <w:t>BACEN (2003) ou (BACEN, 2003).</w:t>
      </w:r>
    </w:p>
    <w:p w14:paraId="426CC71C" w14:textId="61C73061" w:rsidR="00F23208" w:rsidRPr="00F924C8" w:rsidRDefault="005231AB" w:rsidP="00B22343">
      <w:pPr>
        <w:pBdr>
          <w:bottom w:val="single" w:sz="4" w:space="1" w:color="auto"/>
        </w:pBdr>
        <w:spacing w:after="120"/>
        <w:jc w:val="both"/>
        <w:rPr>
          <w:sz w:val="20"/>
          <w:szCs w:val="20"/>
        </w:rPr>
      </w:pPr>
      <w:r w:rsidRPr="00F924C8">
        <w:rPr>
          <w:b/>
          <w:i/>
          <w:sz w:val="20"/>
          <w:szCs w:val="20"/>
        </w:rPr>
        <w:t xml:space="preserve">Lista de referências - </w:t>
      </w:r>
      <w:r w:rsidR="00F23208" w:rsidRPr="00F924C8">
        <w:rPr>
          <w:sz w:val="20"/>
          <w:szCs w:val="20"/>
        </w:rPr>
        <w:t xml:space="preserve">Banco Central do Brasil. (2003). </w:t>
      </w:r>
      <w:r w:rsidR="00F23208" w:rsidRPr="00F924C8">
        <w:rPr>
          <w:i/>
          <w:sz w:val="20"/>
          <w:szCs w:val="20"/>
        </w:rPr>
        <w:t>Anuário de crédito rural</w:t>
      </w:r>
      <w:r w:rsidR="00F23208" w:rsidRPr="00F924C8">
        <w:rPr>
          <w:sz w:val="20"/>
          <w:szCs w:val="20"/>
        </w:rPr>
        <w:t xml:space="preserve">. Recuperado de </w:t>
      </w:r>
      <w:hyperlink r:id="rId46" w:history="1">
        <w:r w:rsidR="00F23208" w:rsidRPr="00F924C8">
          <w:rPr>
            <w:rStyle w:val="Hyperlink"/>
            <w:sz w:val="20"/>
            <w:szCs w:val="20"/>
          </w:rPr>
          <w:t>http://www.bcb.gov.br/htms/CreditoRural/2001/rel53211.pdf</w:t>
        </w:r>
      </w:hyperlink>
    </w:p>
    <w:p w14:paraId="4D1AF685" w14:textId="77777777" w:rsidR="0095693A" w:rsidRPr="00B22343" w:rsidRDefault="00820A9A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center"/>
        <w:rPr>
          <w:b/>
          <w:sz w:val="21"/>
          <w:szCs w:val="21"/>
          <w:u w:val="single"/>
        </w:rPr>
      </w:pPr>
      <w:r w:rsidRPr="00B22343">
        <w:rPr>
          <w:b/>
          <w:color w:val="C00000"/>
          <w:sz w:val="21"/>
          <w:szCs w:val="21"/>
          <w:u w:val="single"/>
        </w:rPr>
        <w:t>AUTOR COM JÚNIOR, FILHO, NETO, ETC. NO NOME</w:t>
      </w:r>
    </w:p>
    <w:p w14:paraId="66830168" w14:textId="61EFF1C5" w:rsidR="00F23208" w:rsidRPr="00B22343" w:rsidRDefault="00383CC2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center"/>
        <w:rPr>
          <w:b/>
          <w:sz w:val="21"/>
          <w:szCs w:val="21"/>
          <w:u w:val="single"/>
        </w:rPr>
      </w:pPr>
      <w:r w:rsidRPr="00B22343">
        <w:rPr>
          <w:b/>
          <w:sz w:val="21"/>
          <w:szCs w:val="21"/>
          <w:u w:val="single"/>
        </w:rPr>
        <w:t>Não incluir na citação os sufixos. Na lista de referências, incluí-los após último nome abreviado, acrescido de vírgula antes.</w:t>
      </w:r>
    </w:p>
    <w:p w14:paraId="5F99AA69" w14:textId="77543284" w:rsidR="00F23208" w:rsidRPr="00F924C8" w:rsidRDefault="00F23208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both"/>
        <w:rPr>
          <w:sz w:val="20"/>
          <w:szCs w:val="20"/>
        </w:rPr>
      </w:pPr>
      <w:r w:rsidRPr="00F924C8">
        <w:rPr>
          <w:b/>
          <w:i/>
          <w:sz w:val="20"/>
          <w:szCs w:val="20"/>
        </w:rPr>
        <w:t>Corpo do texto -</w:t>
      </w:r>
      <w:r w:rsidR="00AF0E71" w:rsidRPr="00F924C8">
        <w:rPr>
          <w:b/>
          <w:i/>
          <w:sz w:val="20"/>
          <w:szCs w:val="20"/>
        </w:rPr>
        <w:t xml:space="preserve"> </w:t>
      </w:r>
      <w:r w:rsidRPr="00F924C8">
        <w:rPr>
          <w:sz w:val="20"/>
          <w:szCs w:val="20"/>
        </w:rPr>
        <w:t>Soccol, Pereira, Celeste, Coura</w:t>
      </w:r>
      <w:r w:rsidR="00383CC2" w:rsidRPr="00F924C8">
        <w:rPr>
          <w:sz w:val="20"/>
          <w:szCs w:val="20"/>
        </w:rPr>
        <w:t xml:space="preserve"> e</w:t>
      </w:r>
      <w:r w:rsidRPr="00F924C8">
        <w:rPr>
          <w:sz w:val="20"/>
          <w:szCs w:val="20"/>
        </w:rPr>
        <w:t xml:space="preserve"> Chaves (2016)</w:t>
      </w:r>
      <w:r w:rsidR="00383CC2" w:rsidRPr="00F924C8">
        <w:rPr>
          <w:sz w:val="20"/>
          <w:szCs w:val="20"/>
        </w:rPr>
        <w:t xml:space="preserve"> ou (Soccol, Pereira, Celeste, Coura, &amp; Chaves, 2016).</w:t>
      </w:r>
    </w:p>
    <w:p w14:paraId="0156B642" w14:textId="5B61CD64" w:rsidR="00AE4BE0" w:rsidRPr="00F924C8" w:rsidRDefault="00F23208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both"/>
        <w:rPr>
          <w:sz w:val="20"/>
          <w:szCs w:val="20"/>
          <w:lang w:val="en-US"/>
        </w:rPr>
      </w:pPr>
      <w:r w:rsidRPr="00F924C8">
        <w:rPr>
          <w:b/>
          <w:i/>
          <w:sz w:val="20"/>
          <w:szCs w:val="20"/>
        </w:rPr>
        <w:t xml:space="preserve">Lista de referências - </w:t>
      </w:r>
      <w:r w:rsidRPr="00F924C8">
        <w:rPr>
          <w:sz w:val="20"/>
          <w:szCs w:val="20"/>
        </w:rPr>
        <w:t xml:space="preserve">Soccol, F., Jr., Pereira, A. L., Celeste, W. C., Coura, D. J. C., &amp; Chaves, G. de L. D. (2016). Desafios Para Implementação da Geração Distribuída de Energia no Brasil: Uma Revisão Integrativa da Literatura. </w:t>
      </w:r>
      <w:r w:rsidRPr="00F924C8">
        <w:rPr>
          <w:i/>
          <w:sz w:val="20"/>
          <w:szCs w:val="20"/>
          <w:lang w:val="en-US"/>
        </w:rPr>
        <w:t>Brazilian Journal of Production Engineering - BJPE, 2</w:t>
      </w:r>
      <w:r w:rsidRPr="00F924C8">
        <w:rPr>
          <w:sz w:val="20"/>
          <w:szCs w:val="20"/>
          <w:lang w:val="en-US"/>
        </w:rPr>
        <w:t>(3), 31</w:t>
      </w:r>
      <w:r w:rsidR="00F924C8" w:rsidRPr="00F924C8">
        <w:rPr>
          <w:sz w:val="20"/>
          <w:szCs w:val="20"/>
          <w:lang w:val="en-US"/>
        </w:rPr>
        <w:t>-</w:t>
      </w:r>
      <w:r w:rsidRPr="00F924C8">
        <w:rPr>
          <w:sz w:val="20"/>
          <w:szCs w:val="20"/>
          <w:lang w:val="en-US"/>
        </w:rPr>
        <w:t xml:space="preserve">43. Recuperado de </w:t>
      </w:r>
      <w:hyperlink r:id="rId47" w:history="1">
        <w:r w:rsidRPr="00F924C8">
          <w:rPr>
            <w:rStyle w:val="Hyperlink"/>
            <w:sz w:val="20"/>
            <w:szCs w:val="20"/>
            <w:lang w:val="en-US"/>
          </w:rPr>
          <w:t>https://periodicos.ufes.br/bjpe/article/view/v2n3_04</w:t>
        </w:r>
      </w:hyperlink>
    </w:p>
    <w:p w14:paraId="7DAC6F91" w14:textId="77777777" w:rsidR="00F924C8" w:rsidRPr="00E02677" w:rsidRDefault="00F924C8" w:rsidP="00B22343">
      <w:pPr>
        <w:spacing w:after="120"/>
        <w:jc w:val="center"/>
        <w:rPr>
          <w:b/>
          <w:color w:val="C00000"/>
          <w:sz w:val="21"/>
          <w:szCs w:val="21"/>
          <w:u w:val="single"/>
          <w:lang w:val="en-US"/>
        </w:rPr>
      </w:pPr>
    </w:p>
    <w:p w14:paraId="664EAA0F" w14:textId="77777777" w:rsidR="00F924C8" w:rsidRPr="00E02677" w:rsidRDefault="00F924C8" w:rsidP="00B22343">
      <w:pPr>
        <w:spacing w:after="120"/>
        <w:jc w:val="center"/>
        <w:rPr>
          <w:b/>
          <w:color w:val="C00000"/>
          <w:sz w:val="21"/>
          <w:szCs w:val="21"/>
          <w:u w:val="single"/>
          <w:lang w:val="en-US"/>
        </w:rPr>
      </w:pPr>
    </w:p>
    <w:p w14:paraId="6ACBD4D6" w14:textId="77777777" w:rsidR="00F924C8" w:rsidRPr="00E02677" w:rsidRDefault="00F924C8" w:rsidP="00B22343">
      <w:pPr>
        <w:spacing w:after="120"/>
        <w:jc w:val="center"/>
        <w:rPr>
          <w:b/>
          <w:color w:val="C00000"/>
          <w:sz w:val="21"/>
          <w:szCs w:val="21"/>
          <w:u w:val="single"/>
          <w:lang w:val="en-US"/>
        </w:rPr>
      </w:pPr>
    </w:p>
    <w:p w14:paraId="249A3288" w14:textId="72DEDCDC" w:rsidR="0095693A" w:rsidRPr="00B22343" w:rsidRDefault="00820A9A" w:rsidP="00B22343">
      <w:pPr>
        <w:spacing w:after="120"/>
        <w:jc w:val="center"/>
        <w:rPr>
          <w:b/>
          <w:color w:val="C00000"/>
          <w:sz w:val="21"/>
          <w:szCs w:val="21"/>
          <w:u w:val="single"/>
        </w:rPr>
      </w:pPr>
      <w:r w:rsidRPr="00B22343">
        <w:rPr>
          <w:b/>
          <w:color w:val="C00000"/>
          <w:sz w:val="21"/>
          <w:szCs w:val="21"/>
          <w:u w:val="single"/>
        </w:rPr>
        <w:t>SOBRENOMES COM PROPOSIÇÕES E ARTIGOS</w:t>
      </w:r>
    </w:p>
    <w:p w14:paraId="79CB77AE" w14:textId="0A70CDF7" w:rsidR="00F23208" w:rsidRPr="00B22343" w:rsidRDefault="00383CC2" w:rsidP="00B22343">
      <w:pPr>
        <w:spacing w:after="120"/>
        <w:jc w:val="center"/>
        <w:rPr>
          <w:b/>
          <w:sz w:val="21"/>
          <w:szCs w:val="21"/>
          <w:u w:val="single"/>
        </w:rPr>
      </w:pPr>
      <w:r w:rsidRPr="00B22343">
        <w:rPr>
          <w:b/>
          <w:sz w:val="21"/>
          <w:szCs w:val="21"/>
          <w:u w:val="single"/>
        </w:rPr>
        <w:t>Sobrenomes de autores que contêm artigos e preposições de, do, dos, von, van, vu, la, etc., desconsidere o prefixo e trate-o como parte do nome do meio.</w:t>
      </w:r>
    </w:p>
    <w:p w14:paraId="2EB952B5" w14:textId="7AE78354" w:rsidR="00383CC2" w:rsidRPr="00F924C8" w:rsidRDefault="00383CC2" w:rsidP="00B22343">
      <w:pPr>
        <w:spacing w:after="120"/>
        <w:jc w:val="both"/>
        <w:rPr>
          <w:b/>
          <w:sz w:val="20"/>
          <w:szCs w:val="20"/>
        </w:rPr>
      </w:pPr>
      <w:r w:rsidRPr="00F924C8">
        <w:rPr>
          <w:b/>
          <w:i/>
          <w:sz w:val="20"/>
          <w:szCs w:val="20"/>
        </w:rPr>
        <w:t>Corpo do texto -</w:t>
      </w:r>
      <w:r w:rsidR="00AF0E71" w:rsidRPr="00F924C8">
        <w:rPr>
          <w:b/>
          <w:i/>
          <w:sz w:val="20"/>
          <w:szCs w:val="20"/>
        </w:rPr>
        <w:t xml:space="preserve"> </w:t>
      </w:r>
      <w:r w:rsidRPr="00F924C8">
        <w:rPr>
          <w:sz w:val="20"/>
          <w:szCs w:val="20"/>
        </w:rPr>
        <w:t>Freitas (2006) ou (Freitas, 2006).</w:t>
      </w:r>
    </w:p>
    <w:p w14:paraId="1620761A" w14:textId="0A88A7E7" w:rsidR="00383CC2" w:rsidRPr="00F924C8" w:rsidRDefault="00383CC2" w:rsidP="00B22343">
      <w:pPr>
        <w:pBdr>
          <w:bottom w:val="single" w:sz="4" w:space="1" w:color="auto"/>
        </w:pBdr>
        <w:spacing w:after="120"/>
        <w:jc w:val="both"/>
        <w:rPr>
          <w:sz w:val="20"/>
          <w:szCs w:val="20"/>
        </w:rPr>
      </w:pPr>
      <w:r w:rsidRPr="00F924C8">
        <w:rPr>
          <w:b/>
          <w:i/>
          <w:sz w:val="20"/>
          <w:szCs w:val="20"/>
        </w:rPr>
        <w:t xml:space="preserve">Lista de referências - </w:t>
      </w:r>
      <w:r w:rsidRPr="00F924C8">
        <w:rPr>
          <w:sz w:val="20"/>
          <w:szCs w:val="20"/>
        </w:rPr>
        <w:t xml:space="preserve">Freitas, R. R. de (2006). Aquicultura aliada ao turismo como alternativa de lazer e fonte de renda. </w:t>
      </w:r>
      <w:r w:rsidRPr="00F924C8">
        <w:rPr>
          <w:i/>
          <w:sz w:val="20"/>
          <w:szCs w:val="20"/>
        </w:rPr>
        <w:t>Caderno Virtual de Turismo (UFRJ)</w:t>
      </w:r>
      <w:r w:rsidRPr="00F924C8">
        <w:rPr>
          <w:sz w:val="20"/>
          <w:szCs w:val="20"/>
        </w:rPr>
        <w:t xml:space="preserve">, </w:t>
      </w:r>
      <w:r w:rsidRPr="00F924C8">
        <w:rPr>
          <w:i/>
          <w:sz w:val="20"/>
          <w:szCs w:val="20"/>
        </w:rPr>
        <w:t>6</w:t>
      </w:r>
      <w:r w:rsidRPr="00F924C8">
        <w:rPr>
          <w:sz w:val="20"/>
          <w:szCs w:val="20"/>
        </w:rPr>
        <w:t xml:space="preserve">(4), 48-54. Recuperado de </w:t>
      </w:r>
      <w:hyperlink r:id="rId48" w:history="1">
        <w:r w:rsidRPr="00F924C8">
          <w:rPr>
            <w:rStyle w:val="Hyperlink"/>
            <w:sz w:val="20"/>
            <w:szCs w:val="20"/>
          </w:rPr>
          <w:t>http://www.ivt.coppe.ufrj.br/caderno/index.php/caderno/article/view/143/135</w:t>
        </w:r>
      </w:hyperlink>
    </w:p>
    <w:p w14:paraId="49C336A3" w14:textId="77777777" w:rsidR="00AE4BE0" w:rsidRPr="00B22343" w:rsidRDefault="00AE4BE0" w:rsidP="00B22343">
      <w:pPr>
        <w:jc w:val="both"/>
        <w:rPr>
          <w:sz w:val="10"/>
          <w:szCs w:val="10"/>
        </w:rPr>
      </w:pPr>
    </w:p>
    <w:p w14:paraId="6D37D50B" w14:textId="25E47331" w:rsidR="00F23208" w:rsidRPr="00B22343" w:rsidRDefault="00820A9A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center"/>
        <w:rPr>
          <w:b/>
          <w:sz w:val="21"/>
          <w:szCs w:val="21"/>
          <w:u w:val="single"/>
        </w:rPr>
      </w:pPr>
      <w:r w:rsidRPr="00B22343">
        <w:rPr>
          <w:b/>
          <w:color w:val="C00000"/>
          <w:sz w:val="21"/>
          <w:szCs w:val="21"/>
          <w:u w:val="single"/>
        </w:rPr>
        <w:t>PARA SEPARAR SOBRENOMES DOS AUTORES UTILIZA-SE VÍRGULA</w:t>
      </w:r>
    </w:p>
    <w:p w14:paraId="1C1F93B3" w14:textId="138CB830" w:rsidR="00AF0E71" w:rsidRPr="00F924C8" w:rsidRDefault="00AF0E71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rPr>
          <w:sz w:val="20"/>
          <w:szCs w:val="20"/>
        </w:rPr>
      </w:pPr>
      <w:r w:rsidRPr="00F924C8">
        <w:rPr>
          <w:b/>
          <w:i/>
          <w:sz w:val="20"/>
          <w:szCs w:val="20"/>
        </w:rPr>
        <w:t xml:space="preserve">Corpo do texto - </w:t>
      </w:r>
      <w:r w:rsidRPr="00F924C8">
        <w:rPr>
          <w:sz w:val="20"/>
          <w:szCs w:val="20"/>
        </w:rPr>
        <w:t>Gonçalves, Alvim, Sena, Lorenzoni, Coswosck e Assumpção  (2017) ou (Gonçalves, Alvim, Sena, Lorenzoni, Coswosck, &amp; Assumpção, 2017)</w:t>
      </w:r>
      <w:r w:rsidR="00ED14BC" w:rsidRPr="00F924C8">
        <w:rPr>
          <w:sz w:val="20"/>
          <w:szCs w:val="20"/>
        </w:rPr>
        <w:t>.</w:t>
      </w:r>
    </w:p>
    <w:p w14:paraId="30232E7F" w14:textId="1A52BC80" w:rsidR="0095693A" w:rsidRPr="00F924C8" w:rsidRDefault="00AF0E71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both"/>
        <w:rPr>
          <w:sz w:val="20"/>
          <w:szCs w:val="20"/>
          <w:lang w:val="en-US"/>
        </w:rPr>
      </w:pPr>
      <w:r w:rsidRPr="00F924C8">
        <w:rPr>
          <w:b/>
          <w:i/>
          <w:sz w:val="20"/>
          <w:szCs w:val="20"/>
        </w:rPr>
        <w:t xml:space="preserve">Lista de referências - </w:t>
      </w:r>
      <w:r w:rsidRPr="00F924C8">
        <w:rPr>
          <w:sz w:val="20"/>
          <w:szCs w:val="20"/>
        </w:rPr>
        <w:t xml:space="preserve">Gonçalves, W., Alvim, E. S. G., Sena, L. G., Lorenzoni, R. C., Coswosck, L. G., &amp; Assumpção, M. R. P. (2017). Mapeamento de hinterlands portuárias para diferentes tipos de cargas: congruência de dados em fontes abertas. </w:t>
      </w:r>
      <w:r w:rsidRPr="00F924C8">
        <w:rPr>
          <w:i/>
          <w:sz w:val="20"/>
          <w:szCs w:val="20"/>
          <w:lang w:val="en-US"/>
        </w:rPr>
        <w:t>Brazilian Journal of Production Engineering - BJPE, 3</w:t>
      </w:r>
      <w:r w:rsidRPr="00F924C8">
        <w:rPr>
          <w:sz w:val="20"/>
          <w:szCs w:val="20"/>
          <w:lang w:val="en-US"/>
        </w:rPr>
        <w:t>(3), 91</w:t>
      </w:r>
      <w:r w:rsidR="00F924C8">
        <w:rPr>
          <w:sz w:val="20"/>
          <w:szCs w:val="20"/>
          <w:lang w:val="en-US"/>
        </w:rPr>
        <w:t>-</w:t>
      </w:r>
      <w:r w:rsidRPr="00F924C8">
        <w:rPr>
          <w:sz w:val="20"/>
          <w:szCs w:val="20"/>
          <w:lang w:val="en-US"/>
        </w:rPr>
        <w:t xml:space="preserve">104. Recuperado de </w:t>
      </w:r>
      <w:hyperlink r:id="rId49" w:history="1">
        <w:r w:rsidRPr="00F924C8">
          <w:rPr>
            <w:rStyle w:val="Hyperlink"/>
            <w:sz w:val="20"/>
            <w:szCs w:val="20"/>
            <w:lang w:val="en-US"/>
          </w:rPr>
          <w:t>https://periodicos.ufes.br/bjpe/article/view/v3n3_06</w:t>
        </w:r>
      </w:hyperlink>
    </w:p>
    <w:p w14:paraId="63FCCDBB" w14:textId="54A78830" w:rsidR="00B87644" w:rsidRPr="00B22343" w:rsidRDefault="00820A9A" w:rsidP="00B22343">
      <w:pPr>
        <w:spacing w:after="120"/>
        <w:jc w:val="center"/>
        <w:rPr>
          <w:b/>
          <w:sz w:val="21"/>
          <w:szCs w:val="21"/>
          <w:u w:val="single"/>
        </w:rPr>
      </w:pPr>
      <w:r w:rsidRPr="00B22343">
        <w:rPr>
          <w:b/>
          <w:sz w:val="21"/>
          <w:szCs w:val="21"/>
          <w:u w:val="single"/>
        </w:rPr>
        <w:t>S</w:t>
      </w:r>
      <w:r w:rsidR="00B87644" w:rsidRPr="00B22343">
        <w:rPr>
          <w:b/>
          <w:sz w:val="21"/>
          <w:szCs w:val="21"/>
          <w:u w:val="single"/>
        </w:rPr>
        <w:t xml:space="preserve">obrenomes dos autores fora dos parênteses, acrescentar, antes do sobrenome do último autor, </w:t>
      </w:r>
      <w:r w:rsidR="00B87644" w:rsidRPr="00B22343">
        <w:rPr>
          <w:b/>
          <w:color w:val="C00000"/>
          <w:sz w:val="21"/>
          <w:szCs w:val="21"/>
          <w:u w:val="single"/>
        </w:rPr>
        <w:t>e,</w:t>
      </w:r>
      <w:r w:rsidR="00B87644" w:rsidRPr="00B22343">
        <w:rPr>
          <w:b/>
          <w:sz w:val="21"/>
          <w:szCs w:val="21"/>
          <w:u w:val="single"/>
        </w:rPr>
        <w:t xml:space="preserve"> para artigo submetido em português, e </w:t>
      </w:r>
      <w:r w:rsidR="00B87644" w:rsidRPr="00B22343">
        <w:rPr>
          <w:b/>
          <w:color w:val="C00000"/>
          <w:sz w:val="21"/>
          <w:szCs w:val="21"/>
          <w:u w:val="single"/>
        </w:rPr>
        <w:t>and</w:t>
      </w:r>
      <w:r w:rsidR="00B87644" w:rsidRPr="00B22343">
        <w:rPr>
          <w:b/>
          <w:sz w:val="21"/>
          <w:szCs w:val="21"/>
          <w:u w:val="single"/>
        </w:rPr>
        <w:t>, para artigo em inglês.</w:t>
      </w:r>
    </w:p>
    <w:p w14:paraId="43C8C35D" w14:textId="5B8C52C5" w:rsidR="00B87644" w:rsidRPr="00B22343" w:rsidRDefault="00820A9A" w:rsidP="00B22343">
      <w:pPr>
        <w:pBdr>
          <w:bottom w:val="single" w:sz="4" w:space="1" w:color="auto"/>
        </w:pBdr>
        <w:spacing w:after="120"/>
        <w:jc w:val="center"/>
        <w:rPr>
          <w:b/>
          <w:sz w:val="21"/>
          <w:szCs w:val="21"/>
          <w:u w:val="single"/>
        </w:rPr>
      </w:pPr>
      <w:r w:rsidRPr="00B22343">
        <w:rPr>
          <w:b/>
          <w:sz w:val="21"/>
          <w:szCs w:val="21"/>
          <w:u w:val="single"/>
        </w:rPr>
        <w:t>S</w:t>
      </w:r>
      <w:r w:rsidR="00B87644" w:rsidRPr="00B22343">
        <w:rPr>
          <w:b/>
          <w:sz w:val="21"/>
          <w:szCs w:val="21"/>
          <w:u w:val="single"/>
        </w:rPr>
        <w:t xml:space="preserve">obrenomes dos autores entre parênteses, acrescentar </w:t>
      </w:r>
      <w:r w:rsidR="00B87644" w:rsidRPr="00B22343">
        <w:rPr>
          <w:b/>
          <w:color w:val="C00000"/>
          <w:sz w:val="21"/>
          <w:szCs w:val="21"/>
          <w:u w:val="single"/>
        </w:rPr>
        <w:t>&amp;</w:t>
      </w:r>
      <w:r w:rsidR="00B87644" w:rsidRPr="00B22343">
        <w:rPr>
          <w:b/>
          <w:sz w:val="21"/>
          <w:szCs w:val="21"/>
          <w:u w:val="single"/>
        </w:rPr>
        <w:t xml:space="preserve"> antes do sobrenome do último autor. Na lista de referências </w:t>
      </w:r>
      <w:r w:rsidRPr="00B22343">
        <w:rPr>
          <w:b/>
          <w:sz w:val="21"/>
          <w:szCs w:val="21"/>
          <w:u w:val="single"/>
        </w:rPr>
        <w:t xml:space="preserve">também </w:t>
      </w:r>
      <w:r w:rsidR="00060151" w:rsidRPr="00B22343">
        <w:rPr>
          <w:b/>
          <w:sz w:val="21"/>
          <w:szCs w:val="21"/>
          <w:u w:val="single"/>
        </w:rPr>
        <w:t>se utiliza</w:t>
      </w:r>
      <w:r w:rsidR="00B87644" w:rsidRPr="00B22343">
        <w:rPr>
          <w:b/>
          <w:sz w:val="21"/>
          <w:szCs w:val="21"/>
          <w:u w:val="single"/>
        </w:rPr>
        <w:t xml:space="preserve"> </w:t>
      </w:r>
      <w:r w:rsidR="00B87644" w:rsidRPr="00B22343">
        <w:rPr>
          <w:b/>
          <w:color w:val="C00000"/>
          <w:sz w:val="21"/>
          <w:szCs w:val="21"/>
          <w:u w:val="single"/>
        </w:rPr>
        <w:t>&amp;</w:t>
      </w:r>
      <w:r w:rsidR="00B87644" w:rsidRPr="00B22343">
        <w:rPr>
          <w:b/>
          <w:sz w:val="21"/>
          <w:szCs w:val="21"/>
          <w:u w:val="single"/>
        </w:rPr>
        <w:t xml:space="preserve"> antes do sobrenome do último autor.</w:t>
      </w:r>
    </w:p>
    <w:p w14:paraId="0812F687" w14:textId="55AE1C9E" w:rsidR="00B87644" w:rsidRPr="00F924C8" w:rsidRDefault="00B87644" w:rsidP="00B22343">
      <w:pPr>
        <w:pBdr>
          <w:bottom w:val="single" w:sz="4" w:space="1" w:color="auto"/>
        </w:pBdr>
        <w:spacing w:after="120"/>
        <w:jc w:val="both"/>
        <w:rPr>
          <w:sz w:val="20"/>
          <w:szCs w:val="20"/>
        </w:rPr>
      </w:pPr>
      <w:r w:rsidRPr="00F924C8">
        <w:rPr>
          <w:b/>
          <w:i/>
          <w:sz w:val="20"/>
          <w:szCs w:val="20"/>
        </w:rPr>
        <w:t>Corpo do texto -</w:t>
      </w:r>
      <w:r w:rsidR="00AF0E71" w:rsidRPr="00F924C8">
        <w:rPr>
          <w:b/>
          <w:i/>
          <w:sz w:val="20"/>
          <w:szCs w:val="20"/>
        </w:rPr>
        <w:t xml:space="preserve"> </w:t>
      </w:r>
      <w:r w:rsidRPr="00F924C8">
        <w:rPr>
          <w:sz w:val="20"/>
          <w:szCs w:val="20"/>
        </w:rPr>
        <w:t>Pereira, Reis, Tosta e Cuzzuol (2016) ou (Pereira, Reis, Tosta, &amp; Cuzzuol, 2016)</w:t>
      </w:r>
      <w:r w:rsidR="00ED14BC" w:rsidRPr="00F924C8">
        <w:rPr>
          <w:sz w:val="20"/>
          <w:szCs w:val="20"/>
        </w:rPr>
        <w:t>.</w:t>
      </w:r>
    </w:p>
    <w:p w14:paraId="2B226288" w14:textId="667D8FC4" w:rsidR="00B87644" w:rsidRPr="00F924C8" w:rsidRDefault="00B87644" w:rsidP="00B22343">
      <w:pPr>
        <w:pBdr>
          <w:bottom w:val="single" w:sz="4" w:space="1" w:color="auto"/>
        </w:pBdr>
        <w:spacing w:after="120"/>
        <w:jc w:val="both"/>
        <w:rPr>
          <w:sz w:val="20"/>
          <w:szCs w:val="20"/>
          <w:lang w:val="en-US"/>
        </w:rPr>
      </w:pPr>
      <w:r w:rsidRPr="00F924C8">
        <w:rPr>
          <w:b/>
          <w:i/>
          <w:sz w:val="20"/>
          <w:szCs w:val="20"/>
        </w:rPr>
        <w:t xml:space="preserve">Lista de referências - </w:t>
      </w:r>
      <w:r w:rsidRPr="00F924C8">
        <w:rPr>
          <w:sz w:val="20"/>
          <w:szCs w:val="20"/>
        </w:rPr>
        <w:t xml:space="preserve">Pereira, A. L., Reis, V. G. do Amaral, Tosta, M. de C. R., &amp; Cuzzuol, J. (2016). Análise dos problemas de congestionamento dos refeitórios de uma usina siderúrgica. </w:t>
      </w:r>
      <w:r w:rsidRPr="00F924C8">
        <w:rPr>
          <w:i/>
          <w:sz w:val="20"/>
          <w:szCs w:val="20"/>
          <w:lang w:val="en-US"/>
        </w:rPr>
        <w:t>Brazilian Journal of Production Engineering - BJPE, 2</w:t>
      </w:r>
      <w:r w:rsidRPr="00F924C8">
        <w:rPr>
          <w:sz w:val="20"/>
          <w:szCs w:val="20"/>
          <w:lang w:val="en-US"/>
        </w:rPr>
        <w:t xml:space="preserve">(1), 53-71. Recuperado de </w:t>
      </w:r>
      <w:hyperlink r:id="rId50" w:history="1">
        <w:r w:rsidRPr="00F924C8">
          <w:rPr>
            <w:rStyle w:val="Hyperlink"/>
            <w:sz w:val="20"/>
            <w:szCs w:val="20"/>
            <w:lang w:val="en-US"/>
          </w:rPr>
          <w:t>https://periodicos.ufes.br/bjpe/article/view/PO01_2016</w:t>
        </w:r>
      </w:hyperlink>
    </w:p>
    <w:p w14:paraId="6658EF65" w14:textId="77777777" w:rsidR="00820A9A" w:rsidRPr="00B22343" w:rsidRDefault="00820A9A" w:rsidP="00B22343">
      <w:pPr>
        <w:rPr>
          <w:b/>
          <w:sz w:val="10"/>
          <w:szCs w:val="10"/>
          <w:u w:val="single"/>
          <w:lang w:val="en-US"/>
        </w:rPr>
      </w:pPr>
    </w:p>
    <w:p w14:paraId="1EC2F6D8" w14:textId="4908EE86" w:rsidR="00B87644" w:rsidRPr="00B22343" w:rsidRDefault="00820A9A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center"/>
        <w:rPr>
          <w:b/>
          <w:color w:val="C00000"/>
          <w:sz w:val="21"/>
          <w:szCs w:val="21"/>
          <w:u w:val="single"/>
        </w:rPr>
      </w:pPr>
      <w:r w:rsidRPr="00B22343">
        <w:rPr>
          <w:b/>
          <w:sz w:val="21"/>
          <w:szCs w:val="21"/>
          <w:u w:val="single"/>
        </w:rPr>
        <w:t xml:space="preserve">Uso do </w:t>
      </w:r>
      <w:r w:rsidRPr="00B22343">
        <w:rPr>
          <w:b/>
          <w:color w:val="C00000"/>
          <w:sz w:val="21"/>
          <w:szCs w:val="21"/>
          <w:u w:val="single"/>
        </w:rPr>
        <w:t xml:space="preserve">p. </w:t>
      </w:r>
      <w:r w:rsidRPr="00B22343">
        <w:rPr>
          <w:b/>
          <w:sz w:val="21"/>
          <w:szCs w:val="21"/>
          <w:u w:val="single"/>
        </w:rPr>
        <w:t xml:space="preserve">ou </w:t>
      </w:r>
      <w:r w:rsidRPr="00B22343">
        <w:rPr>
          <w:b/>
          <w:color w:val="C00000"/>
          <w:sz w:val="21"/>
          <w:szCs w:val="21"/>
          <w:u w:val="single"/>
        </w:rPr>
        <w:t xml:space="preserve">pp. </w:t>
      </w:r>
    </w:p>
    <w:p w14:paraId="35C0FB05" w14:textId="7DA20400" w:rsidR="00A77D83" w:rsidRPr="00F924C8" w:rsidRDefault="000441F1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rPr>
          <w:sz w:val="20"/>
          <w:szCs w:val="20"/>
        </w:rPr>
      </w:pPr>
      <w:r w:rsidRPr="00F924C8">
        <w:rPr>
          <w:b/>
          <w:i/>
          <w:sz w:val="20"/>
          <w:szCs w:val="20"/>
        </w:rPr>
        <w:t xml:space="preserve">Corpo do texto - </w:t>
      </w:r>
      <w:r w:rsidRPr="00F924C8">
        <w:rPr>
          <w:sz w:val="20"/>
          <w:szCs w:val="20"/>
        </w:rPr>
        <w:t>Pereira, Nascimento, Borges, Souza, Magioni e Baggieri (2019, 85</w:t>
      </w:r>
      <w:r w:rsidR="00F924C8">
        <w:rPr>
          <w:sz w:val="20"/>
          <w:szCs w:val="20"/>
        </w:rPr>
        <w:t>p.</w:t>
      </w:r>
      <w:r w:rsidRPr="00F924C8">
        <w:rPr>
          <w:sz w:val="20"/>
          <w:szCs w:val="20"/>
        </w:rPr>
        <w:t>) ou Pereira, Nascimento, Borges, Souza, Magioni e Baggieri (2019, 85-90</w:t>
      </w:r>
      <w:r w:rsidR="00F924C8">
        <w:rPr>
          <w:sz w:val="20"/>
          <w:szCs w:val="20"/>
        </w:rPr>
        <w:t>pp.</w:t>
      </w:r>
      <w:r w:rsidRPr="00F924C8">
        <w:rPr>
          <w:sz w:val="20"/>
          <w:szCs w:val="20"/>
        </w:rPr>
        <w:t>)</w:t>
      </w:r>
      <w:r w:rsidR="00ED14BC" w:rsidRPr="00F924C8">
        <w:rPr>
          <w:sz w:val="20"/>
          <w:szCs w:val="20"/>
        </w:rPr>
        <w:t>.</w:t>
      </w:r>
    </w:p>
    <w:p w14:paraId="677E4544" w14:textId="5D419ADC" w:rsidR="0095693A" w:rsidRPr="00F924C8" w:rsidRDefault="000441F1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rPr>
          <w:sz w:val="20"/>
          <w:szCs w:val="20"/>
          <w:lang w:val="en-US"/>
        </w:rPr>
      </w:pPr>
      <w:r w:rsidRPr="00F924C8">
        <w:rPr>
          <w:b/>
          <w:i/>
          <w:sz w:val="20"/>
          <w:szCs w:val="20"/>
        </w:rPr>
        <w:t xml:space="preserve">Lista de referências - </w:t>
      </w:r>
      <w:r w:rsidR="003F5882" w:rsidRPr="00F924C8">
        <w:rPr>
          <w:sz w:val="20"/>
          <w:szCs w:val="20"/>
        </w:rPr>
        <w:t xml:space="preserve">Pereira, A. L., Nascimento, C. D. do, </w:t>
      </w:r>
      <w:r w:rsidRPr="00F924C8">
        <w:rPr>
          <w:sz w:val="20"/>
          <w:szCs w:val="20"/>
        </w:rPr>
        <w:t xml:space="preserve">Neto, </w:t>
      </w:r>
      <w:r w:rsidR="003F5882" w:rsidRPr="00F924C8">
        <w:rPr>
          <w:sz w:val="20"/>
          <w:szCs w:val="20"/>
        </w:rPr>
        <w:t>Borges, K. F. L., Souza, C. M.</w:t>
      </w:r>
      <w:r w:rsidRPr="00F924C8">
        <w:rPr>
          <w:sz w:val="20"/>
          <w:szCs w:val="20"/>
        </w:rPr>
        <w:t>,</w:t>
      </w:r>
      <w:r w:rsidR="003F5882" w:rsidRPr="00F924C8">
        <w:rPr>
          <w:sz w:val="20"/>
          <w:szCs w:val="20"/>
        </w:rPr>
        <w:t xml:space="preserve"> de, Magioni, M. G. L. K., &amp; Baggieri, B. R. (2019). Inteligência artificial como ferramenta para identificação humana em odontologia legal. </w:t>
      </w:r>
      <w:r w:rsidR="003F5882" w:rsidRPr="00F924C8">
        <w:rPr>
          <w:i/>
          <w:sz w:val="20"/>
          <w:szCs w:val="20"/>
          <w:lang w:val="en-US"/>
        </w:rPr>
        <w:t>Brazilian Journal of Production Engineering - BJPE</w:t>
      </w:r>
      <w:r w:rsidR="003F5882" w:rsidRPr="00F924C8">
        <w:rPr>
          <w:sz w:val="20"/>
          <w:szCs w:val="20"/>
          <w:lang w:val="en-US"/>
        </w:rPr>
        <w:t xml:space="preserve">, </w:t>
      </w:r>
      <w:r w:rsidR="003F5882" w:rsidRPr="00F924C8">
        <w:rPr>
          <w:i/>
          <w:sz w:val="20"/>
          <w:szCs w:val="20"/>
          <w:lang w:val="en-US"/>
        </w:rPr>
        <w:t>5</w:t>
      </w:r>
      <w:r w:rsidR="003F5882" w:rsidRPr="00F924C8">
        <w:rPr>
          <w:sz w:val="20"/>
          <w:szCs w:val="20"/>
          <w:lang w:val="en-US"/>
        </w:rPr>
        <w:t xml:space="preserve">(4), 82-96. Recuperado de </w:t>
      </w:r>
      <w:hyperlink r:id="rId51" w:history="1">
        <w:r w:rsidR="003F5882" w:rsidRPr="00F924C8">
          <w:rPr>
            <w:rStyle w:val="Hyperlink"/>
            <w:sz w:val="20"/>
            <w:szCs w:val="20"/>
            <w:lang w:val="en-US"/>
          </w:rPr>
          <w:t>https://periodicos.ufes.br/bjpe/article/view/27457</w:t>
        </w:r>
      </w:hyperlink>
    </w:p>
    <w:p w14:paraId="67C5A73B" w14:textId="6D080394" w:rsidR="000441F1" w:rsidRPr="00B22343" w:rsidRDefault="00A77D83" w:rsidP="00B22343">
      <w:pPr>
        <w:spacing w:after="120"/>
        <w:jc w:val="center"/>
        <w:rPr>
          <w:b/>
          <w:color w:val="C00000"/>
          <w:sz w:val="21"/>
          <w:szCs w:val="21"/>
          <w:u w:val="single"/>
        </w:rPr>
      </w:pPr>
      <w:r w:rsidRPr="00B22343">
        <w:rPr>
          <w:b/>
          <w:color w:val="C00000"/>
          <w:sz w:val="21"/>
          <w:szCs w:val="21"/>
          <w:u w:val="single"/>
        </w:rPr>
        <w:t>AGUARDANDO PUBLICAÇÃO</w:t>
      </w:r>
    </w:p>
    <w:p w14:paraId="2B5A885A" w14:textId="0AACDBDB" w:rsidR="000441F1" w:rsidRPr="00F924C8" w:rsidRDefault="000441F1" w:rsidP="00B22343">
      <w:pPr>
        <w:spacing w:after="120"/>
        <w:jc w:val="both"/>
        <w:rPr>
          <w:sz w:val="20"/>
          <w:szCs w:val="20"/>
        </w:rPr>
      </w:pPr>
      <w:r w:rsidRPr="00F924C8">
        <w:rPr>
          <w:b/>
          <w:i/>
          <w:sz w:val="20"/>
          <w:szCs w:val="20"/>
        </w:rPr>
        <w:t xml:space="preserve">Corpo do texto - </w:t>
      </w:r>
      <w:r w:rsidRPr="00F924C8">
        <w:rPr>
          <w:sz w:val="20"/>
          <w:szCs w:val="20"/>
        </w:rPr>
        <w:t xml:space="preserve">Gonçalves </w:t>
      </w:r>
      <w:r w:rsidR="003319F6" w:rsidRPr="00F924C8">
        <w:rPr>
          <w:sz w:val="20"/>
          <w:szCs w:val="20"/>
        </w:rPr>
        <w:t>e Lopes (no prelo) ou (Gonçalves &amp; Lopes, no prelo)</w:t>
      </w:r>
    </w:p>
    <w:p w14:paraId="1991A279" w14:textId="38DEC2B6" w:rsidR="00ED14BC" w:rsidRPr="00F924C8" w:rsidRDefault="00ED14BC" w:rsidP="00B22343">
      <w:pPr>
        <w:spacing w:after="120"/>
        <w:rPr>
          <w:sz w:val="20"/>
          <w:szCs w:val="20"/>
        </w:rPr>
      </w:pPr>
      <w:r w:rsidRPr="00F924C8">
        <w:rPr>
          <w:sz w:val="20"/>
          <w:szCs w:val="20"/>
        </w:rPr>
        <w:t>Coelho e Lira (</w:t>
      </w:r>
      <w:r w:rsidRPr="00F924C8">
        <w:rPr>
          <w:i/>
          <w:sz w:val="20"/>
          <w:szCs w:val="20"/>
        </w:rPr>
        <w:t>in press</w:t>
      </w:r>
      <w:r w:rsidRPr="00F924C8">
        <w:rPr>
          <w:sz w:val="20"/>
          <w:szCs w:val="20"/>
        </w:rPr>
        <w:t xml:space="preserve">) ou (Coelho &amp; Lira, </w:t>
      </w:r>
      <w:r w:rsidRPr="00F924C8">
        <w:rPr>
          <w:i/>
          <w:sz w:val="20"/>
          <w:szCs w:val="20"/>
        </w:rPr>
        <w:t>in press</w:t>
      </w:r>
      <w:r w:rsidRPr="00F924C8">
        <w:rPr>
          <w:sz w:val="20"/>
          <w:szCs w:val="20"/>
        </w:rPr>
        <w:t>).</w:t>
      </w:r>
    </w:p>
    <w:p w14:paraId="2DEE5F22" w14:textId="247B233F" w:rsidR="00AF0E71" w:rsidRPr="00F924C8" w:rsidRDefault="000441F1" w:rsidP="00B22343">
      <w:pPr>
        <w:spacing w:after="120"/>
        <w:jc w:val="both"/>
        <w:rPr>
          <w:sz w:val="20"/>
          <w:szCs w:val="20"/>
          <w:lang w:val="en-US"/>
        </w:rPr>
      </w:pPr>
      <w:r w:rsidRPr="00F924C8">
        <w:rPr>
          <w:b/>
          <w:i/>
          <w:sz w:val="20"/>
          <w:szCs w:val="20"/>
        </w:rPr>
        <w:t xml:space="preserve">Lista de referências - </w:t>
      </w:r>
      <w:r w:rsidR="00AF0E71" w:rsidRPr="00F924C8">
        <w:rPr>
          <w:sz w:val="20"/>
          <w:szCs w:val="20"/>
        </w:rPr>
        <w:t>Gonçalves, W. &amp; Lopes, M. R. (</w:t>
      </w:r>
      <w:r w:rsidR="003319F6" w:rsidRPr="00F924C8">
        <w:rPr>
          <w:sz w:val="20"/>
          <w:szCs w:val="20"/>
        </w:rPr>
        <w:t>no prelo</w:t>
      </w:r>
      <w:r w:rsidR="00AF0E71" w:rsidRPr="00F924C8">
        <w:rPr>
          <w:sz w:val="20"/>
          <w:szCs w:val="20"/>
        </w:rPr>
        <w:t xml:space="preserve">). Práticas de manutenção na gestão de operações: um estudo em empresas de distribuição de gás liquefeito de petróleo. </w:t>
      </w:r>
      <w:r w:rsidR="00AF0E71" w:rsidRPr="00F924C8">
        <w:rPr>
          <w:i/>
          <w:sz w:val="20"/>
          <w:szCs w:val="20"/>
          <w:lang w:val="en-US"/>
        </w:rPr>
        <w:t>Brazilian Journal of Production Engineering - BJPE</w:t>
      </w:r>
      <w:r w:rsidR="00AF0E71" w:rsidRPr="00F924C8">
        <w:rPr>
          <w:sz w:val="20"/>
          <w:szCs w:val="20"/>
          <w:lang w:val="en-US"/>
        </w:rPr>
        <w:t xml:space="preserve">, </w:t>
      </w:r>
      <w:r w:rsidR="00AF0E71" w:rsidRPr="00F924C8">
        <w:rPr>
          <w:i/>
          <w:sz w:val="20"/>
          <w:szCs w:val="20"/>
          <w:lang w:val="en-US"/>
        </w:rPr>
        <w:t>3</w:t>
      </w:r>
      <w:r w:rsidR="00AF0E71" w:rsidRPr="00F924C8">
        <w:rPr>
          <w:sz w:val="20"/>
          <w:szCs w:val="20"/>
          <w:lang w:val="en-US"/>
        </w:rPr>
        <w:t xml:space="preserve">(3), 01–18. Recuperado de </w:t>
      </w:r>
      <w:hyperlink r:id="rId52" w:history="1">
        <w:r w:rsidR="00AF0E71" w:rsidRPr="00F924C8">
          <w:rPr>
            <w:rStyle w:val="Hyperlink"/>
            <w:sz w:val="20"/>
            <w:szCs w:val="20"/>
            <w:lang w:val="en-US"/>
          </w:rPr>
          <w:t>https://periodicos.ufes.br/bjpe/article/view/v3n3_01</w:t>
        </w:r>
      </w:hyperlink>
    </w:p>
    <w:p w14:paraId="47F0CC96" w14:textId="2B1CC840" w:rsidR="005A031C" w:rsidRPr="00F924C8" w:rsidRDefault="00ED14BC" w:rsidP="00B22343">
      <w:pPr>
        <w:pBdr>
          <w:bottom w:val="single" w:sz="4" w:space="1" w:color="auto"/>
        </w:pBdr>
        <w:spacing w:after="120"/>
        <w:jc w:val="both"/>
        <w:rPr>
          <w:sz w:val="20"/>
          <w:szCs w:val="20"/>
          <w:lang w:val="en-US"/>
        </w:rPr>
      </w:pPr>
      <w:r w:rsidRPr="00F924C8">
        <w:rPr>
          <w:sz w:val="20"/>
          <w:szCs w:val="20"/>
        </w:rPr>
        <w:t>Coelho, M. I. B. de A., &amp; Lira, E. S. M. (</w:t>
      </w:r>
      <w:r w:rsidRPr="00F924C8">
        <w:rPr>
          <w:i/>
          <w:sz w:val="20"/>
          <w:szCs w:val="20"/>
        </w:rPr>
        <w:t>in press</w:t>
      </w:r>
      <w:r w:rsidRPr="00F924C8">
        <w:rPr>
          <w:sz w:val="20"/>
          <w:szCs w:val="20"/>
        </w:rPr>
        <w:t xml:space="preserve">). </w:t>
      </w:r>
      <w:r w:rsidRPr="00F924C8">
        <w:rPr>
          <w:sz w:val="20"/>
          <w:szCs w:val="20"/>
          <w:lang w:val="en-US"/>
        </w:rPr>
        <w:t xml:space="preserve">Entrepreneurial intention among information systems students: investigating the role of family background, self-employment, and gender in undergraduate education. </w:t>
      </w:r>
      <w:r w:rsidRPr="00F924C8">
        <w:rPr>
          <w:i/>
          <w:sz w:val="20"/>
          <w:szCs w:val="20"/>
          <w:lang w:val="en-US"/>
        </w:rPr>
        <w:t>Brazilian Journal of Production Engineering - BJPE, 7</w:t>
      </w:r>
      <w:r w:rsidRPr="00F924C8">
        <w:rPr>
          <w:sz w:val="20"/>
          <w:szCs w:val="20"/>
          <w:lang w:val="en-US"/>
        </w:rPr>
        <w:t>(3), 21</w:t>
      </w:r>
      <w:r w:rsidR="00F924C8">
        <w:rPr>
          <w:sz w:val="20"/>
          <w:szCs w:val="20"/>
          <w:lang w:val="en-US"/>
        </w:rPr>
        <w:t>-</w:t>
      </w:r>
      <w:r w:rsidRPr="00F924C8">
        <w:rPr>
          <w:sz w:val="20"/>
          <w:szCs w:val="20"/>
          <w:lang w:val="en-US"/>
        </w:rPr>
        <w:t xml:space="preserve">40. </w:t>
      </w:r>
      <w:hyperlink r:id="rId53" w:history="1">
        <w:r w:rsidRPr="00F924C8">
          <w:rPr>
            <w:rStyle w:val="Hyperlink"/>
            <w:sz w:val="20"/>
            <w:szCs w:val="20"/>
            <w:lang w:val="en-US"/>
          </w:rPr>
          <w:t>https://doi.org/10.47456/bjpe.v7i3.35323</w:t>
        </w:r>
      </w:hyperlink>
    </w:p>
    <w:p w14:paraId="42186E98" w14:textId="2428F7D6" w:rsidR="003F5882" w:rsidRPr="00B22343" w:rsidRDefault="00060151" w:rsidP="00B22343">
      <w:pPr>
        <w:shd w:val="clear" w:color="auto" w:fill="F2F2F2" w:themeFill="background1" w:themeFillShade="F2"/>
        <w:spacing w:after="120"/>
        <w:jc w:val="center"/>
        <w:rPr>
          <w:b/>
          <w:color w:val="C00000"/>
          <w:sz w:val="21"/>
          <w:szCs w:val="21"/>
          <w:u w:val="single"/>
        </w:rPr>
      </w:pPr>
      <w:r w:rsidRPr="00B22343">
        <w:rPr>
          <w:b/>
          <w:color w:val="C00000"/>
          <w:sz w:val="21"/>
          <w:szCs w:val="21"/>
          <w:u w:val="single"/>
        </w:rPr>
        <w:t>NÃO EXISTINDO INDICAÇÃO DA DATA DE PUBLICAÇÃO</w:t>
      </w:r>
    </w:p>
    <w:p w14:paraId="775F1924" w14:textId="77777777" w:rsidR="00060151" w:rsidRPr="00F924C8" w:rsidRDefault="00ED14BC" w:rsidP="00B22343">
      <w:pPr>
        <w:shd w:val="clear" w:color="auto" w:fill="F2F2F2" w:themeFill="background1" w:themeFillShade="F2"/>
        <w:spacing w:after="120"/>
        <w:jc w:val="both"/>
        <w:rPr>
          <w:sz w:val="20"/>
          <w:szCs w:val="20"/>
        </w:rPr>
      </w:pPr>
      <w:r w:rsidRPr="00F924C8">
        <w:rPr>
          <w:b/>
          <w:i/>
          <w:sz w:val="20"/>
          <w:szCs w:val="20"/>
        </w:rPr>
        <w:t xml:space="preserve">Corpo do texto - </w:t>
      </w:r>
      <w:r w:rsidRPr="00F924C8">
        <w:rPr>
          <w:sz w:val="20"/>
          <w:szCs w:val="20"/>
        </w:rPr>
        <w:t>Ministério do Desenvolvimento (n.d.) ou (Ministério do Desenvolvimento, n.d.).</w:t>
      </w:r>
      <w:r w:rsidR="00060151" w:rsidRPr="00F924C8">
        <w:rPr>
          <w:sz w:val="20"/>
          <w:szCs w:val="20"/>
        </w:rPr>
        <w:t xml:space="preserve"> </w:t>
      </w:r>
    </w:p>
    <w:p w14:paraId="335CE90E" w14:textId="0F707519" w:rsidR="0095693A" w:rsidRPr="00F924C8" w:rsidRDefault="00ED14BC" w:rsidP="00B22343">
      <w:pPr>
        <w:shd w:val="clear" w:color="auto" w:fill="F2F2F2" w:themeFill="background1" w:themeFillShade="F2"/>
        <w:spacing w:after="120"/>
        <w:jc w:val="both"/>
        <w:rPr>
          <w:sz w:val="20"/>
          <w:szCs w:val="20"/>
        </w:rPr>
      </w:pPr>
      <w:r w:rsidRPr="00F924C8">
        <w:rPr>
          <w:b/>
          <w:i/>
          <w:sz w:val="20"/>
          <w:szCs w:val="20"/>
        </w:rPr>
        <w:t xml:space="preserve">Lista de referências - </w:t>
      </w:r>
      <w:r w:rsidRPr="00F924C8">
        <w:rPr>
          <w:sz w:val="20"/>
          <w:szCs w:val="20"/>
        </w:rPr>
        <w:t xml:space="preserve">Ministério do Desenvolvimento, Indústria e Comércio Exterior. (n.d.). Ações setoriais para o aumento da competitividade da indústria brasileira. Recuperado de </w:t>
      </w:r>
      <w:hyperlink r:id="rId54" w:history="1">
        <w:r w:rsidRPr="00F924C8">
          <w:rPr>
            <w:rStyle w:val="Hyperlink"/>
            <w:sz w:val="20"/>
            <w:szCs w:val="20"/>
          </w:rPr>
          <w:t>http://www2.desenvolvimento.gov.br/sitio/publicacoes/desProducao/desProducao.php</w:t>
        </w:r>
      </w:hyperlink>
    </w:p>
    <w:p w14:paraId="334F2AC3" w14:textId="77777777" w:rsidR="00423864" w:rsidRDefault="00423864" w:rsidP="00B22343">
      <w:pPr>
        <w:spacing w:after="120"/>
        <w:jc w:val="center"/>
        <w:rPr>
          <w:b/>
          <w:color w:val="C00000"/>
          <w:sz w:val="21"/>
          <w:szCs w:val="21"/>
          <w:u w:val="single"/>
        </w:rPr>
      </w:pPr>
    </w:p>
    <w:p w14:paraId="4A1FDF0E" w14:textId="77777777" w:rsidR="00423864" w:rsidRDefault="00423864" w:rsidP="00B22343">
      <w:pPr>
        <w:spacing w:after="120"/>
        <w:jc w:val="center"/>
        <w:rPr>
          <w:b/>
          <w:color w:val="C00000"/>
          <w:sz w:val="21"/>
          <w:szCs w:val="21"/>
          <w:u w:val="single"/>
        </w:rPr>
      </w:pPr>
    </w:p>
    <w:p w14:paraId="7679C3EA" w14:textId="7F285A5F" w:rsidR="007E76BF" w:rsidRPr="00B22343" w:rsidRDefault="00060151" w:rsidP="00B22343">
      <w:pPr>
        <w:spacing w:after="120"/>
        <w:jc w:val="center"/>
        <w:rPr>
          <w:b/>
          <w:color w:val="C00000"/>
          <w:sz w:val="21"/>
          <w:szCs w:val="21"/>
          <w:u w:val="single"/>
        </w:rPr>
      </w:pPr>
      <w:r w:rsidRPr="00B22343">
        <w:rPr>
          <w:b/>
          <w:color w:val="C00000"/>
          <w:sz w:val="21"/>
          <w:szCs w:val="21"/>
          <w:u w:val="single"/>
        </w:rPr>
        <w:lastRenderedPageBreak/>
        <w:t xml:space="preserve">DIVERSOS AUTORES NO MESMO PARÊNTESE </w:t>
      </w:r>
    </w:p>
    <w:p w14:paraId="711A4F93" w14:textId="33F7476B" w:rsidR="00ED14BC" w:rsidRPr="00B22343" w:rsidRDefault="007E76BF" w:rsidP="00B22343">
      <w:pPr>
        <w:spacing w:after="120"/>
        <w:jc w:val="center"/>
        <w:rPr>
          <w:b/>
          <w:sz w:val="21"/>
          <w:szCs w:val="21"/>
          <w:u w:val="single"/>
        </w:rPr>
      </w:pPr>
      <w:r w:rsidRPr="00B22343">
        <w:rPr>
          <w:b/>
          <w:sz w:val="21"/>
          <w:szCs w:val="21"/>
          <w:u w:val="single"/>
        </w:rPr>
        <w:t>D</w:t>
      </w:r>
      <w:r w:rsidR="00ED14BC" w:rsidRPr="00B22343">
        <w:rPr>
          <w:b/>
          <w:sz w:val="21"/>
          <w:szCs w:val="21"/>
          <w:u w:val="single"/>
        </w:rPr>
        <w:t>evem ser organizados em ordem alfabética pelo sobrenome do primeiro autor</w:t>
      </w:r>
      <w:r w:rsidR="00101CE4" w:rsidRPr="00B22343">
        <w:rPr>
          <w:b/>
          <w:sz w:val="21"/>
          <w:szCs w:val="21"/>
          <w:u w:val="single"/>
        </w:rPr>
        <w:t xml:space="preserve"> e s</w:t>
      </w:r>
      <w:r w:rsidR="00ED14BC" w:rsidRPr="00B22343">
        <w:rPr>
          <w:b/>
          <w:sz w:val="21"/>
          <w:szCs w:val="21"/>
          <w:u w:val="single"/>
        </w:rPr>
        <w:t xml:space="preserve">eparar </w:t>
      </w:r>
      <w:r w:rsidR="001B7A7F" w:rsidRPr="00B22343">
        <w:rPr>
          <w:b/>
          <w:sz w:val="21"/>
          <w:szCs w:val="21"/>
          <w:u w:val="single"/>
        </w:rPr>
        <w:t>com</w:t>
      </w:r>
      <w:r w:rsidR="00ED14BC" w:rsidRPr="00B22343">
        <w:rPr>
          <w:b/>
          <w:sz w:val="21"/>
          <w:szCs w:val="21"/>
          <w:u w:val="single"/>
        </w:rPr>
        <w:t xml:space="preserve"> ponto e vírgula.</w:t>
      </w:r>
    </w:p>
    <w:p w14:paraId="49226ED2" w14:textId="6848E76B" w:rsidR="001229A2" w:rsidRPr="00F924C8" w:rsidRDefault="00ED14BC" w:rsidP="00B22343">
      <w:pPr>
        <w:pBdr>
          <w:bottom w:val="single" w:sz="4" w:space="1" w:color="auto"/>
        </w:pBdr>
        <w:spacing w:after="120"/>
        <w:jc w:val="both"/>
        <w:rPr>
          <w:sz w:val="20"/>
          <w:szCs w:val="20"/>
        </w:rPr>
      </w:pPr>
      <w:r w:rsidRPr="00F924C8">
        <w:rPr>
          <w:b/>
          <w:i/>
          <w:sz w:val="20"/>
          <w:szCs w:val="20"/>
        </w:rPr>
        <w:t xml:space="preserve">Corpo do texto - </w:t>
      </w:r>
      <w:r w:rsidRPr="00F924C8">
        <w:rPr>
          <w:sz w:val="20"/>
          <w:szCs w:val="20"/>
        </w:rPr>
        <w:t>(Balda, 1980; Kamil, 1988; Pepperberg &amp; Funk, 1990).</w:t>
      </w:r>
    </w:p>
    <w:p w14:paraId="30017294" w14:textId="77777777" w:rsidR="007E76BF" w:rsidRPr="00B22343" w:rsidRDefault="00FA513E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center"/>
        <w:rPr>
          <w:b/>
          <w:sz w:val="21"/>
          <w:szCs w:val="21"/>
          <w:u w:val="single"/>
        </w:rPr>
      </w:pPr>
      <w:r w:rsidRPr="00B22343">
        <w:rPr>
          <w:b/>
          <w:sz w:val="21"/>
          <w:szCs w:val="21"/>
          <w:u w:val="single"/>
        </w:rPr>
        <w:t>P</w:t>
      </w:r>
      <w:r w:rsidR="00ED14BC" w:rsidRPr="00B22343">
        <w:rPr>
          <w:b/>
          <w:sz w:val="21"/>
          <w:szCs w:val="21"/>
          <w:u w:val="single"/>
        </w:rPr>
        <w:t>rimeiro nome d</w:t>
      </w:r>
      <w:r w:rsidRPr="00B22343">
        <w:rPr>
          <w:b/>
          <w:sz w:val="21"/>
          <w:szCs w:val="21"/>
          <w:u w:val="single"/>
        </w:rPr>
        <w:t>o</w:t>
      </w:r>
      <w:r w:rsidR="00ED14BC" w:rsidRPr="00B22343">
        <w:rPr>
          <w:b/>
          <w:sz w:val="21"/>
          <w:szCs w:val="21"/>
          <w:u w:val="single"/>
        </w:rPr>
        <w:t xml:space="preserve"> </w:t>
      </w:r>
      <w:r w:rsidRPr="00B22343">
        <w:rPr>
          <w:b/>
          <w:color w:val="C00000"/>
          <w:sz w:val="21"/>
          <w:szCs w:val="21"/>
          <w:u w:val="single"/>
        </w:rPr>
        <w:t>AUTOR HIFENIZADO</w:t>
      </w:r>
    </w:p>
    <w:p w14:paraId="41F97142" w14:textId="319B21F1" w:rsidR="00FA513E" w:rsidRPr="00B22343" w:rsidRDefault="00101CE4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center"/>
        <w:rPr>
          <w:b/>
          <w:sz w:val="21"/>
          <w:szCs w:val="21"/>
          <w:u w:val="single"/>
        </w:rPr>
      </w:pPr>
      <w:r w:rsidRPr="00B22343">
        <w:rPr>
          <w:b/>
          <w:sz w:val="21"/>
          <w:szCs w:val="21"/>
          <w:u w:val="single"/>
        </w:rPr>
        <w:t>C</w:t>
      </w:r>
      <w:r w:rsidR="00ED14BC" w:rsidRPr="00B22343">
        <w:rPr>
          <w:b/>
          <w:sz w:val="21"/>
          <w:szCs w:val="21"/>
          <w:u w:val="single"/>
        </w:rPr>
        <w:t>onserv</w:t>
      </w:r>
      <w:r w:rsidRPr="00B22343">
        <w:rPr>
          <w:b/>
          <w:sz w:val="21"/>
          <w:szCs w:val="21"/>
          <w:u w:val="single"/>
        </w:rPr>
        <w:t>ar</w:t>
      </w:r>
      <w:r w:rsidR="00ED14BC" w:rsidRPr="00B22343">
        <w:rPr>
          <w:b/>
          <w:sz w:val="21"/>
          <w:szCs w:val="21"/>
          <w:u w:val="single"/>
        </w:rPr>
        <w:t xml:space="preserve"> hífen e inclu</w:t>
      </w:r>
      <w:r w:rsidRPr="00B22343">
        <w:rPr>
          <w:b/>
          <w:sz w:val="21"/>
          <w:szCs w:val="21"/>
          <w:u w:val="single"/>
        </w:rPr>
        <w:t>ir</w:t>
      </w:r>
      <w:r w:rsidR="00ED14BC" w:rsidRPr="00B22343">
        <w:rPr>
          <w:b/>
          <w:sz w:val="21"/>
          <w:szCs w:val="21"/>
          <w:u w:val="single"/>
        </w:rPr>
        <w:t xml:space="preserve"> ponto depois de cada inicial.</w:t>
      </w:r>
      <w:r w:rsidR="00FA513E" w:rsidRPr="00B22343">
        <w:rPr>
          <w:b/>
          <w:sz w:val="21"/>
          <w:szCs w:val="21"/>
          <w:u w:val="single"/>
        </w:rPr>
        <w:t xml:space="preserve"> </w:t>
      </w:r>
    </w:p>
    <w:p w14:paraId="097E5916" w14:textId="4FE2DB92" w:rsidR="0095693A" w:rsidRPr="00F924C8" w:rsidRDefault="00DE37BA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center"/>
        <w:rPr>
          <w:sz w:val="20"/>
          <w:szCs w:val="20"/>
        </w:rPr>
      </w:pPr>
      <w:r w:rsidRPr="00F924C8">
        <w:rPr>
          <w:b/>
          <w:i/>
          <w:sz w:val="20"/>
          <w:szCs w:val="20"/>
        </w:rPr>
        <w:t>Exemplo</w:t>
      </w:r>
      <w:r w:rsidR="00ED14BC" w:rsidRPr="00F924C8">
        <w:rPr>
          <w:b/>
          <w:i/>
          <w:sz w:val="20"/>
          <w:szCs w:val="20"/>
        </w:rPr>
        <w:t xml:space="preserve"> - </w:t>
      </w:r>
      <w:r w:rsidR="00ED14BC" w:rsidRPr="00F924C8">
        <w:rPr>
          <w:sz w:val="20"/>
          <w:szCs w:val="20"/>
        </w:rPr>
        <w:t xml:space="preserve">Smouts, M.-C. (2004). </w:t>
      </w:r>
      <w:r w:rsidR="00ED14BC" w:rsidRPr="00F924C8">
        <w:rPr>
          <w:i/>
          <w:sz w:val="20"/>
          <w:szCs w:val="20"/>
        </w:rPr>
        <w:t>As novas relações internacionais: práticas e teorias</w:t>
      </w:r>
      <w:r w:rsidR="00ED14BC" w:rsidRPr="00F924C8">
        <w:rPr>
          <w:sz w:val="20"/>
          <w:szCs w:val="20"/>
        </w:rPr>
        <w:t>. Brasília: Editora da UnB.</w:t>
      </w:r>
    </w:p>
    <w:p w14:paraId="20B7F3B3" w14:textId="0BE9A270" w:rsidR="00332CB2" w:rsidRPr="00B22343" w:rsidRDefault="00956317" w:rsidP="00B22343">
      <w:pPr>
        <w:spacing w:after="120"/>
        <w:jc w:val="center"/>
        <w:rPr>
          <w:b/>
          <w:color w:val="C00000"/>
          <w:sz w:val="21"/>
          <w:szCs w:val="21"/>
          <w:u w:val="single"/>
        </w:rPr>
      </w:pPr>
      <w:r w:rsidRPr="00B22343">
        <w:rPr>
          <w:b/>
          <w:color w:val="C00000"/>
          <w:sz w:val="21"/>
          <w:szCs w:val="21"/>
          <w:u w:val="single"/>
        </w:rPr>
        <w:t xml:space="preserve">Artigos </w:t>
      </w:r>
      <w:r w:rsidR="0095693A" w:rsidRPr="00B22343">
        <w:rPr>
          <w:b/>
          <w:color w:val="C00000"/>
          <w:sz w:val="21"/>
          <w:szCs w:val="21"/>
          <w:u w:val="single"/>
        </w:rPr>
        <w:t xml:space="preserve">COM </w:t>
      </w:r>
      <w:r w:rsidRPr="00B22343">
        <w:rPr>
          <w:b/>
          <w:color w:val="C00000"/>
          <w:sz w:val="21"/>
          <w:szCs w:val="21"/>
          <w:u w:val="single"/>
        </w:rPr>
        <w:t>DOI</w:t>
      </w:r>
    </w:p>
    <w:p w14:paraId="6E44CAC6" w14:textId="1BBC4536" w:rsidR="00554CD5" w:rsidRPr="00B22343" w:rsidRDefault="003C6F99" w:rsidP="00B22343">
      <w:pPr>
        <w:spacing w:after="120"/>
        <w:jc w:val="center"/>
        <w:rPr>
          <w:b/>
          <w:sz w:val="21"/>
          <w:szCs w:val="21"/>
          <w:u w:val="single"/>
        </w:rPr>
      </w:pPr>
      <w:r w:rsidRPr="00B22343">
        <w:rPr>
          <w:b/>
          <w:sz w:val="21"/>
          <w:szCs w:val="21"/>
          <w:u w:val="single"/>
        </w:rPr>
        <w:t>Incluir o número com o prefixo após número de páginas.</w:t>
      </w:r>
    </w:p>
    <w:p w14:paraId="601718ED" w14:textId="2D2BB1FF" w:rsidR="00554CD5" w:rsidRPr="00F924C8" w:rsidRDefault="003C6F99" w:rsidP="00B22343">
      <w:pPr>
        <w:pBdr>
          <w:bottom w:val="single" w:sz="4" w:space="1" w:color="auto"/>
        </w:pBdr>
        <w:spacing w:after="120"/>
        <w:jc w:val="both"/>
        <w:rPr>
          <w:sz w:val="20"/>
          <w:szCs w:val="20"/>
        </w:rPr>
      </w:pPr>
      <w:r w:rsidRPr="00F924C8">
        <w:rPr>
          <w:b/>
          <w:i/>
          <w:sz w:val="20"/>
          <w:szCs w:val="20"/>
        </w:rPr>
        <w:t xml:space="preserve">Exemplo - </w:t>
      </w:r>
      <w:r w:rsidRPr="00F924C8">
        <w:rPr>
          <w:sz w:val="20"/>
          <w:szCs w:val="20"/>
        </w:rPr>
        <w:t xml:space="preserve">Oliveira, F. C. de ., Reis, M. C. dos ., &amp; Freitas, R. R. de. (2021). Escoamento bifásico em bombas elétricas submersíveis: uma análise bibliométrica. </w:t>
      </w:r>
      <w:r w:rsidRPr="00F924C8">
        <w:rPr>
          <w:i/>
          <w:sz w:val="20"/>
          <w:szCs w:val="20"/>
        </w:rPr>
        <w:t>Brazilian Journal of Production Engineering - BJPE, 7</w:t>
      </w:r>
      <w:r w:rsidRPr="00F924C8">
        <w:rPr>
          <w:sz w:val="20"/>
          <w:szCs w:val="20"/>
        </w:rPr>
        <w:t xml:space="preserve">(3), 13–20. </w:t>
      </w:r>
      <w:hyperlink r:id="rId55" w:history="1">
        <w:r w:rsidRPr="00F924C8">
          <w:rPr>
            <w:rStyle w:val="Hyperlink"/>
            <w:sz w:val="20"/>
            <w:szCs w:val="20"/>
          </w:rPr>
          <w:t>https://doi.org/10.47456/bjpe.v7i3.34960</w:t>
        </w:r>
      </w:hyperlink>
    </w:p>
    <w:p w14:paraId="0058565D" w14:textId="77777777" w:rsidR="00332CB2" w:rsidRPr="00B22343" w:rsidRDefault="00332CB2" w:rsidP="00B22343">
      <w:pPr>
        <w:jc w:val="both"/>
        <w:rPr>
          <w:sz w:val="10"/>
          <w:szCs w:val="10"/>
        </w:rPr>
      </w:pPr>
    </w:p>
    <w:p w14:paraId="14FC553A" w14:textId="09C5803C" w:rsidR="00554CD5" w:rsidRPr="00B22343" w:rsidRDefault="00D46A4B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center"/>
        <w:rPr>
          <w:b/>
          <w:color w:val="C00000"/>
          <w:sz w:val="21"/>
          <w:szCs w:val="21"/>
          <w:u w:val="single"/>
        </w:rPr>
      </w:pPr>
      <w:r w:rsidRPr="00B22343">
        <w:rPr>
          <w:b/>
          <w:color w:val="C00000"/>
          <w:sz w:val="21"/>
          <w:szCs w:val="21"/>
          <w:u w:val="single"/>
        </w:rPr>
        <w:t>Artigos SEM DOI</w:t>
      </w:r>
    </w:p>
    <w:p w14:paraId="3CD8C3D8" w14:textId="49121408" w:rsidR="009B5203" w:rsidRPr="00F924C8" w:rsidRDefault="00D46A4B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both"/>
        <w:rPr>
          <w:color w:val="C00000"/>
          <w:sz w:val="20"/>
          <w:szCs w:val="20"/>
          <w:u w:val="single"/>
          <w:lang w:val="en-US"/>
        </w:rPr>
      </w:pPr>
      <w:r w:rsidRPr="00F924C8">
        <w:rPr>
          <w:b/>
          <w:i/>
          <w:sz w:val="20"/>
          <w:szCs w:val="20"/>
        </w:rPr>
        <w:t xml:space="preserve">Exemplo - </w:t>
      </w:r>
      <w:r w:rsidRPr="00F924C8">
        <w:rPr>
          <w:sz w:val="20"/>
          <w:szCs w:val="20"/>
        </w:rPr>
        <w:t xml:space="preserve">Ramos, M. M., Cavaignac, A. L. de O., &amp; Gonzalez, J. M. M. (2020). Análise de viabilidade da manutenção de estradas com </w:t>
      </w:r>
      <w:r w:rsidRPr="00F924C8">
        <w:rPr>
          <w:i/>
          <w:sz w:val="20"/>
          <w:szCs w:val="20"/>
        </w:rPr>
        <w:t>software</w:t>
      </w:r>
      <w:r w:rsidRPr="00F924C8">
        <w:rPr>
          <w:sz w:val="20"/>
          <w:szCs w:val="20"/>
        </w:rPr>
        <w:t xml:space="preserve"> para gerenciamento de piso: aplicação do HDM-4 na rodovia BR 010/MA. </w:t>
      </w:r>
      <w:r w:rsidRPr="00F924C8">
        <w:rPr>
          <w:i/>
          <w:sz w:val="20"/>
          <w:szCs w:val="20"/>
          <w:lang w:val="en-US"/>
        </w:rPr>
        <w:t>Brazilian Journal of Production Engineering - BJPE, 6</w:t>
      </w:r>
      <w:r w:rsidRPr="00F924C8">
        <w:rPr>
          <w:sz w:val="20"/>
          <w:szCs w:val="20"/>
          <w:lang w:val="en-US"/>
        </w:rPr>
        <w:t xml:space="preserve">(3), 75–87. Recuperado de </w:t>
      </w:r>
      <w:hyperlink r:id="rId56" w:history="1">
        <w:r w:rsidRPr="00F924C8">
          <w:rPr>
            <w:rStyle w:val="Hyperlink"/>
            <w:sz w:val="20"/>
            <w:szCs w:val="20"/>
            <w:lang w:val="en-US"/>
          </w:rPr>
          <w:t>https://periodicos.ufes.br/bjpe/article/view/28919</w:t>
        </w:r>
      </w:hyperlink>
    </w:p>
    <w:p w14:paraId="5ADB9145" w14:textId="77777777" w:rsidR="001229A2" w:rsidRPr="00B22343" w:rsidRDefault="009B5203" w:rsidP="00B22343">
      <w:pPr>
        <w:spacing w:after="120"/>
        <w:jc w:val="center"/>
        <w:rPr>
          <w:b/>
          <w:i/>
          <w:sz w:val="21"/>
          <w:szCs w:val="21"/>
          <w:u w:val="single"/>
        </w:rPr>
      </w:pPr>
      <w:r w:rsidRPr="00B22343">
        <w:rPr>
          <w:b/>
          <w:i/>
          <w:color w:val="C00000"/>
          <w:sz w:val="21"/>
          <w:szCs w:val="21"/>
          <w:u w:val="single"/>
        </w:rPr>
        <w:t xml:space="preserve">LIVRO COMPLETO </w:t>
      </w:r>
    </w:p>
    <w:p w14:paraId="0C53AC65" w14:textId="0DBB05D6" w:rsidR="00ED14BC" w:rsidRPr="00B22343" w:rsidRDefault="00DE37BA" w:rsidP="00B22343">
      <w:pPr>
        <w:spacing w:after="120"/>
        <w:jc w:val="center"/>
        <w:rPr>
          <w:b/>
          <w:sz w:val="21"/>
          <w:szCs w:val="21"/>
        </w:rPr>
      </w:pPr>
      <w:r w:rsidRPr="00B22343">
        <w:rPr>
          <w:b/>
          <w:sz w:val="21"/>
          <w:szCs w:val="21"/>
        </w:rPr>
        <w:t>Sobrenome, Nome completo abreviado (ano de publicação). Título: subtítulo (se houver) (informações adicionais - se houver). Local de Publicação: Editora.</w:t>
      </w:r>
    </w:p>
    <w:p w14:paraId="6053EE41" w14:textId="7C40B63B" w:rsidR="00ED14BC" w:rsidRPr="00F924C8" w:rsidRDefault="00DE37BA" w:rsidP="00B22343">
      <w:pPr>
        <w:pBdr>
          <w:bottom w:val="single" w:sz="4" w:space="1" w:color="auto"/>
        </w:pBdr>
        <w:spacing w:after="120"/>
        <w:jc w:val="both"/>
        <w:rPr>
          <w:sz w:val="20"/>
          <w:szCs w:val="20"/>
        </w:rPr>
      </w:pPr>
      <w:r w:rsidRPr="00F924C8">
        <w:rPr>
          <w:b/>
          <w:i/>
          <w:sz w:val="20"/>
          <w:szCs w:val="20"/>
        </w:rPr>
        <w:t>Exemplo -</w:t>
      </w:r>
      <w:r w:rsidRPr="00F924C8">
        <w:rPr>
          <w:sz w:val="20"/>
          <w:szCs w:val="20"/>
        </w:rPr>
        <w:t xml:space="preserve"> Toffler, A. (1994). </w:t>
      </w:r>
      <w:r w:rsidRPr="00F924C8">
        <w:rPr>
          <w:i/>
          <w:sz w:val="20"/>
          <w:szCs w:val="20"/>
        </w:rPr>
        <w:t>O choque do futuro</w:t>
      </w:r>
      <w:r w:rsidR="00B22343" w:rsidRPr="00F924C8">
        <w:rPr>
          <w:sz w:val="20"/>
          <w:szCs w:val="20"/>
        </w:rPr>
        <w:t xml:space="preserve">. </w:t>
      </w:r>
      <w:r w:rsidRPr="00F924C8">
        <w:rPr>
          <w:sz w:val="20"/>
          <w:szCs w:val="20"/>
        </w:rPr>
        <w:t>5a ed. Rio de Janeiro: Record.</w:t>
      </w:r>
    </w:p>
    <w:p w14:paraId="599CDF20" w14:textId="77777777" w:rsidR="00E73000" w:rsidRPr="00B22343" w:rsidRDefault="00E73000" w:rsidP="00B22343">
      <w:pPr>
        <w:jc w:val="both"/>
        <w:rPr>
          <w:sz w:val="10"/>
          <w:szCs w:val="10"/>
        </w:rPr>
      </w:pPr>
    </w:p>
    <w:p w14:paraId="25DA2490" w14:textId="77777777" w:rsidR="001229A2" w:rsidRPr="00B22343" w:rsidRDefault="00554CD5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center"/>
        <w:rPr>
          <w:b/>
          <w:i/>
          <w:sz w:val="21"/>
          <w:szCs w:val="21"/>
          <w:u w:val="single"/>
        </w:rPr>
      </w:pPr>
      <w:r w:rsidRPr="00B22343">
        <w:rPr>
          <w:b/>
          <w:i/>
          <w:color w:val="C00000"/>
          <w:sz w:val="21"/>
          <w:szCs w:val="21"/>
          <w:u w:val="single"/>
        </w:rPr>
        <w:t xml:space="preserve">LIVRO COMPLETO COM EDITORES </w:t>
      </w:r>
    </w:p>
    <w:p w14:paraId="59445D4D" w14:textId="1BD6C924" w:rsidR="00DE37BA" w:rsidRPr="00B22343" w:rsidRDefault="00DE37BA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center"/>
        <w:rPr>
          <w:b/>
          <w:sz w:val="21"/>
          <w:szCs w:val="21"/>
        </w:rPr>
      </w:pPr>
      <w:r w:rsidRPr="00B22343">
        <w:rPr>
          <w:b/>
          <w:sz w:val="21"/>
          <w:szCs w:val="21"/>
        </w:rPr>
        <w:t xml:space="preserve">Sobrenome, Nome completo abreviado (Ed. </w:t>
      </w:r>
      <w:r w:rsidR="001229A2" w:rsidRPr="00B22343">
        <w:rPr>
          <w:b/>
          <w:sz w:val="21"/>
          <w:szCs w:val="21"/>
        </w:rPr>
        <w:t>ou</w:t>
      </w:r>
      <w:r w:rsidRPr="00B22343">
        <w:rPr>
          <w:b/>
          <w:sz w:val="21"/>
          <w:szCs w:val="21"/>
        </w:rPr>
        <w:t xml:space="preserve"> Coord. </w:t>
      </w:r>
      <w:r w:rsidR="001229A2" w:rsidRPr="00B22343">
        <w:rPr>
          <w:b/>
          <w:sz w:val="21"/>
          <w:szCs w:val="21"/>
        </w:rPr>
        <w:t>ou</w:t>
      </w:r>
      <w:r w:rsidRPr="00B22343">
        <w:rPr>
          <w:b/>
          <w:sz w:val="21"/>
          <w:szCs w:val="21"/>
        </w:rPr>
        <w:t xml:space="preserve"> Org.). (ano de publicação). Título: subtítulo, se houver (informações adicionais, se houver). Local de Publicação: Editora.</w:t>
      </w:r>
    </w:p>
    <w:p w14:paraId="023B5BE2" w14:textId="54C0B74F" w:rsidR="00E73000" w:rsidRPr="00B22343" w:rsidRDefault="00DE37BA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both"/>
        <w:rPr>
          <w:sz w:val="20"/>
          <w:szCs w:val="20"/>
        </w:rPr>
      </w:pPr>
      <w:r w:rsidRPr="00B22343">
        <w:rPr>
          <w:b/>
          <w:i/>
          <w:sz w:val="20"/>
          <w:szCs w:val="20"/>
        </w:rPr>
        <w:t>Exemplo -</w:t>
      </w:r>
      <w:r w:rsidRPr="00B22343">
        <w:rPr>
          <w:sz w:val="20"/>
          <w:szCs w:val="20"/>
        </w:rPr>
        <w:t xml:space="preserve"> Galvão, G. (Ed.). (2004). </w:t>
      </w:r>
      <w:r w:rsidRPr="00B22343">
        <w:rPr>
          <w:i/>
          <w:sz w:val="20"/>
          <w:szCs w:val="20"/>
        </w:rPr>
        <w:t>Anuário de propaganda</w:t>
      </w:r>
      <w:r w:rsidRPr="00B22343">
        <w:rPr>
          <w:sz w:val="20"/>
          <w:szCs w:val="20"/>
        </w:rPr>
        <w:t>. São Paulo: Meio &amp; Mensagem.</w:t>
      </w:r>
    </w:p>
    <w:p w14:paraId="7FDD0E8D" w14:textId="77777777" w:rsidR="001229A2" w:rsidRPr="00B22343" w:rsidRDefault="00554CD5" w:rsidP="00B22343">
      <w:pPr>
        <w:spacing w:after="120"/>
        <w:jc w:val="center"/>
        <w:rPr>
          <w:b/>
          <w:i/>
          <w:color w:val="C00000"/>
          <w:sz w:val="21"/>
          <w:szCs w:val="21"/>
          <w:u w:val="single"/>
        </w:rPr>
      </w:pPr>
      <w:r w:rsidRPr="00B22343">
        <w:rPr>
          <w:b/>
          <w:i/>
          <w:color w:val="C00000"/>
          <w:sz w:val="21"/>
          <w:szCs w:val="21"/>
          <w:u w:val="single"/>
        </w:rPr>
        <w:t xml:space="preserve">LIVRO COM INFORMAÇÕES ADICIONAIS </w:t>
      </w:r>
    </w:p>
    <w:p w14:paraId="5B4DF603" w14:textId="4070588A" w:rsidR="00810CA5" w:rsidRPr="00B22343" w:rsidRDefault="00554CD5" w:rsidP="00B22343">
      <w:pPr>
        <w:spacing w:after="120"/>
        <w:jc w:val="center"/>
        <w:rPr>
          <w:b/>
          <w:sz w:val="21"/>
          <w:szCs w:val="21"/>
        </w:rPr>
      </w:pPr>
      <w:r w:rsidRPr="00B22343">
        <w:rPr>
          <w:b/>
          <w:sz w:val="21"/>
          <w:szCs w:val="21"/>
        </w:rPr>
        <w:t>F</w:t>
      </w:r>
      <w:r w:rsidR="00C33D15" w:rsidRPr="00B22343">
        <w:rPr>
          <w:b/>
          <w:sz w:val="21"/>
          <w:szCs w:val="21"/>
        </w:rPr>
        <w:t>ornecidas edição, número de relatório, volume, etc.</w:t>
      </w:r>
      <w:r w:rsidRPr="00B22343">
        <w:rPr>
          <w:b/>
          <w:sz w:val="21"/>
          <w:szCs w:val="21"/>
        </w:rPr>
        <w:t xml:space="preserve">, </w:t>
      </w:r>
      <w:r w:rsidR="00C33D15" w:rsidRPr="00B22343">
        <w:rPr>
          <w:b/>
          <w:sz w:val="21"/>
          <w:szCs w:val="21"/>
        </w:rPr>
        <w:t>devem ser indicadas entre parênteses logo após o título, e anteceder os números de páginas (Vol. 1, 2nd ed., 6</w:t>
      </w:r>
      <w:r w:rsidR="00F924C8">
        <w:rPr>
          <w:b/>
          <w:sz w:val="21"/>
          <w:szCs w:val="21"/>
        </w:rPr>
        <w:t>p.</w:t>
      </w:r>
      <w:r w:rsidR="00C33D15" w:rsidRPr="00B22343">
        <w:rPr>
          <w:b/>
          <w:sz w:val="21"/>
          <w:szCs w:val="21"/>
        </w:rPr>
        <w:t>). Não usar ponto entre o título e os parênteses.</w:t>
      </w:r>
    </w:p>
    <w:p w14:paraId="327A2E9D" w14:textId="153D71C3" w:rsidR="00C33D15" w:rsidRPr="00B22343" w:rsidRDefault="00C33D15" w:rsidP="00B22343">
      <w:pPr>
        <w:pBdr>
          <w:bottom w:val="single" w:sz="4" w:space="1" w:color="auto"/>
        </w:pBdr>
        <w:spacing w:after="120"/>
        <w:jc w:val="both"/>
        <w:rPr>
          <w:sz w:val="20"/>
          <w:szCs w:val="20"/>
        </w:rPr>
      </w:pPr>
      <w:r w:rsidRPr="00B22343">
        <w:rPr>
          <w:b/>
          <w:i/>
          <w:sz w:val="20"/>
          <w:szCs w:val="20"/>
        </w:rPr>
        <w:t>Exemplo -</w:t>
      </w:r>
      <w:r w:rsidRPr="00B22343">
        <w:rPr>
          <w:sz w:val="20"/>
          <w:szCs w:val="20"/>
        </w:rPr>
        <w:t xml:space="preserve"> Castells, M. (2002). </w:t>
      </w:r>
      <w:r w:rsidRPr="00B22343">
        <w:rPr>
          <w:i/>
          <w:sz w:val="20"/>
          <w:szCs w:val="20"/>
        </w:rPr>
        <w:t>O poder da identidade. A era da informação: economia, sociedade e cultura</w:t>
      </w:r>
      <w:r w:rsidR="00B22343">
        <w:rPr>
          <w:i/>
          <w:sz w:val="20"/>
          <w:szCs w:val="20"/>
        </w:rPr>
        <w:t>.</w:t>
      </w:r>
      <w:r w:rsidRPr="00B22343">
        <w:rPr>
          <w:sz w:val="20"/>
          <w:szCs w:val="20"/>
        </w:rPr>
        <w:t xml:space="preserve"> V</w:t>
      </w:r>
      <w:r w:rsidR="00B22343">
        <w:rPr>
          <w:sz w:val="20"/>
          <w:szCs w:val="20"/>
        </w:rPr>
        <w:t>ol</w:t>
      </w:r>
      <w:r w:rsidRPr="00B22343">
        <w:rPr>
          <w:sz w:val="20"/>
          <w:szCs w:val="20"/>
        </w:rPr>
        <w:t xml:space="preserve">. 2, 3a ed. </w:t>
      </w:r>
      <w:r w:rsidR="00B22343">
        <w:rPr>
          <w:sz w:val="20"/>
          <w:szCs w:val="20"/>
        </w:rPr>
        <w:t xml:space="preserve">602p. </w:t>
      </w:r>
      <w:r w:rsidRPr="00B22343">
        <w:rPr>
          <w:sz w:val="20"/>
          <w:szCs w:val="20"/>
        </w:rPr>
        <w:t>São Paulo: Paz e Terra.</w:t>
      </w:r>
    </w:p>
    <w:p w14:paraId="45DDCDE3" w14:textId="77777777" w:rsidR="00E73000" w:rsidRPr="00F924C8" w:rsidRDefault="00E73000" w:rsidP="00F924C8">
      <w:pPr>
        <w:jc w:val="both"/>
        <w:rPr>
          <w:sz w:val="2"/>
          <w:szCs w:val="2"/>
        </w:rPr>
      </w:pPr>
    </w:p>
    <w:p w14:paraId="510EE275" w14:textId="14FA1B3F" w:rsidR="001229A2" w:rsidRPr="00B22343" w:rsidRDefault="00554CD5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center"/>
        <w:rPr>
          <w:b/>
          <w:i/>
          <w:sz w:val="21"/>
          <w:szCs w:val="21"/>
          <w:u w:val="single"/>
        </w:rPr>
      </w:pPr>
      <w:r w:rsidRPr="00B22343">
        <w:rPr>
          <w:b/>
          <w:i/>
          <w:color w:val="C00000"/>
          <w:sz w:val="21"/>
          <w:szCs w:val="21"/>
          <w:u w:val="single"/>
        </w:rPr>
        <w:t>CAPÍTULO D</w:t>
      </w:r>
      <w:r w:rsidR="007E76BF" w:rsidRPr="00B22343">
        <w:rPr>
          <w:b/>
          <w:i/>
          <w:color w:val="C00000"/>
          <w:sz w:val="21"/>
          <w:szCs w:val="21"/>
          <w:u w:val="single"/>
        </w:rPr>
        <w:t>E</w:t>
      </w:r>
      <w:r w:rsidRPr="00B22343">
        <w:rPr>
          <w:b/>
          <w:i/>
          <w:color w:val="C00000"/>
          <w:sz w:val="21"/>
          <w:szCs w:val="21"/>
          <w:u w:val="single"/>
        </w:rPr>
        <w:t xml:space="preserve"> LIVRO</w:t>
      </w:r>
      <w:r w:rsidRPr="00B22343">
        <w:rPr>
          <w:b/>
          <w:i/>
          <w:sz w:val="21"/>
          <w:szCs w:val="21"/>
          <w:u w:val="single"/>
        </w:rPr>
        <w:t xml:space="preserve"> </w:t>
      </w:r>
    </w:p>
    <w:p w14:paraId="42165329" w14:textId="72520ECE" w:rsidR="00554CD5" w:rsidRPr="00B22343" w:rsidRDefault="00554CD5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center"/>
        <w:rPr>
          <w:b/>
          <w:i/>
          <w:sz w:val="21"/>
          <w:szCs w:val="21"/>
        </w:rPr>
      </w:pPr>
      <w:r w:rsidRPr="00B22343">
        <w:rPr>
          <w:b/>
          <w:i/>
          <w:sz w:val="21"/>
          <w:szCs w:val="21"/>
        </w:rPr>
        <w:t>Sobrenome, Nome completo abreviado (ano de publicação). Título: subtítulo (se houver) (número do capítulo, páginas). Local de Publicação: Editora.</w:t>
      </w:r>
    </w:p>
    <w:p w14:paraId="3D6EC7EC" w14:textId="52F8A967" w:rsidR="00554CD5" w:rsidRPr="00B22343" w:rsidRDefault="00554CD5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both"/>
        <w:rPr>
          <w:sz w:val="20"/>
          <w:szCs w:val="20"/>
        </w:rPr>
      </w:pPr>
      <w:r w:rsidRPr="00B22343">
        <w:rPr>
          <w:b/>
          <w:i/>
          <w:sz w:val="20"/>
          <w:szCs w:val="20"/>
        </w:rPr>
        <w:t xml:space="preserve">Exemplo - </w:t>
      </w:r>
      <w:r w:rsidRPr="00B22343">
        <w:rPr>
          <w:sz w:val="20"/>
          <w:szCs w:val="20"/>
        </w:rPr>
        <w:t xml:space="preserve">Motta, F. P., &amp; Vasconcelos, I. G. (2002). </w:t>
      </w:r>
      <w:r w:rsidRPr="00B22343">
        <w:rPr>
          <w:i/>
          <w:sz w:val="20"/>
          <w:szCs w:val="20"/>
        </w:rPr>
        <w:t>Teoria geral da administração</w:t>
      </w:r>
      <w:r w:rsidR="00B22343">
        <w:rPr>
          <w:i/>
          <w:sz w:val="20"/>
          <w:szCs w:val="20"/>
        </w:rPr>
        <w:t>.</w:t>
      </w:r>
      <w:r w:rsidRPr="00B22343">
        <w:rPr>
          <w:sz w:val="20"/>
          <w:szCs w:val="20"/>
        </w:rPr>
        <w:t xml:space="preserve"> Cap. 5, 131-168</w:t>
      </w:r>
      <w:r w:rsidR="00F924C8">
        <w:rPr>
          <w:sz w:val="20"/>
          <w:szCs w:val="20"/>
        </w:rPr>
        <w:t>pp</w:t>
      </w:r>
      <w:r w:rsidRPr="00B22343">
        <w:rPr>
          <w:sz w:val="20"/>
          <w:szCs w:val="20"/>
        </w:rPr>
        <w:t>. São Paulo: Thomson.</w:t>
      </w:r>
    </w:p>
    <w:p w14:paraId="02E28BF4" w14:textId="7442F2EE" w:rsidR="001229A2" w:rsidRPr="00B22343" w:rsidRDefault="009B5203" w:rsidP="00F924C8">
      <w:pPr>
        <w:spacing w:after="60"/>
        <w:jc w:val="center"/>
        <w:rPr>
          <w:b/>
          <w:color w:val="C00000"/>
          <w:sz w:val="21"/>
          <w:szCs w:val="21"/>
          <w:u w:val="single"/>
        </w:rPr>
      </w:pPr>
      <w:r w:rsidRPr="00B22343">
        <w:rPr>
          <w:b/>
          <w:color w:val="C00000"/>
          <w:sz w:val="21"/>
          <w:szCs w:val="21"/>
          <w:u w:val="single"/>
        </w:rPr>
        <w:t xml:space="preserve">EVENTOS – </w:t>
      </w:r>
      <w:r w:rsidR="001229A2" w:rsidRPr="00B22343">
        <w:rPr>
          <w:b/>
          <w:color w:val="C00000"/>
          <w:sz w:val="21"/>
          <w:szCs w:val="21"/>
          <w:u w:val="single"/>
        </w:rPr>
        <w:t>Congresso, Simpósio e Encontro</w:t>
      </w:r>
    </w:p>
    <w:p w14:paraId="066B733C" w14:textId="19D7A95A" w:rsidR="00C33D15" w:rsidRPr="00F924C8" w:rsidRDefault="00E73000" w:rsidP="00F924C8">
      <w:pPr>
        <w:spacing w:after="60"/>
        <w:jc w:val="center"/>
        <w:rPr>
          <w:b/>
          <w:color w:val="C00000"/>
          <w:sz w:val="20"/>
          <w:szCs w:val="20"/>
        </w:rPr>
      </w:pPr>
      <w:r w:rsidRPr="00F924C8">
        <w:rPr>
          <w:b/>
          <w:sz w:val="20"/>
          <w:szCs w:val="20"/>
        </w:rPr>
        <w:t xml:space="preserve">Indicar, entre parênteses, o ano de publicação do evento. Logo após o nome completo </w:t>
      </w:r>
      <w:r w:rsidR="00367F47" w:rsidRPr="00F924C8">
        <w:rPr>
          <w:b/>
          <w:sz w:val="20"/>
          <w:szCs w:val="20"/>
        </w:rPr>
        <w:t>acrescentar</w:t>
      </w:r>
      <w:r w:rsidRPr="00F924C8">
        <w:rPr>
          <w:b/>
          <w:sz w:val="20"/>
          <w:szCs w:val="20"/>
        </w:rPr>
        <w:t xml:space="preserve"> cidade, estado, país</w:t>
      </w:r>
      <w:r w:rsidR="00F924C8" w:rsidRPr="00F924C8">
        <w:rPr>
          <w:b/>
          <w:sz w:val="20"/>
          <w:szCs w:val="20"/>
        </w:rPr>
        <w:t>,</w:t>
      </w:r>
      <w:r w:rsidRPr="00F924C8">
        <w:rPr>
          <w:b/>
          <w:sz w:val="20"/>
          <w:szCs w:val="20"/>
        </w:rPr>
        <w:t xml:space="preserve"> número do evento</w:t>
      </w:r>
      <w:r w:rsidR="00F924C8" w:rsidRPr="00F924C8">
        <w:rPr>
          <w:b/>
          <w:sz w:val="20"/>
          <w:szCs w:val="20"/>
        </w:rPr>
        <w:t xml:space="preserve"> e página do trabalho</w:t>
      </w:r>
      <w:r w:rsidRPr="00F924C8">
        <w:rPr>
          <w:b/>
          <w:sz w:val="20"/>
          <w:szCs w:val="20"/>
        </w:rPr>
        <w:t>.</w:t>
      </w:r>
    </w:p>
    <w:p w14:paraId="45CC854A" w14:textId="3D502E57" w:rsidR="00E73000" w:rsidRPr="00B22343" w:rsidRDefault="00E73000" w:rsidP="00F924C8">
      <w:pPr>
        <w:spacing w:after="60"/>
        <w:jc w:val="both"/>
        <w:rPr>
          <w:sz w:val="20"/>
          <w:szCs w:val="20"/>
        </w:rPr>
      </w:pPr>
      <w:r w:rsidRPr="00B22343">
        <w:rPr>
          <w:b/>
          <w:i/>
          <w:sz w:val="20"/>
          <w:szCs w:val="20"/>
        </w:rPr>
        <w:t xml:space="preserve">Exemplos - </w:t>
      </w:r>
      <w:r w:rsidRPr="00B22343">
        <w:rPr>
          <w:sz w:val="20"/>
          <w:szCs w:val="20"/>
        </w:rPr>
        <w:t xml:space="preserve">Silva, A. B., &amp; Pereira, A. A. (2004). Fatores de influência na gestão das empresas de pequeno e médio porte da grande Florianópolis/SC. </w:t>
      </w:r>
      <w:r w:rsidRPr="00B22343">
        <w:rPr>
          <w:i/>
          <w:sz w:val="20"/>
          <w:szCs w:val="20"/>
        </w:rPr>
        <w:t>Anais do Encontro Nacional da Associação Nacional de Pós-Graduação e Pesquisa em Administração</w:t>
      </w:r>
      <w:r w:rsidRPr="00B22343">
        <w:rPr>
          <w:sz w:val="20"/>
          <w:szCs w:val="20"/>
        </w:rPr>
        <w:t>, Curitiba, PR, Brasil, 28</w:t>
      </w:r>
      <w:r w:rsidR="00F924C8">
        <w:rPr>
          <w:sz w:val="20"/>
          <w:szCs w:val="20"/>
        </w:rPr>
        <w:t>p</w:t>
      </w:r>
      <w:r w:rsidRPr="00B22343">
        <w:rPr>
          <w:sz w:val="20"/>
          <w:szCs w:val="20"/>
        </w:rPr>
        <w:t>.</w:t>
      </w:r>
    </w:p>
    <w:p w14:paraId="06C281BA" w14:textId="690A5D6C" w:rsidR="00554CD5" w:rsidRPr="00B22343" w:rsidRDefault="00E73000" w:rsidP="00423864">
      <w:pPr>
        <w:spacing w:after="60"/>
        <w:jc w:val="both"/>
        <w:rPr>
          <w:sz w:val="20"/>
          <w:szCs w:val="20"/>
          <w:lang w:val="en-US"/>
        </w:rPr>
      </w:pPr>
      <w:r w:rsidRPr="00B22343">
        <w:rPr>
          <w:sz w:val="20"/>
          <w:szCs w:val="20"/>
          <w:lang w:val="en-US"/>
        </w:rPr>
        <w:t xml:space="preserve">Junglas, I., &amp; Watson, R. (2003, December). U-commerce: a conceptual extension of e- commerce and m-commerce. </w:t>
      </w:r>
      <w:r w:rsidRPr="00B22343">
        <w:rPr>
          <w:i/>
          <w:sz w:val="20"/>
          <w:szCs w:val="20"/>
          <w:lang w:val="en-US"/>
        </w:rPr>
        <w:t>Proceedings of the International Conference on Information Systems</w:t>
      </w:r>
      <w:r w:rsidRPr="00B22343">
        <w:rPr>
          <w:sz w:val="20"/>
          <w:szCs w:val="20"/>
          <w:lang w:val="en-US"/>
        </w:rPr>
        <w:t>, Seattle, WA, USA, 24.</w:t>
      </w:r>
    </w:p>
    <w:p w14:paraId="4DAEF7C3" w14:textId="4C63D386" w:rsidR="001229A2" w:rsidRPr="00B22343" w:rsidRDefault="001229A2" w:rsidP="00B22343">
      <w:pPr>
        <w:jc w:val="both"/>
        <w:rPr>
          <w:sz w:val="2"/>
          <w:szCs w:val="2"/>
          <w:lang w:val="en-US"/>
        </w:rPr>
      </w:pPr>
    </w:p>
    <w:p w14:paraId="4C21834E" w14:textId="013EAC45" w:rsidR="0005755A" w:rsidRPr="00B22343" w:rsidRDefault="001229A2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center"/>
        <w:rPr>
          <w:b/>
          <w:color w:val="C00000"/>
          <w:sz w:val="21"/>
          <w:szCs w:val="21"/>
          <w:u w:val="single"/>
        </w:rPr>
      </w:pPr>
      <w:r w:rsidRPr="00B22343">
        <w:rPr>
          <w:b/>
          <w:color w:val="C00000"/>
          <w:sz w:val="21"/>
          <w:szCs w:val="21"/>
          <w:u w:val="single"/>
        </w:rPr>
        <w:lastRenderedPageBreak/>
        <w:t>TRABALHOS ACADÊMICOS</w:t>
      </w:r>
      <w:r w:rsidR="0005755A" w:rsidRPr="00B22343">
        <w:rPr>
          <w:b/>
          <w:color w:val="C00000"/>
          <w:sz w:val="21"/>
          <w:szCs w:val="21"/>
          <w:u w:val="single"/>
        </w:rPr>
        <w:t xml:space="preserve"> </w:t>
      </w:r>
    </w:p>
    <w:p w14:paraId="7AD39B53" w14:textId="77777777" w:rsidR="0005755A" w:rsidRPr="00B22343" w:rsidRDefault="001229A2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center"/>
        <w:rPr>
          <w:b/>
          <w:i/>
          <w:sz w:val="21"/>
          <w:szCs w:val="21"/>
        </w:rPr>
      </w:pPr>
      <w:r w:rsidRPr="00B22343">
        <w:rPr>
          <w:b/>
          <w:i/>
          <w:sz w:val="21"/>
          <w:szCs w:val="21"/>
        </w:rPr>
        <w:t>Sobrenome, Nome completo abreviado (ano de publicação). Título do trabalho (Tipo do documento). Instituição responsável, cidade, estado, país.</w:t>
      </w:r>
      <w:r w:rsidR="0005755A" w:rsidRPr="00B22343">
        <w:rPr>
          <w:b/>
          <w:i/>
          <w:sz w:val="21"/>
          <w:szCs w:val="21"/>
        </w:rPr>
        <w:t xml:space="preserve"> </w:t>
      </w:r>
    </w:p>
    <w:p w14:paraId="449FDBCD" w14:textId="77777777" w:rsidR="0005755A" w:rsidRPr="00B22343" w:rsidRDefault="00B932EB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both"/>
        <w:rPr>
          <w:sz w:val="20"/>
          <w:szCs w:val="20"/>
        </w:rPr>
      </w:pPr>
      <w:r w:rsidRPr="00B22343">
        <w:rPr>
          <w:b/>
          <w:i/>
          <w:sz w:val="20"/>
          <w:szCs w:val="20"/>
        </w:rPr>
        <w:t xml:space="preserve">Exemplos - </w:t>
      </w:r>
      <w:r w:rsidRPr="00B22343">
        <w:rPr>
          <w:sz w:val="20"/>
          <w:szCs w:val="20"/>
        </w:rPr>
        <w:t xml:space="preserve">Leon, M. E. (1998). </w:t>
      </w:r>
      <w:r w:rsidRPr="00B22343">
        <w:rPr>
          <w:i/>
          <w:sz w:val="20"/>
          <w:szCs w:val="20"/>
        </w:rPr>
        <w:t>Uma análise de redes de cooperação das pequenas e médias empresas do setor das telecomunicações</w:t>
      </w:r>
      <w:r w:rsidRPr="00B22343">
        <w:rPr>
          <w:sz w:val="20"/>
          <w:szCs w:val="20"/>
        </w:rPr>
        <w:t xml:space="preserve"> (Dissertação de mestrado). Universidade de São Paulo, São Paulo, SP, Brasil.</w:t>
      </w:r>
      <w:r w:rsidR="0005755A" w:rsidRPr="00B22343">
        <w:rPr>
          <w:sz w:val="20"/>
          <w:szCs w:val="20"/>
        </w:rPr>
        <w:t xml:space="preserve"> </w:t>
      </w:r>
    </w:p>
    <w:p w14:paraId="69B395EF" w14:textId="5A3D0281" w:rsidR="00C33D15" w:rsidRPr="00B22343" w:rsidRDefault="00B932EB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both"/>
        <w:rPr>
          <w:sz w:val="20"/>
          <w:szCs w:val="20"/>
        </w:rPr>
      </w:pPr>
      <w:r w:rsidRPr="00B22343">
        <w:rPr>
          <w:sz w:val="20"/>
          <w:szCs w:val="20"/>
        </w:rPr>
        <w:t xml:space="preserve">Ariffin, N. (2000). </w:t>
      </w:r>
      <w:r w:rsidRPr="00B22343">
        <w:rPr>
          <w:i/>
          <w:sz w:val="20"/>
          <w:szCs w:val="20"/>
          <w:lang w:val="en-US"/>
        </w:rPr>
        <w:t>The internationalisation of innovative capabilities: the Malaysian electronics industry</w:t>
      </w:r>
      <w:r w:rsidRPr="00B22343">
        <w:rPr>
          <w:sz w:val="20"/>
          <w:szCs w:val="20"/>
          <w:lang w:val="en-US"/>
        </w:rPr>
        <w:t xml:space="preserve"> (Doctoral dissertation). </w:t>
      </w:r>
      <w:r w:rsidRPr="00B22343">
        <w:rPr>
          <w:sz w:val="20"/>
          <w:szCs w:val="20"/>
        </w:rPr>
        <w:t>University of Sussex, Brighton, England.</w:t>
      </w:r>
    </w:p>
    <w:p w14:paraId="73812562" w14:textId="3A71AC5E" w:rsidR="00B932EB" w:rsidRPr="00B22343" w:rsidRDefault="008D2B21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both"/>
        <w:rPr>
          <w:sz w:val="20"/>
          <w:szCs w:val="20"/>
        </w:rPr>
      </w:pPr>
      <w:r w:rsidRPr="00B22343">
        <w:rPr>
          <w:sz w:val="20"/>
          <w:szCs w:val="20"/>
        </w:rPr>
        <w:t xml:space="preserve">Segatto-Mendes, A. P. (2001). </w:t>
      </w:r>
      <w:r w:rsidRPr="00B22343">
        <w:rPr>
          <w:i/>
          <w:sz w:val="20"/>
          <w:szCs w:val="20"/>
        </w:rPr>
        <w:t>Teoria de agência aplicada à análise de relações entre os participantes dos processos de cooperação tecnológica universidade-empresa</w:t>
      </w:r>
      <w:r w:rsidRPr="00B22343">
        <w:rPr>
          <w:sz w:val="20"/>
          <w:szCs w:val="20"/>
        </w:rPr>
        <w:t xml:space="preserve"> (Tese de doutorado). Universidade de São Paulo, São Paulo, SP, Brasil. Recuperado de </w:t>
      </w:r>
      <w:hyperlink r:id="rId57" w:history="1">
        <w:r w:rsidRPr="00B22343">
          <w:rPr>
            <w:rStyle w:val="Hyperlink"/>
            <w:sz w:val="20"/>
            <w:szCs w:val="20"/>
          </w:rPr>
          <w:t>http://www.teses.usp.br/teses/disponiveis/12/12139/tde-24012002-114443</w:t>
        </w:r>
      </w:hyperlink>
    </w:p>
    <w:p w14:paraId="2A72F084" w14:textId="4E58AD36" w:rsidR="00B932EB" w:rsidRPr="00B22343" w:rsidRDefault="008D2B21" w:rsidP="00B22343">
      <w:pPr>
        <w:spacing w:after="120"/>
        <w:jc w:val="center"/>
        <w:rPr>
          <w:b/>
          <w:color w:val="C00000"/>
          <w:sz w:val="21"/>
          <w:szCs w:val="21"/>
          <w:u w:val="single"/>
        </w:rPr>
      </w:pPr>
      <w:r w:rsidRPr="00B22343">
        <w:rPr>
          <w:b/>
          <w:color w:val="C00000"/>
          <w:sz w:val="21"/>
          <w:szCs w:val="21"/>
          <w:u w:val="single"/>
        </w:rPr>
        <w:t>DOCUMENTOS ELETRÔNICOS</w:t>
      </w:r>
    </w:p>
    <w:p w14:paraId="08ED9D60" w14:textId="63B76BDF" w:rsidR="00B932EB" w:rsidRPr="00B22343" w:rsidRDefault="00101CE4" w:rsidP="00B22343">
      <w:pPr>
        <w:spacing w:after="120"/>
        <w:jc w:val="center"/>
        <w:rPr>
          <w:b/>
          <w:i/>
          <w:sz w:val="21"/>
          <w:szCs w:val="21"/>
        </w:rPr>
      </w:pPr>
      <w:r w:rsidRPr="00B22343">
        <w:rPr>
          <w:b/>
          <w:i/>
          <w:sz w:val="21"/>
          <w:szCs w:val="21"/>
        </w:rPr>
        <w:t>I</w:t>
      </w:r>
      <w:r w:rsidR="008D2B21" w:rsidRPr="00B22343">
        <w:rPr>
          <w:b/>
          <w:i/>
          <w:sz w:val="21"/>
          <w:szCs w:val="21"/>
        </w:rPr>
        <w:t xml:space="preserve">ndicar ano de publicação ou, caso a fonte seja atualizada regularmente, acrescentar a data de atualização mais recente. Usar </w:t>
      </w:r>
      <w:r w:rsidR="008D2B21" w:rsidRPr="00B22343">
        <w:rPr>
          <w:b/>
          <w:i/>
          <w:color w:val="C00000"/>
          <w:sz w:val="21"/>
          <w:szCs w:val="21"/>
        </w:rPr>
        <w:t xml:space="preserve">Recuperado de </w:t>
      </w:r>
      <w:r w:rsidR="008D2B21" w:rsidRPr="00B22343">
        <w:rPr>
          <w:b/>
          <w:i/>
          <w:sz w:val="21"/>
          <w:szCs w:val="21"/>
        </w:rPr>
        <w:t xml:space="preserve">para referências na língua portuguesa. </w:t>
      </w:r>
      <w:r w:rsidRPr="00B22343">
        <w:rPr>
          <w:b/>
          <w:i/>
          <w:sz w:val="21"/>
          <w:szCs w:val="21"/>
        </w:rPr>
        <w:t>E</w:t>
      </w:r>
      <w:r w:rsidR="008D2B21" w:rsidRPr="00B22343">
        <w:rPr>
          <w:b/>
          <w:i/>
          <w:sz w:val="21"/>
          <w:szCs w:val="21"/>
        </w:rPr>
        <w:t>ndereço eletrônico deve ser completo</w:t>
      </w:r>
      <w:r w:rsidR="00B22343">
        <w:rPr>
          <w:b/>
          <w:i/>
          <w:sz w:val="21"/>
          <w:szCs w:val="21"/>
        </w:rPr>
        <w:t xml:space="preserve"> e link ativo</w:t>
      </w:r>
      <w:r w:rsidR="008D2B21" w:rsidRPr="00B22343">
        <w:rPr>
          <w:b/>
          <w:i/>
          <w:sz w:val="21"/>
          <w:szCs w:val="21"/>
        </w:rPr>
        <w:t>.</w:t>
      </w:r>
    </w:p>
    <w:p w14:paraId="1D779E79" w14:textId="0F8BB788" w:rsidR="008D2B21" w:rsidRPr="00B22343" w:rsidRDefault="008D2B21" w:rsidP="00B22343">
      <w:pPr>
        <w:spacing w:after="120"/>
        <w:jc w:val="both"/>
        <w:rPr>
          <w:sz w:val="20"/>
          <w:szCs w:val="20"/>
        </w:rPr>
      </w:pPr>
      <w:r w:rsidRPr="00B22343">
        <w:rPr>
          <w:b/>
          <w:i/>
          <w:sz w:val="20"/>
          <w:szCs w:val="20"/>
        </w:rPr>
        <w:t xml:space="preserve">Exemplos - </w:t>
      </w:r>
      <w:r w:rsidRPr="00B22343">
        <w:rPr>
          <w:sz w:val="20"/>
          <w:szCs w:val="20"/>
        </w:rPr>
        <w:t xml:space="preserve">Tavares, W. M. L. (2001). </w:t>
      </w:r>
      <w:r w:rsidRPr="00B22343">
        <w:rPr>
          <w:i/>
          <w:sz w:val="20"/>
          <w:szCs w:val="20"/>
        </w:rPr>
        <w:t>A indústria eletrônica no Brasil e seu impacto sobre a balança comercial</w:t>
      </w:r>
      <w:r w:rsidRPr="00B22343">
        <w:rPr>
          <w:sz w:val="20"/>
          <w:szCs w:val="20"/>
        </w:rPr>
        <w:t xml:space="preserve">. Recuperado de </w:t>
      </w:r>
      <w:hyperlink r:id="rId58" w:history="1">
        <w:r w:rsidRPr="00B22343">
          <w:rPr>
            <w:rStyle w:val="Hyperlink"/>
            <w:sz w:val="20"/>
            <w:szCs w:val="20"/>
          </w:rPr>
          <w:t>http://apache.camara.gov.br/portal/arquivos/Camara/internet/publicacoes/estnottec/pdf /108604.pdf</w:t>
        </w:r>
      </w:hyperlink>
    </w:p>
    <w:p w14:paraId="2F8C88D3" w14:textId="48B358E3" w:rsidR="00B932EB" w:rsidRPr="00B22343" w:rsidRDefault="008D2B21" w:rsidP="00B22343">
      <w:pPr>
        <w:spacing w:after="120"/>
        <w:jc w:val="both"/>
        <w:rPr>
          <w:sz w:val="20"/>
          <w:szCs w:val="20"/>
          <w:lang w:val="en-US"/>
        </w:rPr>
      </w:pPr>
      <w:r w:rsidRPr="00B22343">
        <w:rPr>
          <w:sz w:val="20"/>
          <w:szCs w:val="20"/>
          <w:lang w:val="en-US"/>
        </w:rPr>
        <w:t xml:space="preserve">Gompers, P. A., &amp; Lerner, J. (1998). </w:t>
      </w:r>
      <w:r w:rsidRPr="00B22343">
        <w:rPr>
          <w:i/>
          <w:sz w:val="20"/>
          <w:szCs w:val="20"/>
          <w:lang w:val="en-US"/>
        </w:rPr>
        <w:t>What drives venture capital fundraising?</w:t>
      </w:r>
      <w:r w:rsidRPr="00B22343">
        <w:rPr>
          <w:sz w:val="20"/>
          <w:szCs w:val="20"/>
          <w:lang w:val="en-US"/>
        </w:rPr>
        <w:t xml:space="preserve"> Brookings Papers on Economic Activity, 149</w:t>
      </w:r>
      <w:r w:rsidR="00B22343">
        <w:rPr>
          <w:sz w:val="20"/>
          <w:szCs w:val="20"/>
          <w:lang w:val="en-US"/>
        </w:rPr>
        <w:t>-</w:t>
      </w:r>
      <w:r w:rsidRPr="00B22343">
        <w:rPr>
          <w:sz w:val="20"/>
          <w:szCs w:val="20"/>
          <w:lang w:val="en-US"/>
        </w:rPr>
        <w:t xml:space="preserve">192. </w:t>
      </w:r>
      <w:r w:rsidR="00B22343" w:rsidRPr="00F924C8">
        <w:rPr>
          <w:sz w:val="20"/>
          <w:szCs w:val="20"/>
          <w:lang w:val="en-US"/>
        </w:rPr>
        <w:t xml:space="preserve">Recuperado de </w:t>
      </w:r>
      <w:hyperlink r:id="rId59" w:history="1">
        <w:r w:rsidRPr="00B22343">
          <w:rPr>
            <w:rStyle w:val="Hyperlink"/>
            <w:sz w:val="20"/>
            <w:szCs w:val="20"/>
            <w:lang w:val="en-US"/>
          </w:rPr>
          <w:t>http://www.hbs.edu/faculty/Pages/item.aspx?num=2384</w:t>
        </w:r>
      </w:hyperlink>
    </w:p>
    <w:p w14:paraId="2572B0F5" w14:textId="25A47A2F" w:rsidR="009736DF" w:rsidRPr="00B22343" w:rsidRDefault="009736DF" w:rsidP="00B22343">
      <w:pPr>
        <w:spacing w:after="120"/>
        <w:jc w:val="both"/>
        <w:rPr>
          <w:sz w:val="20"/>
          <w:szCs w:val="20"/>
        </w:rPr>
      </w:pPr>
      <w:r w:rsidRPr="00B22343">
        <w:rPr>
          <w:sz w:val="20"/>
          <w:szCs w:val="20"/>
        </w:rPr>
        <w:t xml:space="preserve">Agência Estado. (2008, agosto 14). </w:t>
      </w:r>
      <w:r w:rsidRPr="00B22343">
        <w:rPr>
          <w:i/>
          <w:sz w:val="20"/>
          <w:szCs w:val="20"/>
        </w:rPr>
        <w:t>Abinee: investimento do setor eletroeletrônico deve atingir R$ 4,9 bi</w:t>
      </w:r>
      <w:r w:rsidRPr="00B22343">
        <w:rPr>
          <w:sz w:val="20"/>
          <w:szCs w:val="20"/>
        </w:rPr>
        <w:t xml:space="preserve">. Recuperado de </w:t>
      </w:r>
      <w:hyperlink r:id="rId60" w:history="1">
        <w:r w:rsidRPr="00B22343">
          <w:rPr>
            <w:rStyle w:val="Hyperlink"/>
            <w:sz w:val="20"/>
            <w:szCs w:val="20"/>
          </w:rPr>
          <w:t>http://br .news.yahoo.com/s/14082008/25/tecnologia-abinee-investimento-setor- eletroeletronico-deve-atingir-r-4-9.html</w:t>
        </w:r>
      </w:hyperlink>
    </w:p>
    <w:p w14:paraId="07278474" w14:textId="31F01DE3" w:rsidR="009736DF" w:rsidRPr="00B22343" w:rsidRDefault="009736DF" w:rsidP="00B22343">
      <w:pPr>
        <w:pBdr>
          <w:bottom w:val="single" w:sz="4" w:space="1" w:color="auto"/>
        </w:pBdr>
        <w:spacing w:after="120"/>
        <w:jc w:val="both"/>
        <w:rPr>
          <w:sz w:val="20"/>
          <w:szCs w:val="20"/>
        </w:rPr>
      </w:pPr>
      <w:r w:rsidRPr="00B22343">
        <w:rPr>
          <w:sz w:val="20"/>
          <w:szCs w:val="20"/>
        </w:rPr>
        <w:t xml:space="preserve">Ministério do Desenvolvimento, Indústria e Comércio Exterior. (n.d.). </w:t>
      </w:r>
      <w:r w:rsidRPr="00B22343">
        <w:rPr>
          <w:i/>
          <w:sz w:val="20"/>
          <w:szCs w:val="20"/>
        </w:rPr>
        <w:t>Ações setoriais para o aumento da competitividade da indústria brasileira</w:t>
      </w:r>
      <w:r w:rsidRPr="00B22343">
        <w:rPr>
          <w:sz w:val="20"/>
          <w:szCs w:val="20"/>
        </w:rPr>
        <w:t xml:space="preserve">. Recuperado de </w:t>
      </w:r>
      <w:hyperlink r:id="rId61" w:history="1">
        <w:r w:rsidRPr="00B22343">
          <w:rPr>
            <w:rStyle w:val="Hyperlink"/>
            <w:sz w:val="20"/>
            <w:szCs w:val="20"/>
          </w:rPr>
          <w:t>http://www2.desenvolvimento.gov.br/sitio/publicacoes/desProducao/desProducao.php</w:t>
        </w:r>
      </w:hyperlink>
    </w:p>
    <w:p w14:paraId="3F27C8C1" w14:textId="77777777" w:rsidR="00101CE4" w:rsidRPr="00B22343" w:rsidRDefault="00101CE4" w:rsidP="00B22343">
      <w:pPr>
        <w:jc w:val="both"/>
        <w:rPr>
          <w:sz w:val="2"/>
          <w:szCs w:val="2"/>
        </w:rPr>
      </w:pPr>
    </w:p>
    <w:p w14:paraId="1FD0AABA" w14:textId="428FB4D1" w:rsidR="008D2B21" w:rsidRPr="00B22343" w:rsidRDefault="00D767BB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center"/>
        <w:rPr>
          <w:b/>
          <w:i/>
          <w:color w:val="C00000"/>
          <w:sz w:val="21"/>
          <w:szCs w:val="21"/>
          <w:u w:val="single"/>
        </w:rPr>
      </w:pPr>
      <w:r w:rsidRPr="00B22343">
        <w:rPr>
          <w:b/>
          <w:i/>
          <w:color w:val="C00000"/>
          <w:sz w:val="21"/>
          <w:szCs w:val="21"/>
          <w:u w:val="single"/>
        </w:rPr>
        <w:t>REFERÊNCIAS PARA MANUAL, APOSTILA, WORKING PAPER, RELATÓRIO, OUTROS</w:t>
      </w:r>
    </w:p>
    <w:p w14:paraId="2DCE6CB3" w14:textId="77777777" w:rsidR="00D767BB" w:rsidRPr="00B22343" w:rsidRDefault="00D767BB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both"/>
        <w:rPr>
          <w:sz w:val="20"/>
          <w:szCs w:val="20"/>
        </w:rPr>
      </w:pPr>
      <w:r w:rsidRPr="00B22343">
        <w:rPr>
          <w:b/>
          <w:i/>
          <w:sz w:val="20"/>
          <w:szCs w:val="20"/>
        </w:rPr>
        <w:t xml:space="preserve">Exemplos - </w:t>
      </w:r>
      <w:r w:rsidRPr="00B22343">
        <w:rPr>
          <w:sz w:val="20"/>
          <w:szCs w:val="20"/>
        </w:rPr>
        <w:t xml:space="preserve">Pizolotto, M. (1997). </w:t>
      </w:r>
      <w:r w:rsidRPr="00B22343">
        <w:rPr>
          <w:i/>
          <w:sz w:val="20"/>
          <w:szCs w:val="20"/>
        </w:rPr>
        <w:t>Conversas de corredor</w:t>
      </w:r>
      <w:r w:rsidRPr="00B22343">
        <w:rPr>
          <w:sz w:val="20"/>
          <w:szCs w:val="20"/>
        </w:rPr>
        <w:t xml:space="preserve"> [Mimeo]. Universidade Federal do Rio Grande do Sul, Porto Alegre, RS.</w:t>
      </w:r>
    </w:p>
    <w:p w14:paraId="632CDF46" w14:textId="77777777" w:rsidR="00D767BB" w:rsidRPr="00B22343" w:rsidRDefault="00D767BB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both"/>
        <w:rPr>
          <w:sz w:val="20"/>
          <w:szCs w:val="20"/>
        </w:rPr>
      </w:pPr>
      <w:r w:rsidRPr="00B22343">
        <w:rPr>
          <w:sz w:val="20"/>
          <w:szCs w:val="20"/>
        </w:rPr>
        <w:t xml:space="preserve">Prefeitura Municipal de Curitiba. (2002). </w:t>
      </w:r>
      <w:r w:rsidRPr="00B22343">
        <w:rPr>
          <w:i/>
          <w:sz w:val="20"/>
          <w:szCs w:val="20"/>
        </w:rPr>
        <w:t>Modelo colaborativo. Experiência e aprendizados do desenvolvimento comunitário em Curitiba</w:t>
      </w:r>
      <w:r w:rsidRPr="00B22343">
        <w:rPr>
          <w:sz w:val="20"/>
          <w:szCs w:val="20"/>
        </w:rPr>
        <w:t xml:space="preserve"> [Folheto]. Instituto Municipal de Administração Pública, Curitiba, PR, Brasil.</w:t>
      </w:r>
    </w:p>
    <w:p w14:paraId="36C0C044" w14:textId="4C70572C" w:rsidR="008D2B21" w:rsidRPr="00B22343" w:rsidRDefault="00D767BB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both"/>
        <w:rPr>
          <w:sz w:val="20"/>
          <w:szCs w:val="20"/>
          <w:lang w:val="en-US"/>
        </w:rPr>
      </w:pPr>
      <w:r w:rsidRPr="00B22343">
        <w:rPr>
          <w:sz w:val="20"/>
          <w:szCs w:val="20"/>
        </w:rPr>
        <w:t xml:space="preserve">Lima, E. C. P. (1997). </w:t>
      </w:r>
      <w:r w:rsidRPr="00B22343">
        <w:rPr>
          <w:i/>
          <w:sz w:val="20"/>
          <w:szCs w:val="20"/>
        </w:rPr>
        <w:t>Privatização e desempenho econômico: teoria e evidência empírica</w:t>
      </w:r>
      <w:r w:rsidRPr="00B22343">
        <w:rPr>
          <w:sz w:val="20"/>
          <w:szCs w:val="20"/>
        </w:rPr>
        <w:t xml:space="preserve"> [Texto para discussão, No 532]. </w:t>
      </w:r>
      <w:r w:rsidRPr="00B22343">
        <w:rPr>
          <w:sz w:val="20"/>
          <w:szCs w:val="20"/>
          <w:lang w:val="en-US"/>
        </w:rPr>
        <w:t>Brasília, DF: IPEA.</w:t>
      </w:r>
    </w:p>
    <w:p w14:paraId="187EFFC6" w14:textId="77777777" w:rsidR="00D767BB" w:rsidRPr="00B22343" w:rsidRDefault="00D767BB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both"/>
        <w:rPr>
          <w:sz w:val="20"/>
          <w:szCs w:val="20"/>
          <w:lang w:val="en-US"/>
        </w:rPr>
      </w:pPr>
      <w:r w:rsidRPr="00B22343">
        <w:rPr>
          <w:sz w:val="20"/>
          <w:szCs w:val="20"/>
          <w:lang w:val="en-US"/>
        </w:rPr>
        <w:t xml:space="preserve">Lohmöller, J. B. (1984). </w:t>
      </w:r>
      <w:r w:rsidRPr="00B22343">
        <w:rPr>
          <w:i/>
          <w:sz w:val="20"/>
          <w:szCs w:val="20"/>
          <w:lang w:val="en-US"/>
        </w:rPr>
        <w:t>LVPLS program manual: latent variables path analysis with partial least squares estimation</w:t>
      </w:r>
      <w:r w:rsidRPr="00B22343">
        <w:rPr>
          <w:sz w:val="20"/>
          <w:szCs w:val="20"/>
          <w:lang w:val="en-US"/>
        </w:rPr>
        <w:t xml:space="preserve"> [Manual]. Köln: Zentralarchiv für Empirische Sozialforschung, Universitst zu Köln.</w:t>
      </w:r>
    </w:p>
    <w:p w14:paraId="0CCD1DFC" w14:textId="056B60BD" w:rsidR="00D767BB" w:rsidRPr="00B22343" w:rsidRDefault="00D767BB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both"/>
        <w:rPr>
          <w:sz w:val="20"/>
          <w:szCs w:val="20"/>
        </w:rPr>
      </w:pPr>
      <w:r w:rsidRPr="00B22343">
        <w:rPr>
          <w:sz w:val="20"/>
          <w:szCs w:val="20"/>
          <w:lang w:val="en-US"/>
        </w:rPr>
        <w:t xml:space="preserve">Gonzalez, R. S. (2001). </w:t>
      </w:r>
      <w:r w:rsidRPr="00B22343">
        <w:rPr>
          <w:i/>
          <w:sz w:val="20"/>
          <w:szCs w:val="20"/>
        </w:rPr>
        <w:t>Balanço social – um disclosure necessário</w:t>
      </w:r>
      <w:r w:rsidRPr="00B22343">
        <w:rPr>
          <w:sz w:val="20"/>
          <w:szCs w:val="20"/>
        </w:rPr>
        <w:t xml:space="preserve"> [Apostila do Seminário Mercado de Capitais e Balanço Social]. São Paulo: ABAMEC.</w:t>
      </w:r>
    </w:p>
    <w:p w14:paraId="3F9A0E38" w14:textId="77777777" w:rsidR="00FC58B2" w:rsidRPr="00B22343" w:rsidRDefault="00D767BB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both"/>
        <w:rPr>
          <w:sz w:val="20"/>
          <w:szCs w:val="20"/>
        </w:rPr>
      </w:pPr>
      <w:r w:rsidRPr="00B22343">
        <w:rPr>
          <w:sz w:val="20"/>
          <w:szCs w:val="20"/>
        </w:rPr>
        <w:t xml:space="preserve">Marques, E. V. (2003). </w:t>
      </w:r>
      <w:r w:rsidRPr="00B22343">
        <w:rPr>
          <w:i/>
          <w:sz w:val="20"/>
          <w:szCs w:val="20"/>
        </w:rPr>
        <w:t>Uma análise das novas formas de participação dos bancos no ambiente de negócios na era digital</w:t>
      </w:r>
      <w:r w:rsidRPr="00B22343">
        <w:rPr>
          <w:sz w:val="20"/>
          <w:szCs w:val="20"/>
        </w:rPr>
        <w:t xml:space="preserve"> (Relatório de Pesquisa/2003), São Paulo, SP, Centro de Excelência Bancária, Escola de Administração de Empresas, Fundação Getúlio Vargas.</w:t>
      </w:r>
      <w:r w:rsidR="00FC58B2" w:rsidRPr="00B22343">
        <w:rPr>
          <w:sz w:val="20"/>
          <w:szCs w:val="20"/>
        </w:rPr>
        <w:t xml:space="preserve"> </w:t>
      </w:r>
    </w:p>
    <w:p w14:paraId="39137263" w14:textId="0E7F4F51" w:rsidR="00D767BB" w:rsidRPr="00B22343" w:rsidRDefault="00D767BB" w:rsidP="00B22343">
      <w:pPr>
        <w:pBdr>
          <w:bottom w:val="single" w:sz="4" w:space="1" w:color="auto"/>
        </w:pBdr>
        <w:shd w:val="clear" w:color="auto" w:fill="F2F2F2" w:themeFill="background1" w:themeFillShade="F2"/>
        <w:spacing w:after="120"/>
        <w:jc w:val="both"/>
        <w:rPr>
          <w:sz w:val="20"/>
          <w:szCs w:val="20"/>
          <w:lang w:val="en-US"/>
        </w:rPr>
      </w:pPr>
      <w:r w:rsidRPr="00B22343">
        <w:rPr>
          <w:sz w:val="20"/>
          <w:szCs w:val="20"/>
          <w:lang w:val="en-US"/>
        </w:rPr>
        <w:t xml:space="preserve">Kessy, S. S. A., &amp; Urio, F. M. (2006). </w:t>
      </w:r>
      <w:r w:rsidRPr="00B22343">
        <w:rPr>
          <w:i/>
          <w:sz w:val="20"/>
          <w:szCs w:val="20"/>
          <w:lang w:val="en-US"/>
        </w:rPr>
        <w:t>The contribution of microfinance institutions to poverty reduction in Tanzania</w:t>
      </w:r>
      <w:r w:rsidR="00B22343">
        <w:rPr>
          <w:i/>
          <w:sz w:val="20"/>
          <w:szCs w:val="20"/>
          <w:lang w:val="en-US"/>
        </w:rPr>
        <w:t>.</w:t>
      </w:r>
      <w:r w:rsidRPr="00B22343">
        <w:rPr>
          <w:sz w:val="20"/>
          <w:szCs w:val="20"/>
          <w:lang w:val="en-US"/>
        </w:rPr>
        <w:t xml:space="preserve"> Research Report No 06.3. Retrieved from </w:t>
      </w:r>
      <w:hyperlink r:id="rId62" w:history="1">
        <w:r w:rsidRPr="00B22343">
          <w:rPr>
            <w:rStyle w:val="Hyperlink"/>
            <w:sz w:val="20"/>
            <w:szCs w:val="20"/>
            <w:lang w:val="en-US"/>
          </w:rPr>
          <w:t>http://www.repoa.or.tz/documents_storage/Publications/Reports/06.3_Kessy_and_Uri o.pdf</w:t>
        </w:r>
      </w:hyperlink>
    </w:p>
    <w:p w14:paraId="5C505756" w14:textId="208885F7" w:rsidR="00423864" w:rsidRDefault="00423864" w:rsidP="00423864">
      <w:pPr>
        <w:jc w:val="center"/>
        <w:rPr>
          <w:b/>
          <w:i/>
          <w:lang w:val="en-US"/>
        </w:rPr>
      </w:pPr>
      <w:r>
        <w:rPr>
          <w:noProof/>
          <w:lang w:val="en-US"/>
        </w:rPr>
        <w:drawing>
          <wp:inline distT="0" distB="0" distL="0" distR="0" wp14:anchorId="1FF6FECF" wp14:editId="5F417C7F">
            <wp:extent cx="3095625" cy="441960"/>
            <wp:effectExtent l="165100" t="165100" r="168275" b="16764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abecalhoRevista.png"/>
                    <pic:cNvPicPr/>
                  </pic:nvPicPr>
                  <pic:blipFill>
                    <a:blip r:embed="rId63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441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6FFB031" w14:textId="6BF2CA86" w:rsidR="00423864" w:rsidRPr="00D767BB" w:rsidRDefault="00423864" w:rsidP="00423864">
      <w:pPr>
        <w:jc w:val="both"/>
        <w:rPr>
          <w:b/>
          <w:i/>
          <w:lang w:val="en-US"/>
        </w:rPr>
        <w:sectPr w:rsidR="00423864" w:rsidRPr="00D767BB" w:rsidSect="00484527">
          <w:type w:val="continuous"/>
          <w:pgSz w:w="11907" w:h="16839" w:code="9"/>
          <w:pgMar w:top="1418" w:right="1418" w:bottom="1418" w:left="1418" w:header="567" w:footer="624" w:gutter="0"/>
          <w:pgNumType w:fmt="numberInDash" w:start="2"/>
          <w:cols w:space="454"/>
          <w:titlePg/>
          <w:docGrid w:linePitch="326"/>
        </w:sectPr>
      </w:pPr>
    </w:p>
    <w:p w14:paraId="1A48C422" w14:textId="77777777" w:rsidR="00BC4E59" w:rsidRPr="00D767BB" w:rsidRDefault="00BC4E59" w:rsidP="00B22343">
      <w:pPr>
        <w:spacing w:after="120"/>
        <w:jc w:val="both"/>
        <w:rPr>
          <w:lang w:val="en-US"/>
        </w:rPr>
      </w:pPr>
    </w:p>
    <w:sectPr w:rsidR="00BC4E59" w:rsidRPr="00D767BB" w:rsidSect="00273F0F">
      <w:type w:val="continuous"/>
      <w:pgSz w:w="11907" w:h="16839" w:code="9"/>
      <w:pgMar w:top="1418" w:right="851" w:bottom="1418" w:left="851" w:header="709" w:footer="709" w:gutter="0"/>
      <w:cols w:num="2" w:space="454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BCF89B" w14:textId="77777777" w:rsidR="00EB3987" w:rsidRDefault="00EB3987" w:rsidP="009E4EA9">
      <w:r>
        <w:separator/>
      </w:r>
    </w:p>
  </w:endnote>
  <w:endnote w:type="continuationSeparator" w:id="0">
    <w:p w14:paraId="6AEE00EA" w14:textId="77777777" w:rsidR="00EB3987" w:rsidRDefault="00EB3987" w:rsidP="009E4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Roboto">
    <w:altName w:val="Arial"/>
    <w:panose1 w:val="020B06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Noto Sans Armenian">
    <w:panose1 w:val="020B0502040504020204"/>
    <w:charset w:val="00"/>
    <w:family w:val="swiss"/>
    <w:pitch w:val="variable"/>
    <w:sig w:usb0="80000403" w:usb1="4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8698D" w14:textId="77777777" w:rsidR="001229A2" w:rsidRPr="004576DA" w:rsidRDefault="001229A2" w:rsidP="00891E6A">
    <w:pPr>
      <w:pStyle w:val="Rodap"/>
      <w:spacing w:before="120"/>
      <w:jc w:val="right"/>
      <w:rPr>
        <w:rFonts w:ascii="Arial" w:hAnsi="Arial"/>
        <w:sz w:val="16"/>
        <w:szCs w:val="16"/>
      </w:rPr>
    </w:pPr>
    <w:r w:rsidRPr="00C84E1B">
      <w:rPr>
        <w:rFonts w:ascii="Arial" w:hAnsi="Arial"/>
        <w:b/>
        <w:i/>
        <w:sz w:val="16"/>
        <w:szCs w:val="16"/>
        <w:highlight w:val="yellow"/>
        <w:lang w:val="en-US"/>
      </w:rPr>
      <w:t>Brazilian Journal of Production Engeneering</w:t>
    </w:r>
    <w:r w:rsidRPr="00C84E1B">
      <w:rPr>
        <w:rFonts w:ascii="Arial" w:hAnsi="Arial"/>
        <w:sz w:val="16"/>
        <w:szCs w:val="16"/>
        <w:highlight w:val="yellow"/>
        <w:lang w:val="en-US"/>
      </w:rPr>
      <w:t>,</w:t>
    </w:r>
    <w:r w:rsidRPr="00C84E1B">
      <w:rPr>
        <w:rFonts w:ascii="Arial" w:hAnsi="Arial"/>
        <w:sz w:val="16"/>
        <w:szCs w:val="16"/>
        <w:lang w:val="en-US"/>
      </w:rPr>
      <w:t xml:space="preserve"> São Mateus, Vol. </w:t>
    </w:r>
    <w:r w:rsidRPr="004576DA">
      <w:rPr>
        <w:rFonts w:ascii="Arial" w:hAnsi="Arial"/>
        <w:sz w:val="16"/>
        <w:szCs w:val="16"/>
      </w:rPr>
      <w:t xml:space="preserve">X, N.º Y, p. aa-bb. (ano). Editora </w:t>
    </w:r>
    <w:r>
      <w:rPr>
        <w:rFonts w:ascii="Arial" w:hAnsi="Arial"/>
        <w:sz w:val="16"/>
        <w:szCs w:val="16"/>
      </w:rPr>
      <w:t>CEUNES/DETEC</w:t>
    </w:r>
    <w:r w:rsidRPr="004576DA">
      <w:rPr>
        <w:rFonts w:ascii="Arial" w:hAnsi="Arial"/>
        <w:sz w:val="16"/>
        <w:szCs w:val="16"/>
      </w:rPr>
      <w:t xml:space="preserve">. </w:t>
    </w:r>
  </w:p>
  <w:p w14:paraId="73061100" w14:textId="7E56736D" w:rsidR="001229A2" w:rsidRPr="00891E6A" w:rsidRDefault="001229A2" w:rsidP="00891E6A">
    <w:pPr>
      <w:pStyle w:val="Rodap"/>
      <w:jc w:val="right"/>
      <w:rPr>
        <w:rFonts w:ascii="Arial" w:hAnsi="Arial"/>
        <w:sz w:val="16"/>
        <w:szCs w:val="16"/>
      </w:rPr>
    </w:pPr>
    <w:r w:rsidRPr="004576DA">
      <w:rPr>
        <w:rFonts w:ascii="Arial" w:hAnsi="Arial"/>
        <w:sz w:val="16"/>
        <w:szCs w:val="16"/>
      </w:rPr>
      <w:t xml:space="preserve">Disponível em: </w:t>
    </w:r>
    <w:r>
      <w:rPr>
        <w:rFonts w:ascii="Arial" w:hAnsi="Arial"/>
        <w:sz w:val="16"/>
        <w:szCs w:val="16"/>
        <w:highlight w:val="yellow"/>
      </w:rPr>
      <w:t>http://periodicos.ufes.br/BJPE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DF7C8" w14:textId="77777777" w:rsidR="001229A2" w:rsidRPr="00AD01B6" w:rsidRDefault="001229A2" w:rsidP="009F651D">
    <w:pPr>
      <w:pStyle w:val="NormalWeb"/>
      <w:pBdr>
        <w:top w:val="single" w:sz="4" w:space="1" w:color="4F81BD" w:themeColor="accent1"/>
      </w:pBdr>
      <w:spacing w:before="0" w:beforeAutospacing="0" w:after="0" w:afterAutospacing="0"/>
      <w:jc w:val="center"/>
      <w:rPr>
        <w:color w:val="000000"/>
        <w:sz w:val="15"/>
        <w:szCs w:val="15"/>
      </w:rPr>
    </w:pPr>
    <w:r w:rsidRPr="00AD01B6">
      <w:rPr>
        <w:noProof/>
        <w:color w:val="000000"/>
        <w:sz w:val="15"/>
        <w:szCs w:val="15"/>
      </w:rPr>
      <w:drawing>
        <wp:inline distT="0" distB="0" distL="0" distR="0" wp14:anchorId="12A5A6EE" wp14:editId="7801B6A6">
          <wp:extent cx="829340" cy="324524"/>
          <wp:effectExtent l="0" t="0" r="0" b="571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Captura de Tela 2019-04-04 às 13.41.59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9340" cy="324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A04306" w14:textId="7BC1A647" w:rsidR="001229A2" w:rsidRPr="00D447BF" w:rsidRDefault="001229A2" w:rsidP="00D447BF">
    <w:pPr>
      <w:pStyle w:val="NormalWeb"/>
      <w:spacing w:before="0" w:beforeAutospacing="0" w:after="0" w:afterAutospacing="0"/>
      <w:jc w:val="center"/>
      <w:rPr>
        <w:b/>
        <w:color w:val="C0504D" w:themeColor="accent2"/>
        <w:sz w:val="16"/>
        <w:szCs w:val="16"/>
      </w:rPr>
    </w:pPr>
    <w:r w:rsidRPr="00BA70D5">
      <w:rPr>
        <w:color w:val="000000"/>
        <w:sz w:val="16"/>
        <w:szCs w:val="16"/>
      </w:rPr>
      <w:t>Esta obra está licenciada com uma Licença </w:t>
    </w:r>
    <w:r w:rsidRPr="00BA137E">
      <w:rPr>
        <w:i/>
        <w:color w:val="000000"/>
        <w:sz w:val="16"/>
        <w:szCs w:val="16"/>
      </w:rPr>
      <w:t>Creative Commons</w:t>
    </w:r>
    <w:r w:rsidRPr="00BA70D5">
      <w:rPr>
        <w:color w:val="000000"/>
        <w:sz w:val="16"/>
        <w:szCs w:val="16"/>
      </w:rPr>
      <w:t xml:space="preserve"> Atribuição-Não</w:t>
    </w:r>
    <w:r>
      <w:rPr>
        <w:color w:val="000000"/>
        <w:sz w:val="16"/>
        <w:szCs w:val="16"/>
      </w:rPr>
      <w:t xml:space="preserve"> </w:t>
    </w:r>
    <w:r w:rsidRPr="00BA70D5">
      <w:rPr>
        <w:color w:val="000000"/>
        <w:sz w:val="16"/>
        <w:szCs w:val="16"/>
      </w:rPr>
      <w:t>Comercial-Compartilha</w:t>
    </w:r>
    <w:r>
      <w:rPr>
        <w:color w:val="000000"/>
        <w:sz w:val="16"/>
        <w:szCs w:val="16"/>
      </w:rPr>
      <w:t xml:space="preserve"> </w:t>
    </w:r>
    <w:r w:rsidRPr="00BA70D5">
      <w:rPr>
        <w:color w:val="000000"/>
        <w:sz w:val="16"/>
        <w:szCs w:val="16"/>
      </w:rPr>
      <w:t xml:space="preserve">Igual 4.0 Internacional. </w:t>
    </w:r>
    <w:r w:rsidRPr="00BA70D5">
      <w:rPr>
        <w:b/>
        <w:i/>
        <w:sz w:val="16"/>
        <w:szCs w:val="16"/>
        <w:lang w:val="en-US"/>
      </w:rPr>
      <w:t>Brazilian Journal of Production Engineering</w:t>
    </w:r>
    <w:r w:rsidRPr="00BA70D5">
      <w:rPr>
        <w:sz w:val="16"/>
        <w:szCs w:val="16"/>
        <w:lang w:val="en-US"/>
      </w:rPr>
      <w:t xml:space="preserve">, São Mateus, </w:t>
    </w:r>
    <w:r w:rsidRPr="00CD0019">
      <w:rPr>
        <w:sz w:val="16"/>
        <w:szCs w:val="16"/>
        <w:lang w:val="en-US"/>
      </w:rPr>
      <w:t>Editora</w:t>
    </w:r>
    <w:r w:rsidRPr="00BA70D5">
      <w:rPr>
        <w:sz w:val="16"/>
        <w:szCs w:val="16"/>
        <w:lang w:val="en-US"/>
      </w:rPr>
      <w:t xml:space="preserve"> UFES/CEUNES/DETEC.</w:t>
    </w:r>
    <w:r w:rsidR="00D447BF">
      <w:rPr>
        <w:sz w:val="16"/>
        <w:szCs w:val="16"/>
        <w:lang w:val="en-US"/>
      </w:rPr>
      <w:t xml:space="preserve"> </w:t>
    </w:r>
    <w:r w:rsidR="00D447BF" w:rsidRPr="00D447BF">
      <w:rPr>
        <w:b/>
        <w:color w:val="C0504D" w:themeColor="accent2"/>
        <w:sz w:val="16"/>
        <w:szCs w:val="16"/>
        <w:lang w:val="en-US"/>
      </w:rPr>
      <w:t>ISSN:</w:t>
    </w:r>
    <w:r w:rsidR="00D447BF">
      <w:rPr>
        <w:b/>
        <w:color w:val="C0504D" w:themeColor="accent2"/>
        <w:sz w:val="16"/>
        <w:szCs w:val="16"/>
        <w:lang w:val="en-US"/>
      </w:rPr>
      <w:t xml:space="preserve"> </w:t>
    </w:r>
    <w:r w:rsidR="00D447BF" w:rsidRPr="00D447BF">
      <w:rPr>
        <w:b/>
        <w:color w:val="C0504D" w:themeColor="accent2"/>
        <w:sz w:val="16"/>
        <w:szCs w:val="16"/>
      </w:rPr>
      <w:t>2447-5580</w:t>
    </w:r>
    <w:r w:rsidR="00D447BF">
      <w:rPr>
        <w:sz w:val="16"/>
        <w:szCs w:val="16"/>
        <w:lang w:val="en-US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96D4C" w14:textId="77777777" w:rsidR="001229A2" w:rsidRDefault="001229A2" w:rsidP="00DF3567">
    <w:pPr>
      <w:pStyle w:val="Rodap"/>
      <w:spacing w:before="120"/>
      <w:jc w:val="right"/>
      <w:rPr>
        <w:rFonts w:ascii="Arial" w:hAnsi="Arial"/>
        <w:sz w:val="16"/>
        <w:szCs w:val="16"/>
      </w:rPr>
    </w:pPr>
    <w:r w:rsidRPr="00C84E1B">
      <w:rPr>
        <w:rFonts w:ascii="Arial" w:hAnsi="Arial"/>
        <w:b/>
        <w:i/>
        <w:sz w:val="16"/>
        <w:szCs w:val="16"/>
        <w:lang w:val="en-US"/>
      </w:rPr>
      <w:t>Brazilian Journal of Production Engineering</w:t>
    </w:r>
    <w:r w:rsidRPr="00C84E1B">
      <w:rPr>
        <w:rFonts w:ascii="Arial" w:hAnsi="Arial"/>
        <w:sz w:val="16"/>
        <w:szCs w:val="16"/>
        <w:lang w:val="en-US"/>
      </w:rPr>
      <w:t xml:space="preserve">, São Mateus, Vol. </w:t>
    </w:r>
    <w:r w:rsidRPr="00F2323C">
      <w:rPr>
        <w:rFonts w:ascii="Arial" w:hAnsi="Arial"/>
        <w:sz w:val="16"/>
        <w:szCs w:val="16"/>
      </w:rPr>
      <w:t>X, N.º Y, p. aa-bb. (ano). Edito</w:t>
    </w:r>
    <w:r>
      <w:rPr>
        <w:rFonts w:ascii="Arial" w:hAnsi="Arial"/>
        <w:sz w:val="16"/>
        <w:szCs w:val="16"/>
      </w:rPr>
      <w:t>ra CEUNES/DETEC.</w:t>
    </w:r>
  </w:p>
  <w:p w14:paraId="2D220201" w14:textId="24A2DCBF" w:rsidR="001229A2" w:rsidRPr="004576DA" w:rsidRDefault="001229A2" w:rsidP="00DF3567">
    <w:pPr>
      <w:pStyle w:val="Rodap"/>
      <w:spacing w:before="120"/>
      <w:jc w:val="right"/>
      <w:rPr>
        <w:rFonts w:ascii="Arial" w:hAnsi="Arial"/>
        <w:sz w:val="16"/>
        <w:szCs w:val="16"/>
      </w:rPr>
    </w:pPr>
    <w:r w:rsidRPr="00F2323C">
      <w:rPr>
        <w:rFonts w:ascii="Arial" w:hAnsi="Arial"/>
        <w:sz w:val="16"/>
        <w:szCs w:val="16"/>
      </w:rPr>
      <w:t xml:space="preserve">Disponível em: </w:t>
    </w:r>
    <w:hyperlink r:id="rId1" w:history="1">
      <w:r w:rsidRPr="00F2323C">
        <w:rPr>
          <w:rStyle w:val="Hyperlink"/>
          <w:rFonts w:ascii="Arial" w:hAnsi="Arial"/>
          <w:sz w:val="16"/>
          <w:szCs w:val="16"/>
        </w:rPr>
        <w:t>http://periodicos.ufes.br/BJPE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75C88" w14:textId="77777777" w:rsidR="00EB3987" w:rsidRDefault="00EB3987" w:rsidP="009E4EA9">
      <w:r>
        <w:separator/>
      </w:r>
    </w:p>
  </w:footnote>
  <w:footnote w:type="continuationSeparator" w:id="0">
    <w:p w14:paraId="37AA5A46" w14:textId="77777777" w:rsidR="00EB3987" w:rsidRDefault="00EB3987" w:rsidP="009E4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05C2D" w14:textId="25B1EF19" w:rsidR="00FC6D7D" w:rsidRPr="00724789" w:rsidRDefault="00225714" w:rsidP="004C3C10">
    <w:pPr>
      <w:jc w:val="center"/>
      <w:rPr>
        <w:b/>
        <w:sz w:val="18"/>
        <w:szCs w:val="18"/>
      </w:rPr>
    </w:pPr>
    <w:hyperlink r:id="rId1" w:history="1">
      <w:r w:rsidR="00591096" w:rsidRPr="00724789">
        <w:rPr>
          <w:rStyle w:val="Hyperlink"/>
          <w:b/>
          <w:sz w:val="18"/>
          <w:szCs w:val="18"/>
          <w:u w:val="none"/>
        </w:rPr>
        <w:t>https://doi.org/10.47456/bjpe.v8i4.37896</w:t>
      </w:r>
    </w:hyperlink>
  </w:p>
  <w:p w14:paraId="10098A93" w14:textId="734FE325" w:rsidR="001229A2" w:rsidRPr="00FC6D7D" w:rsidRDefault="00724789" w:rsidP="00FC6D7D">
    <w:pPr>
      <w:jc w:val="center"/>
      <w:rPr>
        <w:rFonts w:ascii="Noto Sans Armenian" w:hAnsi="Noto Sans Armenian"/>
        <w:b/>
        <w:sz w:val="18"/>
        <w:szCs w:val="18"/>
      </w:rPr>
    </w:pPr>
    <w:r w:rsidRPr="00FC6D7D">
      <w:rPr>
        <w:rFonts w:ascii="Noto Sans Armenian" w:hAnsi="Noto Sans Armenian"/>
        <w:b/>
        <w:smallCaps/>
        <w:noProof/>
        <w:sz w:val="18"/>
        <w:szCs w:val="18"/>
        <w:lang w:eastAsia="pt-B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C712761" wp14:editId="118049D2">
              <wp:simplePos x="0" y="0"/>
              <wp:positionH relativeFrom="column">
                <wp:posOffset>-900430</wp:posOffset>
              </wp:positionH>
              <wp:positionV relativeFrom="paragraph">
                <wp:posOffset>699933</wp:posOffset>
              </wp:positionV>
              <wp:extent cx="7562850" cy="222250"/>
              <wp:effectExtent l="0" t="0" r="19050" b="1905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2850" cy="222250"/>
                      </a:xfrm>
                      <a:prstGeom prst="rect">
                        <a:avLst/>
                      </a:prstGeom>
                      <a:solidFill>
                        <a:srgbClr val="A40000"/>
                      </a:solidFill>
                      <a:ln w="127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E034D" w14:textId="77777777" w:rsidR="001229A2" w:rsidRPr="00A62B13" w:rsidRDefault="001229A2" w:rsidP="00A62B13">
                          <w:pPr>
                            <w:ind w:left="1276" w:right="1259"/>
                            <w:jc w:val="center"/>
                            <w:rPr>
                              <w:rFonts w:ascii="Noto Sans Armenian" w:hAnsi="Noto Sans Armenian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A62B13">
                            <w:rPr>
                              <w:rFonts w:ascii="Noto Sans Armenian" w:hAnsi="Noto Sans Armenian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ARTIGO ORIGINAL</w:t>
                          </w:r>
                          <w:r w:rsidRPr="00A62B13">
                            <w:rPr>
                              <w:rFonts w:ascii="Noto Sans Armenian" w:hAnsi="Noto Sans Armenian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ab/>
                          </w:r>
                          <w:r w:rsidRPr="00A62B13">
                            <w:rPr>
                              <w:rFonts w:ascii="Noto Sans Armenian" w:hAnsi="Noto Sans Armenian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ab/>
                          </w:r>
                          <w:r w:rsidRPr="00A62B13">
                            <w:rPr>
                              <w:rFonts w:ascii="Noto Sans Armenian" w:hAnsi="Noto Sans Armenian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ab/>
                          </w:r>
                          <w:r w:rsidRPr="00A62B13">
                            <w:rPr>
                              <w:rFonts w:ascii="Noto Sans Armenian" w:hAnsi="Noto Sans Armenian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ab/>
                          </w:r>
                          <w:r w:rsidRPr="00A62B13">
                            <w:rPr>
                              <w:rFonts w:ascii="Noto Sans Armenian" w:hAnsi="Noto Sans Armenian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ab/>
                          </w:r>
                          <w:r w:rsidRPr="00A62B13">
                            <w:rPr>
                              <w:rFonts w:ascii="Noto Sans Armenian" w:hAnsi="Noto Sans Armenian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ab/>
                          </w:r>
                          <w:r w:rsidRPr="00A62B13">
                            <w:rPr>
                              <w:rFonts w:ascii="Noto Sans Armenian" w:hAnsi="Noto Sans Armenian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ab/>
                            <w:t xml:space="preserve">       OPEN ACCESS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71276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70.9pt;margin-top:55.1pt;width:595.5pt;height:17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" fillcolor="#a40000" strokecolor="black [3213]" strokeweight="1pt">
              <v:textbox>
                <w:txbxContent>
                  <w:p w14:paraId="7A9E034D" w14:textId="77777777" w:rsidR="001229A2" w:rsidRPr="00A62B13" w:rsidRDefault="001229A2" w:rsidP="00A62B13">
                    <w:pPr>
                      <w:ind w:left="1276" w:right="1259"/>
                      <w:jc w:val="center"/>
                      <w:rPr>
                        <w:rFonts w:ascii="Noto Sans Armenian" w:hAnsi="Noto Sans Armenian"/>
                        <w:b/>
                        <w:color w:val="FFFFFF" w:themeColor="background1"/>
                        <w:sz w:val="18"/>
                        <w:szCs w:val="18"/>
                      </w:rPr>
                    </w:pPr>
                    <w:r w:rsidRPr="00A62B13">
                      <w:rPr>
                        <w:rFonts w:ascii="Noto Sans Armenian" w:hAnsi="Noto Sans Armenian"/>
                        <w:b/>
                        <w:color w:val="FFFFFF" w:themeColor="background1"/>
                        <w:sz w:val="18"/>
                        <w:szCs w:val="18"/>
                      </w:rPr>
                      <w:t>ARTIGO ORIGINAL</w:t>
                    </w:r>
                    <w:r w:rsidRPr="00A62B13">
                      <w:rPr>
                        <w:rFonts w:ascii="Noto Sans Armenian" w:hAnsi="Noto Sans Armenian"/>
                        <w:b/>
                        <w:color w:val="FFFFFF" w:themeColor="background1"/>
                        <w:sz w:val="18"/>
                        <w:szCs w:val="18"/>
                      </w:rPr>
                      <w:tab/>
                    </w:r>
                    <w:r w:rsidRPr="00A62B13">
                      <w:rPr>
                        <w:rFonts w:ascii="Noto Sans Armenian" w:hAnsi="Noto Sans Armenian"/>
                        <w:b/>
                        <w:color w:val="FFFFFF" w:themeColor="background1"/>
                        <w:sz w:val="18"/>
                        <w:szCs w:val="18"/>
                      </w:rPr>
                      <w:tab/>
                    </w:r>
                    <w:r w:rsidRPr="00A62B13">
                      <w:rPr>
                        <w:rFonts w:ascii="Noto Sans Armenian" w:hAnsi="Noto Sans Armenian"/>
                        <w:b/>
                        <w:color w:val="FFFFFF" w:themeColor="background1"/>
                        <w:sz w:val="18"/>
                        <w:szCs w:val="18"/>
                      </w:rPr>
                      <w:tab/>
                    </w:r>
                    <w:r w:rsidRPr="00A62B13">
                      <w:rPr>
                        <w:rFonts w:ascii="Noto Sans Armenian" w:hAnsi="Noto Sans Armenian"/>
                        <w:b/>
                        <w:color w:val="FFFFFF" w:themeColor="background1"/>
                        <w:sz w:val="18"/>
                        <w:szCs w:val="18"/>
                      </w:rPr>
                      <w:tab/>
                    </w:r>
                    <w:r w:rsidRPr="00A62B13">
                      <w:rPr>
                        <w:rFonts w:ascii="Noto Sans Armenian" w:hAnsi="Noto Sans Armenian"/>
                        <w:b/>
                        <w:color w:val="FFFFFF" w:themeColor="background1"/>
                        <w:sz w:val="18"/>
                        <w:szCs w:val="18"/>
                      </w:rPr>
                      <w:tab/>
                    </w:r>
                    <w:r w:rsidRPr="00A62B13">
                      <w:rPr>
                        <w:rFonts w:ascii="Noto Sans Armenian" w:hAnsi="Noto Sans Armenian"/>
                        <w:b/>
                        <w:color w:val="FFFFFF" w:themeColor="background1"/>
                        <w:sz w:val="18"/>
                        <w:szCs w:val="18"/>
                      </w:rPr>
                      <w:tab/>
                    </w:r>
                    <w:r w:rsidRPr="00A62B13">
                      <w:rPr>
                        <w:rFonts w:ascii="Noto Sans Armenian" w:hAnsi="Noto Sans Armenian"/>
                        <w:b/>
                        <w:color w:val="FFFFFF" w:themeColor="background1"/>
                        <w:sz w:val="18"/>
                        <w:szCs w:val="18"/>
                      </w:rPr>
                      <w:tab/>
                      <w:t xml:space="preserve">       OPEN ACCESS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36751">
      <w:rPr>
        <w:rFonts w:ascii="Noto Sans Armenian" w:hAnsi="Noto Sans Armenian"/>
        <w:b/>
        <w:noProof/>
        <w:sz w:val="18"/>
        <w:szCs w:val="18"/>
      </w:rPr>
      <w:drawing>
        <wp:inline distT="0" distB="0" distL="0" distR="0" wp14:anchorId="5AC9F96D" wp14:editId="3C039A53">
          <wp:extent cx="5760085" cy="712381"/>
          <wp:effectExtent l="0" t="0" r="0" b="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95F9697-CEB5-4CD7-A54F-7DC0A298B499.png"/>
                  <pic:cNvPicPr/>
                </pic:nvPicPr>
                <pic:blipFill rotWithShape="1">
                  <a:blip r:embed="rId2"/>
                  <a:srcRect b="12080"/>
                  <a:stretch/>
                </pic:blipFill>
                <pic:spPr bwMode="auto">
                  <a:xfrm>
                    <a:off x="0" y="0"/>
                    <a:ext cx="5760085" cy="7123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3117B" w14:textId="77777777" w:rsidR="001229A2" w:rsidRPr="00304994" w:rsidRDefault="001229A2">
    <w:pPr>
      <w:pStyle w:val="Cabealho"/>
      <w:rPr>
        <w:rFonts w:ascii="Arial" w:hAnsi="Arial" w:cs="Arial"/>
        <w:sz w:val="20"/>
        <w:szCs w:val="20"/>
      </w:rPr>
    </w:pPr>
    <w:r w:rsidRPr="00304994">
      <w:rPr>
        <w:rFonts w:ascii="Arial" w:hAnsi="Arial" w:cs="Arial"/>
        <w:sz w:val="20"/>
        <w:szCs w:val="20"/>
      </w:rPr>
      <w:fldChar w:fldCharType="begin"/>
    </w:r>
    <w:r w:rsidRPr="00304994">
      <w:rPr>
        <w:rFonts w:ascii="Arial" w:hAnsi="Arial" w:cs="Arial"/>
        <w:sz w:val="20"/>
        <w:szCs w:val="20"/>
      </w:rPr>
      <w:instrText xml:space="preserve"> PAGE   \* MERGEFORMAT </w:instrText>
    </w:r>
    <w:r w:rsidRPr="00304994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8</w:t>
    </w:r>
    <w:r w:rsidRPr="00304994">
      <w:rPr>
        <w:rFonts w:ascii="Arial" w:hAnsi="Arial" w:cs="Arial"/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9855228"/>
      <w:docPartObj>
        <w:docPartGallery w:val="Page Numbers (Top of Page)"/>
        <w:docPartUnique/>
      </w:docPartObj>
    </w:sdtPr>
    <w:sdtEndPr/>
    <w:sdtContent>
      <w:p w14:paraId="41029CB8" w14:textId="77777777" w:rsidR="001229A2" w:rsidRDefault="001229A2" w:rsidP="00DE6F86">
        <w:pPr>
          <w:pStyle w:val="Cabealho"/>
          <w:tabs>
            <w:tab w:val="clear" w:pos="4252"/>
            <w:tab w:val="clear" w:pos="8504"/>
          </w:tabs>
          <w:ind w:right="71"/>
          <w:jc w:val="center"/>
        </w:pPr>
        <w:r w:rsidRPr="00DE6F86">
          <w:rPr>
            <w:b/>
            <w:i/>
            <w:sz w:val="20"/>
            <w:szCs w:val="20"/>
          </w:rPr>
          <w:fldChar w:fldCharType="begin"/>
        </w:r>
        <w:r w:rsidRPr="00DE6F86">
          <w:rPr>
            <w:b/>
            <w:i/>
            <w:sz w:val="20"/>
            <w:szCs w:val="20"/>
          </w:rPr>
          <w:instrText xml:space="preserve"> PAGE   \* MERGEFORMAT </w:instrText>
        </w:r>
        <w:r w:rsidRPr="00DE6F86">
          <w:rPr>
            <w:b/>
            <w:i/>
            <w:sz w:val="20"/>
            <w:szCs w:val="20"/>
          </w:rPr>
          <w:fldChar w:fldCharType="separate"/>
        </w:r>
        <w:r>
          <w:rPr>
            <w:b/>
            <w:i/>
            <w:noProof/>
            <w:sz w:val="20"/>
            <w:szCs w:val="20"/>
          </w:rPr>
          <w:t>2</w:t>
        </w:r>
        <w:r w:rsidRPr="00DE6F86">
          <w:rPr>
            <w:b/>
            <w:i/>
            <w:sz w:val="20"/>
            <w:szCs w:val="20"/>
          </w:rPr>
          <w:fldChar w:fldCharType="end"/>
        </w:r>
        <w:r>
          <w:t xml:space="preserve"> </w:t>
        </w:r>
      </w:p>
      <w:sdt>
        <w:sdtPr>
          <w:id w:val="1408804620"/>
          <w:docPartObj>
            <w:docPartGallery w:val="Page Numbers (Top of Page)"/>
            <w:docPartUnique/>
          </w:docPartObj>
        </w:sdtPr>
        <w:sdtEndPr/>
        <w:sdtContent>
          <w:p w14:paraId="143CDD7A" w14:textId="7A2D9038" w:rsidR="001229A2" w:rsidRDefault="001229A2" w:rsidP="00DE6F86">
            <w:pPr>
              <w:pStyle w:val="Cabealho"/>
              <w:tabs>
                <w:tab w:val="clear" w:pos="4252"/>
                <w:tab w:val="clear" w:pos="8504"/>
              </w:tabs>
              <w:ind w:right="71"/>
              <w:jc w:val="center"/>
              <w:rPr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0602A">
              <w:rPr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SECCHIM, A. B., FREITAS, R. R. de, &amp; GONCALVES, W. (2018). Mapeamento e análise bibliométrica da utilização da análise envoltória de dados (DEA) em estudos de engenharia de produção</w:t>
            </w:r>
          </w:p>
          <w:p w14:paraId="7DE0CDD9" w14:textId="005FD59F" w:rsidR="001229A2" w:rsidRPr="00064866" w:rsidRDefault="00EB3987" w:rsidP="00DE6F86">
            <w:pPr>
              <w:pStyle w:val="Cabealho"/>
              <w:tabs>
                <w:tab w:val="clear" w:pos="4252"/>
              </w:tabs>
              <w:ind w:right="71"/>
              <w:jc w:val="center"/>
              <w:rPr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16"/>
                <w:szCs w:val="16"/>
              </w:rPr>
              <w:pict w14:anchorId="20F602AE">
                <v:rect id="_x0000_i1026" alt="" style="width:.9pt;height:.05pt;mso-width-percent:0;mso-height-percent:0;mso-width-percent:0;mso-height-percent:0" o:hrpct="2" o:hralign="center" o:hrstd="t" o:hr="t" fillcolor="#a0a0a0" stroked="f"/>
              </w:pict>
            </w:r>
          </w:p>
        </w:sdtContent>
      </w:sdt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AF67C" w14:textId="77777777" w:rsidR="001229A2" w:rsidRDefault="001229A2">
    <w:pPr>
      <w:pStyle w:val="Cabealho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  <w:b/>
        <w:color w:val="C0504D" w:themeColor="accent2"/>
        <w:sz w:val="18"/>
        <w:szCs w:val="18"/>
      </w:rPr>
      <w:id w:val="1453745129"/>
      <w:docPartObj>
        <w:docPartGallery w:val="Page Numbers (Top of Page)"/>
        <w:docPartUnique/>
      </w:docPartObj>
    </w:sdtPr>
    <w:sdtEndPr>
      <w:rPr>
        <w:rStyle w:val="Nmerodepgina"/>
        <w:i/>
      </w:rPr>
    </w:sdtEndPr>
    <w:sdtContent>
      <w:p w14:paraId="591BD70F" w14:textId="79F455AD" w:rsidR="001229A2" w:rsidRPr="00591096" w:rsidRDefault="001229A2" w:rsidP="00591096">
        <w:pPr>
          <w:pStyle w:val="Cabealho"/>
          <w:framePr w:wrap="none" w:vAnchor="text" w:hAnchor="margin" w:xAlign="center" w:y="1"/>
          <w:rPr>
            <w:rStyle w:val="Nmerodepgina"/>
            <w:b/>
            <w:color w:val="C0504D" w:themeColor="accent2"/>
            <w:sz w:val="18"/>
            <w:szCs w:val="18"/>
          </w:rPr>
        </w:pPr>
        <w:r w:rsidRPr="00591096">
          <w:rPr>
            <w:rStyle w:val="Nmerodepgina"/>
            <w:b/>
            <w:color w:val="C0504D" w:themeColor="accent2"/>
            <w:sz w:val="18"/>
            <w:szCs w:val="18"/>
          </w:rPr>
          <w:fldChar w:fldCharType="begin"/>
        </w:r>
        <w:r w:rsidRPr="00591096">
          <w:rPr>
            <w:rStyle w:val="Nmerodepgina"/>
            <w:b/>
            <w:color w:val="C0504D" w:themeColor="accent2"/>
            <w:sz w:val="18"/>
            <w:szCs w:val="18"/>
          </w:rPr>
          <w:instrText xml:space="preserve"> PAGE </w:instrText>
        </w:r>
        <w:r w:rsidRPr="00591096">
          <w:rPr>
            <w:rStyle w:val="Nmerodepgina"/>
            <w:b/>
            <w:color w:val="C0504D" w:themeColor="accent2"/>
            <w:sz w:val="18"/>
            <w:szCs w:val="18"/>
          </w:rPr>
          <w:fldChar w:fldCharType="separate"/>
        </w:r>
        <w:r w:rsidRPr="00591096">
          <w:rPr>
            <w:rStyle w:val="Nmerodepgina"/>
            <w:b/>
            <w:color w:val="C0504D" w:themeColor="accent2"/>
            <w:sz w:val="18"/>
            <w:szCs w:val="18"/>
          </w:rPr>
          <w:t>- 2 -</w:t>
        </w:r>
        <w:r w:rsidRPr="00591096">
          <w:rPr>
            <w:rStyle w:val="Nmerodepgina"/>
            <w:b/>
            <w:color w:val="C0504D" w:themeColor="accent2"/>
            <w:sz w:val="18"/>
            <w:szCs w:val="18"/>
          </w:rPr>
          <w:fldChar w:fldCharType="end"/>
        </w:r>
      </w:p>
    </w:sdtContent>
  </w:sdt>
  <w:p w14:paraId="4DD05C48" w14:textId="77777777" w:rsidR="001229A2" w:rsidRDefault="001229A2" w:rsidP="00591096">
    <w:pPr>
      <w:spacing w:after="120"/>
      <w:jc w:val="center"/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</w:pPr>
    <w:r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</w:t>
    </w:r>
  </w:p>
  <w:p w14:paraId="297437F0" w14:textId="12D078BF" w:rsidR="001229A2" w:rsidRPr="00FC69BD" w:rsidRDefault="001229A2" w:rsidP="00721C9F">
    <w:pPr>
      <w:pBdr>
        <w:bottom w:val="single" w:sz="4" w:space="1" w:color="0070C0"/>
      </w:pBdr>
      <w:spacing w:after="60"/>
      <w:jc w:val="center"/>
      <w:rPr>
        <w:sz w:val="16"/>
        <w:szCs w:val="16"/>
        <w:lang w:val="en-US"/>
        <w14:textOutline w14:w="9525" w14:cap="rnd" w14:cmpd="sng" w14:algn="ctr">
          <w14:noFill/>
          <w14:prstDash w14:val="solid"/>
          <w14:bevel/>
        </w14:textOutline>
      </w:rPr>
    </w:pPr>
    <w:r w:rsidRPr="00591096">
      <w:rPr>
        <w:b/>
        <w:color w:val="1F497D" w:themeColor="text2"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Citação (APA):</w:t>
    </w:r>
    <w:r w:rsidRPr="0070602A">
      <w:rPr>
        <w:sz w:val="16"/>
        <w:szCs w:val="16"/>
      </w:rPr>
      <w:t xml:space="preserve"> </w:t>
    </w:r>
    <w:r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Autor1</w:t>
    </w:r>
    <w:r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, </w:t>
    </w:r>
    <w:r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Autor2</w:t>
    </w:r>
    <w:r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, &amp; </w:t>
    </w:r>
    <w:r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Autor3. </w:t>
    </w:r>
    <w:r w:rsidRPr="003154CB">
      <w:rPr>
        <w:sz w:val="16"/>
        <w:szCs w:val="16"/>
        <w:lang w:val="en-US"/>
        <w14:textOutline w14:w="9525" w14:cap="rnd" w14:cmpd="sng" w14:algn="ctr">
          <w14:noFill/>
          <w14:prstDash w14:val="solid"/>
          <w14:bevel/>
        </w14:textOutline>
      </w:rPr>
      <w:t>(202</w:t>
    </w:r>
    <w:r w:rsidR="00ED1D27" w:rsidRPr="003154CB">
      <w:rPr>
        <w:sz w:val="16"/>
        <w:szCs w:val="16"/>
        <w:lang w:val="en-US"/>
        <w14:textOutline w14:w="9525" w14:cap="rnd" w14:cmpd="sng" w14:algn="ctr">
          <w14:noFill/>
          <w14:prstDash w14:val="solid"/>
          <w14:bevel/>
        </w14:textOutline>
      </w:rPr>
      <w:t>2</w:t>
    </w:r>
    <w:r w:rsidRPr="003154CB">
      <w:rPr>
        <w:sz w:val="16"/>
        <w:szCs w:val="16"/>
        <w:lang w:val="en-US"/>
        <w14:textOutline w14:w="9525" w14:cap="rnd" w14:cmpd="sng" w14:algn="ctr">
          <w14:noFill/>
          <w14:prstDash w14:val="solid"/>
          <w14:bevel/>
        </w14:textOutline>
      </w:rPr>
      <w:t xml:space="preserve">). </w:t>
    </w:r>
    <w:r w:rsidRPr="00CD0019">
      <w:rPr>
        <w:sz w:val="16"/>
        <w:szCs w:val="16"/>
        <w:lang w:val="en-US"/>
        <w14:textOutline w14:w="9525" w14:cap="rnd" w14:cmpd="sng" w14:algn="ctr">
          <w14:noFill/>
          <w14:prstDash w14:val="solid"/>
          <w14:bevel/>
        </w14:textOutline>
      </w:rPr>
      <w:t>Título</w:t>
    </w:r>
    <w:r w:rsidR="00591096" w:rsidRPr="00CD0019">
      <w:rPr>
        <w:sz w:val="16"/>
        <w:szCs w:val="16"/>
        <w:lang w:val="en-US"/>
        <w14:textOutline w14:w="9525" w14:cap="rnd" w14:cmpd="sng" w14:algn="ctr">
          <w14:noFill/>
          <w14:prstDash w14:val="solid"/>
          <w14:bevel/>
        </w14:textOutline>
      </w:rPr>
      <w:t xml:space="preserve"> em português</w:t>
    </w:r>
    <w:r w:rsidRPr="00FC69BD">
      <w:rPr>
        <w:sz w:val="16"/>
        <w:szCs w:val="16"/>
        <w:lang w:val="en-US"/>
        <w14:textOutline w14:w="9525" w14:cap="rnd" w14:cmpd="sng" w14:algn="ctr">
          <w14:noFill/>
          <w14:prstDash w14:val="solid"/>
          <w14:bevel/>
        </w14:textOutline>
      </w:rPr>
      <w:t xml:space="preserve">. </w:t>
    </w:r>
    <w:r w:rsidRPr="00FC69BD">
      <w:rPr>
        <w:i/>
        <w:sz w:val="16"/>
        <w:szCs w:val="16"/>
        <w:lang w:val="en-US"/>
        <w14:textOutline w14:w="9525" w14:cap="rnd" w14:cmpd="sng" w14:algn="ctr">
          <w14:noFill/>
          <w14:prstDash w14:val="solid"/>
          <w14:bevel/>
        </w14:textOutline>
      </w:rPr>
      <w:t xml:space="preserve">Brazilian Journal of Production Engineering, </w:t>
    </w:r>
    <w:r w:rsidR="00FA0B62">
      <w:rPr>
        <w:i/>
        <w:sz w:val="16"/>
        <w:szCs w:val="16"/>
        <w:lang w:val="en-US"/>
        <w14:textOutline w14:w="9525" w14:cap="rnd" w14:cmpd="sng" w14:algn="ctr">
          <w14:noFill/>
          <w14:prstDash w14:val="solid"/>
          <w14:bevel/>
        </w14:textOutline>
      </w:rPr>
      <w:t>8</w:t>
    </w:r>
    <w:r w:rsidRPr="00FC69BD">
      <w:rPr>
        <w:sz w:val="16"/>
        <w:szCs w:val="16"/>
        <w:lang w:val="en-US"/>
        <w14:textOutline w14:w="9525" w14:cap="rnd" w14:cmpd="sng" w14:algn="ctr">
          <w14:noFill/>
          <w14:prstDash w14:val="solid"/>
          <w14:bevel/>
        </w14:textOutline>
      </w:rPr>
      <w:t>(</w:t>
    </w:r>
    <w:r w:rsidR="00591096">
      <w:rPr>
        <w:sz w:val="16"/>
        <w:szCs w:val="16"/>
        <w:lang w:val="en-US"/>
        <w14:textOutline w14:w="9525" w14:cap="rnd" w14:cmpd="sng" w14:algn="ctr">
          <w14:noFill/>
          <w14:prstDash w14:val="solid"/>
          <w14:bevel/>
        </w14:textOutline>
      </w:rPr>
      <w:t>4</w:t>
    </w:r>
    <w:r w:rsidRPr="00FC69BD">
      <w:rPr>
        <w:sz w:val="16"/>
        <w:szCs w:val="16"/>
        <w:lang w:val="en-US"/>
        <w14:textOutline w14:w="9525" w14:cap="rnd" w14:cmpd="sng" w14:algn="ctr">
          <w14:noFill/>
          <w14:prstDash w14:val="solid"/>
          <w14:bevel/>
        </w14:textOutline>
      </w:rPr>
      <w:t xml:space="preserve">), </w:t>
    </w:r>
    <w:r w:rsidR="00FA0B62">
      <w:rPr>
        <w:sz w:val="16"/>
        <w:szCs w:val="16"/>
        <w:lang w:val="en-US"/>
        <w14:textOutline w14:w="9525" w14:cap="rnd" w14:cmpd="sng" w14:algn="ctr">
          <w14:noFill/>
          <w14:prstDash w14:val="solid"/>
          <w14:bevel/>
        </w14:textOutline>
      </w:rPr>
      <w:t>0</w:t>
    </w:r>
    <w:r w:rsidRPr="00FC69BD">
      <w:rPr>
        <w:sz w:val="16"/>
        <w:szCs w:val="16"/>
        <w:lang w:val="en-US"/>
        <w14:textOutline w14:w="9525" w14:cap="rnd" w14:cmpd="sng" w14:algn="ctr">
          <w14:noFill/>
          <w14:prstDash w14:val="solid"/>
          <w14:bevel/>
        </w14:textOutline>
      </w:rPr>
      <w:t>1-</w:t>
    </w:r>
    <w:r w:rsidR="00591096">
      <w:rPr>
        <w:sz w:val="16"/>
        <w:szCs w:val="16"/>
        <w:lang w:val="en-US"/>
        <w14:textOutline w14:w="9525" w14:cap="rnd" w14:cmpd="sng" w14:algn="ctr">
          <w14:noFill/>
          <w14:prstDash w14:val="solid"/>
          <w14:bevel/>
        </w14:textOutline>
      </w:rPr>
      <w:t>0</w:t>
    </w:r>
    <w:r w:rsidRPr="00FC69BD">
      <w:rPr>
        <w:sz w:val="16"/>
        <w:szCs w:val="16"/>
        <w:lang w:val="en-US"/>
        <w14:textOutline w14:w="9525" w14:cap="rnd" w14:cmpd="sng" w14:algn="ctr">
          <w14:noFill/>
          <w14:prstDash w14:val="solid"/>
          <w14:bevel/>
        </w14:textOutline>
      </w:rPr>
      <w:t>2.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03663"/>
    <w:multiLevelType w:val="hybridMultilevel"/>
    <w:tmpl w:val="4FD888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E5C0E"/>
    <w:multiLevelType w:val="hybridMultilevel"/>
    <w:tmpl w:val="1884EE4C"/>
    <w:lvl w:ilvl="0" w:tplc="66E4D07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1AD3428"/>
    <w:multiLevelType w:val="hybridMultilevel"/>
    <w:tmpl w:val="20B8B99E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4C2617C"/>
    <w:multiLevelType w:val="multilevel"/>
    <w:tmpl w:val="29A877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AC00703"/>
    <w:multiLevelType w:val="multilevel"/>
    <w:tmpl w:val="7A82382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222222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E8F2B25"/>
    <w:multiLevelType w:val="hybridMultilevel"/>
    <w:tmpl w:val="B8AE70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B19DE"/>
    <w:multiLevelType w:val="hybridMultilevel"/>
    <w:tmpl w:val="21AACC3E"/>
    <w:lvl w:ilvl="0" w:tplc="BA0E2D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6E0616"/>
    <w:multiLevelType w:val="hybridMultilevel"/>
    <w:tmpl w:val="46767C6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45373D6"/>
    <w:multiLevelType w:val="hybridMultilevel"/>
    <w:tmpl w:val="5AB06B88"/>
    <w:lvl w:ilvl="0" w:tplc="00010409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27E176C"/>
    <w:multiLevelType w:val="hybridMultilevel"/>
    <w:tmpl w:val="68FC1D64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F97275B"/>
    <w:multiLevelType w:val="hybridMultilevel"/>
    <w:tmpl w:val="307E97C6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0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 w:numId="9">
    <w:abstractNumId w:val="1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57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3D5A"/>
    <w:rsid w:val="00004A62"/>
    <w:rsid w:val="00004E09"/>
    <w:rsid w:val="000065B2"/>
    <w:rsid w:val="00013982"/>
    <w:rsid w:val="00020FB3"/>
    <w:rsid w:val="000234B2"/>
    <w:rsid w:val="00027474"/>
    <w:rsid w:val="0003150D"/>
    <w:rsid w:val="0003188F"/>
    <w:rsid w:val="00033AAC"/>
    <w:rsid w:val="00035C68"/>
    <w:rsid w:val="00036751"/>
    <w:rsid w:val="000372DD"/>
    <w:rsid w:val="00037AB2"/>
    <w:rsid w:val="000441F1"/>
    <w:rsid w:val="00045D70"/>
    <w:rsid w:val="00046017"/>
    <w:rsid w:val="000474A4"/>
    <w:rsid w:val="00051E05"/>
    <w:rsid w:val="00055414"/>
    <w:rsid w:val="00055AFE"/>
    <w:rsid w:val="0005755A"/>
    <w:rsid w:val="00060151"/>
    <w:rsid w:val="00063A3F"/>
    <w:rsid w:val="00063FB2"/>
    <w:rsid w:val="00064866"/>
    <w:rsid w:val="0006650B"/>
    <w:rsid w:val="00066930"/>
    <w:rsid w:val="00071288"/>
    <w:rsid w:val="0008097D"/>
    <w:rsid w:val="00083559"/>
    <w:rsid w:val="0008359B"/>
    <w:rsid w:val="00084D63"/>
    <w:rsid w:val="00094191"/>
    <w:rsid w:val="00094851"/>
    <w:rsid w:val="00096689"/>
    <w:rsid w:val="000A18B8"/>
    <w:rsid w:val="000A4176"/>
    <w:rsid w:val="000A4792"/>
    <w:rsid w:val="000A5191"/>
    <w:rsid w:val="000A7F20"/>
    <w:rsid w:val="000B3F76"/>
    <w:rsid w:val="000B51FB"/>
    <w:rsid w:val="000B5DAF"/>
    <w:rsid w:val="000B638F"/>
    <w:rsid w:val="000B75CC"/>
    <w:rsid w:val="000C3B8E"/>
    <w:rsid w:val="000C5362"/>
    <w:rsid w:val="000C7B33"/>
    <w:rsid w:val="000D0D17"/>
    <w:rsid w:val="000E6488"/>
    <w:rsid w:val="000F035D"/>
    <w:rsid w:val="000F136B"/>
    <w:rsid w:val="000F29A6"/>
    <w:rsid w:val="000F5CAD"/>
    <w:rsid w:val="000F7FEC"/>
    <w:rsid w:val="0010085E"/>
    <w:rsid w:val="00101CE4"/>
    <w:rsid w:val="00102E51"/>
    <w:rsid w:val="00110CDA"/>
    <w:rsid w:val="001229A2"/>
    <w:rsid w:val="00122E04"/>
    <w:rsid w:val="0012304D"/>
    <w:rsid w:val="0012652E"/>
    <w:rsid w:val="00134F27"/>
    <w:rsid w:val="001352EF"/>
    <w:rsid w:val="001371A8"/>
    <w:rsid w:val="00142C31"/>
    <w:rsid w:val="00143B4D"/>
    <w:rsid w:val="001452FE"/>
    <w:rsid w:val="00146480"/>
    <w:rsid w:val="00146CF2"/>
    <w:rsid w:val="001478F1"/>
    <w:rsid w:val="00152F39"/>
    <w:rsid w:val="0015415A"/>
    <w:rsid w:val="00154BF2"/>
    <w:rsid w:val="001576C9"/>
    <w:rsid w:val="001578CE"/>
    <w:rsid w:val="00162425"/>
    <w:rsid w:val="00162B65"/>
    <w:rsid w:val="00164878"/>
    <w:rsid w:val="00164A04"/>
    <w:rsid w:val="00164DF2"/>
    <w:rsid w:val="00165B18"/>
    <w:rsid w:val="00166C71"/>
    <w:rsid w:val="00171423"/>
    <w:rsid w:val="001716E3"/>
    <w:rsid w:val="00176769"/>
    <w:rsid w:val="00186168"/>
    <w:rsid w:val="00192DA6"/>
    <w:rsid w:val="00195A88"/>
    <w:rsid w:val="00196F6B"/>
    <w:rsid w:val="001A017D"/>
    <w:rsid w:val="001A28A3"/>
    <w:rsid w:val="001A437F"/>
    <w:rsid w:val="001A4AE7"/>
    <w:rsid w:val="001A6D37"/>
    <w:rsid w:val="001A7846"/>
    <w:rsid w:val="001B02A9"/>
    <w:rsid w:val="001B6973"/>
    <w:rsid w:val="001B7A7F"/>
    <w:rsid w:val="001C3D8C"/>
    <w:rsid w:val="001C4BBD"/>
    <w:rsid w:val="001C5EA5"/>
    <w:rsid w:val="001D0F59"/>
    <w:rsid w:val="001D2CB1"/>
    <w:rsid w:val="001D40F7"/>
    <w:rsid w:val="001D4DB8"/>
    <w:rsid w:val="001D7A77"/>
    <w:rsid w:val="001E15CD"/>
    <w:rsid w:val="001F0AB3"/>
    <w:rsid w:val="00205095"/>
    <w:rsid w:val="00205734"/>
    <w:rsid w:val="00206852"/>
    <w:rsid w:val="00207A9B"/>
    <w:rsid w:val="00215DFC"/>
    <w:rsid w:val="00224CB6"/>
    <w:rsid w:val="00225714"/>
    <w:rsid w:val="00225EF5"/>
    <w:rsid w:val="00236D8C"/>
    <w:rsid w:val="002401A9"/>
    <w:rsid w:val="0024420B"/>
    <w:rsid w:val="00245755"/>
    <w:rsid w:val="002537B5"/>
    <w:rsid w:val="002550B9"/>
    <w:rsid w:val="00263008"/>
    <w:rsid w:val="00267E75"/>
    <w:rsid w:val="00273F0F"/>
    <w:rsid w:val="002747DA"/>
    <w:rsid w:val="00276098"/>
    <w:rsid w:val="00282240"/>
    <w:rsid w:val="00283EE9"/>
    <w:rsid w:val="002850F5"/>
    <w:rsid w:val="002978E1"/>
    <w:rsid w:val="002A04F0"/>
    <w:rsid w:val="002A3FBB"/>
    <w:rsid w:val="002A7824"/>
    <w:rsid w:val="002C084E"/>
    <w:rsid w:val="002C2A81"/>
    <w:rsid w:val="002C3A96"/>
    <w:rsid w:val="00302282"/>
    <w:rsid w:val="003022B0"/>
    <w:rsid w:val="00304994"/>
    <w:rsid w:val="003054D5"/>
    <w:rsid w:val="003112DD"/>
    <w:rsid w:val="003154CB"/>
    <w:rsid w:val="00315E74"/>
    <w:rsid w:val="00316B3A"/>
    <w:rsid w:val="0031706D"/>
    <w:rsid w:val="0032101F"/>
    <w:rsid w:val="0032184F"/>
    <w:rsid w:val="0032362F"/>
    <w:rsid w:val="003319F6"/>
    <w:rsid w:val="00332CB2"/>
    <w:rsid w:val="00333231"/>
    <w:rsid w:val="003401FE"/>
    <w:rsid w:val="003404CE"/>
    <w:rsid w:val="00340FAC"/>
    <w:rsid w:val="00343D41"/>
    <w:rsid w:val="00351BAF"/>
    <w:rsid w:val="00354ADB"/>
    <w:rsid w:val="003612C3"/>
    <w:rsid w:val="00363E8D"/>
    <w:rsid w:val="00365061"/>
    <w:rsid w:val="00365956"/>
    <w:rsid w:val="00366BCD"/>
    <w:rsid w:val="00367F47"/>
    <w:rsid w:val="00370408"/>
    <w:rsid w:val="00372136"/>
    <w:rsid w:val="00372F1C"/>
    <w:rsid w:val="003818D9"/>
    <w:rsid w:val="00382F83"/>
    <w:rsid w:val="00383CC2"/>
    <w:rsid w:val="0038661B"/>
    <w:rsid w:val="00387755"/>
    <w:rsid w:val="00394B1C"/>
    <w:rsid w:val="003B4521"/>
    <w:rsid w:val="003B605F"/>
    <w:rsid w:val="003B6D51"/>
    <w:rsid w:val="003C4537"/>
    <w:rsid w:val="003C630E"/>
    <w:rsid w:val="003C6F99"/>
    <w:rsid w:val="003D5CE9"/>
    <w:rsid w:val="003E226F"/>
    <w:rsid w:val="003E4EE6"/>
    <w:rsid w:val="003E598F"/>
    <w:rsid w:val="003E7CB3"/>
    <w:rsid w:val="003F0235"/>
    <w:rsid w:val="003F06ED"/>
    <w:rsid w:val="003F1E84"/>
    <w:rsid w:val="003F28DC"/>
    <w:rsid w:val="003F5882"/>
    <w:rsid w:val="004123F3"/>
    <w:rsid w:val="00417113"/>
    <w:rsid w:val="00423069"/>
    <w:rsid w:val="00423864"/>
    <w:rsid w:val="00423A34"/>
    <w:rsid w:val="00424EC3"/>
    <w:rsid w:val="00432024"/>
    <w:rsid w:val="004354A1"/>
    <w:rsid w:val="00435A65"/>
    <w:rsid w:val="0043665B"/>
    <w:rsid w:val="00440B35"/>
    <w:rsid w:val="00442DDB"/>
    <w:rsid w:val="004430B0"/>
    <w:rsid w:val="004434CE"/>
    <w:rsid w:val="00445240"/>
    <w:rsid w:val="00451F46"/>
    <w:rsid w:val="00454957"/>
    <w:rsid w:val="004576DA"/>
    <w:rsid w:val="004629FC"/>
    <w:rsid w:val="00463F41"/>
    <w:rsid w:val="00467F03"/>
    <w:rsid w:val="004720F9"/>
    <w:rsid w:val="00475DC6"/>
    <w:rsid w:val="00481859"/>
    <w:rsid w:val="00484527"/>
    <w:rsid w:val="0048593F"/>
    <w:rsid w:val="00485B8A"/>
    <w:rsid w:val="00486C21"/>
    <w:rsid w:val="004A0302"/>
    <w:rsid w:val="004A78F4"/>
    <w:rsid w:val="004B4580"/>
    <w:rsid w:val="004B63C0"/>
    <w:rsid w:val="004B7C02"/>
    <w:rsid w:val="004C072F"/>
    <w:rsid w:val="004C1133"/>
    <w:rsid w:val="004C353E"/>
    <w:rsid w:val="004C3C10"/>
    <w:rsid w:val="004D7E90"/>
    <w:rsid w:val="004E00C0"/>
    <w:rsid w:val="004E15CD"/>
    <w:rsid w:val="004E2A32"/>
    <w:rsid w:val="004E366A"/>
    <w:rsid w:val="004F25D2"/>
    <w:rsid w:val="004F77FE"/>
    <w:rsid w:val="00501F1D"/>
    <w:rsid w:val="00502173"/>
    <w:rsid w:val="00504112"/>
    <w:rsid w:val="005107E6"/>
    <w:rsid w:val="00512A3B"/>
    <w:rsid w:val="005142B0"/>
    <w:rsid w:val="00517C2F"/>
    <w:rsid w:val="0052253C"/>
    <w:rsid w:val="005231AB"/>
    <w:rsid w:val="00523A63"/>
    <w:rsid w:val="005321C3"/>
    <w:rsid w:val="00532723"/>
    <w:rsid w:val="00532987"/>
    <w:rsid w:val="00533A0B"/>
    <w:rsid w:val="005375EE"/>
    <w:rsid w:val="0053793A"/>
    <w:rsid w:val="005448B4"/>
    <w:rsid w:val="00551A42"/>
    <w:rsid w:val="00553E1E"/>
    <w:rsid w:val="00554CD5"/>
    <w:rsid w:val="0055602E"/>
    <w:rsid w:val="0055792E"/>
    <w:rsid w:val="00561FB6"/>
    <w:rsid w:val="005626DC"/>
    <w:rsid w:val="0056599F"/>
    <w:rsid w:val="00566615"/>
    <w:rsid w:val="005702DA"/>
    <w:rsid w:val="005705E7"/>
    <w:rsid w:val="0057277E"/>
    <w:rsid w:val="00577B0D"/>
    <w:rsid w:val="00583035"/>
    <w:rsid w:val="00591096"/>
    <w:rsid w:val="00591193"/>
    <w:rsid w:val="005952D7"/>
    <w:rsid w:val="005955C4"/>
    <w:rsid w:val="005A0054"/>
    <w:rsid w:val="005A031C"/>
    <w:rsid w:val="005A3FFF"/>
    <w:rsid w:val="005B0F19"/>
    <w:rsid w:val="005B6A02"/>
    <w:rsid w:val="005C2795"/>
    <w:rsid w:val="005C3545"/>
    <w:rsid w:val="005C430D"/>
    <w:rsid w:val="005C5E84"/>
    <w:rsid w:val="005D2702"/>
    <w:rsid w:val="005D483D"/>
    <w:rsid w:val="005D7976"/>
    <w:rsid w:val="005E092B"/>
    <w:rsid w:val="005E16C0"/>
    <w:rsid w:val="005E1B54"/>
    <w:rsid w:val="005E5519"/>
    <w:rsid w:val="005F2C20"/>
    <w:rsid w:val="005F38A5"/>
    <w:rsid w:val="005F44CB"/>
    <w:rsid w:val="005F5AB7"/>
    <w:rsid w:val="005F6E9F"/>
    <w:rsid w:val="0060162E"/>
    <w:rsid w:val="00606B7D"/>
    <w:rsid w:val="00607FE2"/>
    <w:rsid w:val="00610214"/>
    <w:rsid w:val="00613039"/>
    <w:rsid w:val="00613D5A"/>
    <w:rsid w:val="00615C84"/>
    <w:rsid w:val="00615FDE"/>
    <w:rsid w:val="006174B4"/>
    <w:rsid w:val="00617EDA"/>
    <w:rsid w:val="00622233"/>
    <w:rsid w:val="00623323"/>
    <w:rsid w:val="006233EC"/>
    <w:rsid w:val="0062370C"/>
    <w:rsid w:val="0062465F"/>
    <w:rsid w:val="00627029"/>
    <w:rsid w:val="00635FEA"/>
    <w:rsid w:val="00642A35"/>
    <w:rsid w:val="00647AED"/>
    <w:rsid w:val="00650F9B"/>
    <w:rsid w:val="0065111A"/>
    <w:rsid w:val="00653E8E"/>
    <w:rsid w:val="00655137"/>
    <w:rsid w:val="00656302"/>
    <w:rsid w:val="0066694D"/>
    <w:rsid w:val="0066791F"/>
    <w:rsid w:val="0068085D"/>
    <w:rsid w:val="006859DB"/>
    <w:rsid w:val="00695CA3"/>
    <w:rsid w:val="00697CCA"/>
    <w:rsid w:val="00697CDB"/>
    <w:rsid w:val="006A0B67"/>
    <w:rsid w:val="006C01AF"/>
    <w:rsid w:val="006C318C"/>
    <w:rsid w:val="006C48C1"/>
    <w:rsid w:val="006C599D"/>
    <w:rsid w:val="006C6D27"/>
    <w:rsid w:val="006D1EF1"/>
    <w:rsid w:val="006E6E06"/>
    <w:rsid w:val="006E747E"/>
    <w:rsid w:val="006F2057"/>
    <w:rsid w:val="006F4821"/>
    <w:rsid w:val="006F4DD7"/>
    <w:rsid w:val="006F5358"/>
    <w:rsid w:val="00701470"/>
    <w:rsid w:val="0070178E"/>
    <w:rsid w:val="0070602A"/>
    <w:rsid w:val="007071AB"/>
    <w:rsid w:val="00721C9F"/>
    <w:rsid w:val="00724789"/>
    <w:rsid w:val="00725649"/>
    <w:rsid w:val="007259AD"/>
    <w:rsid w:val="007311D5"/>
    <w:rsid w:val="00733143"/>
    <w:rsid w:val="007336CB"/>
    <w:rsid w:val="00740374"/>
    <w:rsid w:val="007403BF"/>
    <w:rsid w:val="00741553"/>
    <w:rsid w:val="0074240F"/>
    <w:rsid w:val="00747DDB"/>
    <w:rsid w:val="00750191"/>
    <w:rsid w:val="007519AB"/>
    <w:rsid w:val="00754094"/>
    <w:rsid w:val="007575B6"/>
    <w:rsid w:val="00757C31"/>
    <w:rsid w:val="00761FDD"/>
    <w:rsid w:val="0077011A"/>
    <w:rsid w:val="00774109"/>
    <w:rsid w:val="00777549"/>
    <w:rsid w:val="00780554"/>
    <w:rsid w:val="0078162F"/>
    <w:rsid w:val="007818F6"/>
    <w:rsid w:val="00781BBC"/>
    <w:rsid w:val="007821BA"/>
    <w:rsid w:val="007824FB"/>
    <w:rsid w:val="007855E9"/>
    <w:rsid w:val="00786784"/>
    <w:rsid w:val="007A6329"/>
    <w:rsid w:val="007A7827"/>
    <w:rsid w:val="007A7B22"/>
    <w:rsid w:val="007B0DDD"/>
    <w:rsid w:val="007B5FB5"/>
    <w:rsid w:val="007B68B0"/>
    <w:rsid w:val="007B7963"/>
    <w:rsid w:val="007C0C3F"/>
    <w:rsid w:val="007C55FA"/>
    <w:rsid w:val="007D3682"/>
    <w:rsid w:val="007D7F6A"/>
    <w:rsid w:val="007E68C3"/>
    <w:rsid w:val="007E76BF"/>
    <w:rsid w:val="007F44D2"/>
    <w:rsid w:val="007F58DA"/>
    <w:rsid w:val="007F6116"/>
    <w:rsid w:val="007F7A7D"/>
    <w:rsid w:val="00810CA5"/>
    <w:rsid w:val="0081413D"/>
    <w:rsid w:val="00814F8E"/>
    <w:rsid w:val="00815A6F"/>
    <w:rsid w:val="0081720D"/>
    <w:rsid w:val="00820A9A"/>
    <w:rsid w:val="00823FBC"/>
    <w:rsid w:val="0082632A"/>
    <w:rsid w:val="008269D8"/>
    <w:rsid w:val="0084264C"/>
    <w:rsid w:val="008437EE"/>
    <w:rsid w:val="0085340B"/>
    <w:rsid w:val="00853468"/>
    <w:rsid w:val="00860949"/>
    <w:rsid w:val="00862EB4"/>
    <w:rsid w:val="00863227"/>
    <w:rsid w:val="00864072"/>
    <w:rsid w:val="00865264"/>
    <w:rsid w:val="00866323"/>
    <w:rsid w:val="00867E7F"/>
    <w:rsid w:val="00872775"/>
    <w:rsid w:val="0087667B"/>
    <w:rsid w:val="00876ED7"/>
    <w:rsid w:val="008812DA"/>
    <w:rsid w:val="00891E6A"/>
    <w:rsid w:val="0089347B"/>
    <w:rsid w:val="0089371C"/>
    <w:rsid w:val="008A3DBE"/>
    <w:rsid w:val="008B32E6"/>
    <w:rsid w:val="008B4987"/>
    <w:rsid w:val="008C4596"/>
    <w:rsid w:val="008C6893"/>
    <w:rsid w:val="008D2B21"/>
    <w:rsid w:val="008E25BF"/>
    <w:rsid w:val="008E3E32"/>
    <w:rsid w:val="008E3ECC"/>
    <w:rsid w:val="008F0066"/>
    <w:rsid w:val="008F0B0F"/>
    <w:rsid w:val="008F649A"/>
    <w:rsid w:val="008F7F54"/>
    <w:rsid w:val="009026DE"/>
    <w:rsid w:val="009039FF"/>
    <w:rsid w:val="00912608"/>
    <w:rsid w:val="00912EDD"/>
    <w:rsid w:val="00924489"/>
    <w:rsid w:val="009251BC"/>
    <w:rsid w:val="00926D6B"/>
    <w:rsid w:val="0092715B"/>
    <w:rsid w:val="0093250F"/>
    <w:rsid w:val="009333ED"/>
    <w:rsid w:val="0093462C"/>
    <w:rsid w:val="009414E4"/>
    <w:rsid w:val="00942316"/>
    <w:rsid w:val="0094539E"/>
    <w:rsid w:val="009458CF"/>
    <w:rsid w:val="0094638E"/>
    <w:rsid w:val="009467A2"/>
    <w:rsid w:val="0095084F"/>
    <w:rsid w:val="0095327C"/>
    <w:rsid w:val="009540F6"/>
    <w:rsid w:val="00954E7E"/>
    <w:rsid w:val="00956317"/>
    <w:rsid w:val="009564C0"/>
    <w:rsid w:val="0095693A"/>
    <w:rsid w:val="009577FB"/>
    <w:rsid w:val="00961B07"/>
    <w:rsid w:val="009678F1"/>
    <w:rsid w:val="00971086"/>
    <w:rsid w:val="009723DE"/>
    <w:rsid w:val="009736DF"/>
    <w:rsid w:val="00975F84"/>
    <w:rsid w:val="00976D44"/>
    <w:rsid w:val="009813DE"/>
    <w:rsid w:val="00982A94"/>
    <w:rsid w:val="00984BB5"/>
    <w:rsid w:val="00985B4B"/>
    <w:rsid w:val="0098621D"/>
    <w:rsid w:val="00987DF4"/>
    <w:rsid w:val="00991ABD"/>
    <w:rsid w:val="0099432C"/>
    <w:rsid w:val="00994C93"/>
    <w:rsid w:val="009A44D9"/>
    <w:rsid w:val="009B05AC"/>
    <w:rsid w:val="009B5203"/>
    <w:rsid w:val="009B7595"/>
    <w:rsid w:val="009B79FB"/>
    <w:rsid w:val="009C0749"/>
    <w:rsid w:val="009D1FF1"/>
    <w:rsid w:val="009D386C"/>
    <w:rsid w:val="009D5DAB"/>
    <w:rsid w:val="009E0E47"/>
    <w:rsid w:val="009E2327"/>
    <w:rsid w:val="009E4EA9"/>
    <w:rsid w:val="009E594F"/>
    <w:rsid w:val="009E6F31"/>
    <w:rsid w:val="009E7A07"/>
    <w:rsid w:val="009F04F1"/>
    <w:rsid w:val="009F148E"/>
    <w:rsid w:val="009F519B"/>
    <w:rsid w:val="009F524E"/>
    <w:rsid w:val="009F651D"/>
    <w:rsid w:val="00A05AD9"/>
    <w:rsid w:val="00A101EC"/>
    <w:rsid w:val="00A10F9E"/>
    <w:rsid w:val="00A1255A"/>
    <w:rsid w:val="00A13BB7"/>
    <w:rsid w:val="00A174B5"/>
    <w:rsid w:val="00A204C7"/>
    <w:rsid w:val="00A20C79"/>
    <w:rsid w:val="00A2286D"/>
    <w:rsid w:val="00A231F4"/>
    <w:rsid w:val="00A314BE"/>
    <w:rsid w:val="00A31E7B"/>
    <w:rsid w:val="00A32E28"/>
    <w:rsid w:val="00A33547"/>
    <w:rsid w:val="00A33E10"/>
    <w:rsid w:val="00A4020C"/>
    <w:rsid w:val="00A415C7"/>
    <w:rsid w:val="00A41DB9"/>
    <w:rsid w:val="00A46DDC"/>
    <w:rsid w:val="00A47B2A"/>
    <w:rsid w:val="00A47EA3"/>
    <w:rsid w:val="00A51592"/>
    <w:rsid w:val="00A5362D"/>
    <w:rsid w:val="00A5367A"/>
    <w:rsid w:val="00A5527E"/>
    <w:rsid w:val="00A55536"/>
    <w:rsid w:val="00A56900"/>
    <w:rsid w:val="00A5768A"/>
    <w:rsid w:val="00A62B13"/>
    <w:rsid w:val="00A64624"/>
    <w:rsid w:val="00A70ACB"/>
    <w:rsid w:val="00A70DB2"/>
    <w:rsid w:val="00A7348B"/>
    <w:rsid w:val="00A739F4"/>
    <w:rsid w:val="00A74F90"/>
    <w:rsid w:val="00A77D83"/>
    <w:rsid w:val="00A81274"/>
    <w:rsid w:val="00A814DB"/>
    <w:rsid w:val="00A84F1E"/>
    <w:rsid w:val="00A85738"/>
    <w:rsid w:val="00A87668"/>
    <w:rsid w:val="00A920B2"/>
    <w:rsid w:val="00A9509A"/>
    <w:rsid w:val="00AA247B"/>
    <w:rsid w:val="00AA6653"/>
    <w:rsid w:val="00AB0E5E"/>
    <w:rsid w:val="00AB4A0B"/>
    <w:rsid w:val="00AB502C"/>
    <w:rsid w:val="00AB5D66"/>
    <w:rsid w:val="00AC7F7F"/>
    <w:rsid w:val="00AD01B6"/>
    <w:rsid w:val="00AD0EF3"/>
    <w:rsid w:val="00AD235C"/>
    <w:rsid w:val="00AE177C"/>
    <w:rsid w:val="00AE1D6F"/>
    <w:rsid w:val="00AE3805"/>
    <w:rsid w:val="00AE43C1"/>
    <w:rsid w:val="00AE4BE0"/>
    <w:rsid w:val="00AF0E71"/>
    <w:rsid w:val="00AF6687"/>
    <w:rsid w:val="00B008CD"/>
    <w:rsid w:val="00B0626A"/>
    <w:rsid w:val="00B063FC"/>
    <w:rsid w:val="00B1106D"/>
    <w:rsid w:val="00B114EB"/>
    <w:rsid w:val="00B11CD2"/>
    <w:rsid w:val="00B13A7D"/>
    <w:rsid w:val="00B14AFD"/>
    <w:rsid w:val="00B17632"/>
    <w:rsid w:val="00B20E87"/>
    <w:rsid w:val="00B21AB3"/>
    <w:rsid w:val="00B22343"/>
    <w:rsid w:val="00B23417"/>
    <w:rsid w:val="00B253D3"/>
    <w:rsid w:val="00B27551"/>
    <w:rsid w:val="00B35278"/>
    <w:rsid w:val="00B440C1"/>
    <w:rsid w:val="00B443FE"/>
    <w:rsid w:val="00B4533F"/>
    <w:rsid w:val="00B611F5"/>
    <w:rsid w:val="00B61A13"/>
    <w:rsid w:val="00B63507"/>
    <w:rsid w:val="00B651CF"/>
    <w:rsid w:val="00B71B9C"/>
    <w:rsid w:val="00B77BC6"/>
    <w:rsid w:val="00B805E3"/>
    <w:rsid w:val="00B81373"/>
    <w:rsid w:val="00B87644"/>
    <w:rsid w:val="00B919CC"/>
    <w:rsid w:val="00B932EB"/>
    <w:rsid w:val="00B956CA"/>
    <w:rsid w:val="00B9793E"/>
    <w:rsid w:val="00BA137E"/>
    <w:rsid w:val="00BA326E"/>
    <w:rsid w:val="00BA70D5"/>
    <w:rsid w:val="00BB1039"/>
    <w:rsid w:val="00BC02EA"/>
    <w:rsid w:val="00BC2246"/>
    <w:rsid w:val="00BC35AD"/>
    <w:rsid w:val="00BC4E59"/>
    <w:rsid w:val="00BC55D4"/>
    <w:rsid w:val="00BC74ED"/>
    <w:rsid w:val="00BD0DC4"/>
    <w:rsid w:val="00BD193A"/>
    <w:rsid w:val="00BD3874"/>
    <w:rsid w:val="00BE0679"/>
    <w:rsid w:val="00BE42C7"/>
    <w:rsid w:val="00C005A3"/>
    <w:rsid w:val="00C03CCA"/>
    <w:rsid w:val="00C04025"/>
    <w:rsid w:val="00C056A2"/>
    <w:rsid w:val="00C1387B"/>
    <w:rsid w:val="00C170BD"/>
    <w:rsid w:val="00C17C0D"/>
    <w:rsid w:val="00C17E23"/>
    <w:rsid w:val="00C22A8C"/>
    <w:rsid w:val="00C235FB"/>
    <w:rsid w:val="00C252DD"/>
    <w:rsid w:val="00C25768"/>
    <w:rsid w:val="00C31C99"/>
    <w:rsid w:val="00C33D15"/>
    <w:rsid w:val="00C408D9"/>
    <w:rsid w:val="00C419BB"/>
    <w:rsid w:val="00C41A7C"/>
    <w:rsid w:val="00C447B1"/>
    <w:rsid w:val="00C449AA"/>
    <w:rsid w:val="00C44DF5"/>
    <w:rsid w:val="00C45A38"/>
    <w:rsid w:val="00C462D8"/>
    <w:rsid w:val="00C525C1"/>
    <w:rsid w:val="00C52E59"/>
    <w:rsid w:val="00C56C64"/>
    <w:rsid w:val="00C6010B"/>
    <w:rsid w:val="00C61B4B"/>
    <w:rsid w:val="00C622C4"/>
    <w:rsid w:val="00C6734C"/>
    <w:rsid w:val="00C677A4"/>
    <w:rsid w:val="00C67B26"/>
    <w:rsid w:val="00C702B2"/>
    <w:rsid w:val="00C730C8"/>
    <w:rsid w:val="00C768EC"/>
    <w:rsid w:val="00C8476F"/>
    <w:rsid w:val="00C84E1B"/>
    <w:rsid w:val="00C8597E"/>
    <w:rsid w:val="00C92EB9"/>
    <w:rsid w:val="00C9478B"/>
    <w:rsid w:val="00CA0F29"/>
    <w:rsid w:val="00CA29BB"/>
    <w:rsid w:val="00CA2C30"/>
    <w:rsid w:val="00CA4028"/>
    <w:rsid w:val="00CA5201"/>
    <w:rsid w:val="00CB054F"/>
    <w:rsid w:val="00CB47EC"/>
    <w:rsid w:val="00CB7885"/>
    <w:rsid w:val="00CC38B2"/>
    <w:rsid w:val="00CC55B7"/>
    <w:rsid w:val="00CC78AF"/>
    <w:rsid w:val="00CD0019"/>
    <w:rsid w:val="00CD0D98"/>
    <w:rsid w:val="00CD776E"/>
    <w:rsid w:val="00CE09E4"/>
    <w:rsid w:val="00CF1C9F"/>
    <w:rsid w:val="00CF37D1"/>
    <w:rsid w:val="00CF3D24"/>
    <w:rsid w:val="00CF483C"/>
    <w:rsid w:val="00CF654E"/>
    <w:rsid w:val="00D03C02"/>
    <w:rsid w:val="00D155C4"/>
    <w:rsid w:val="00D20813"/>
    <w:rsid w:val="00D23181"/>
    <w:rsid w:val="00D239F3"/>
    <w:rsid w:val="00D25007"/>
    <w:rsid w:val="00D26D3B"/>
    <w:rsid w:val="00D435F5"/>
    <w:rsid w:val="00D447BF"/>
    <w:rsid w:val="00D46A4B"/>
    <w:rsid w:val="00D56738"/>
    <w:rsid w:val="00D6094D"/>
    <w:rsid w:val="00D619E0"/>
    <w:rsid w:val="00D63F49"/>
    <w:rsid w:val="00D71260"/>
    <w:rsid w:val="00D722F3"/>
    <w:rsid w:val="00D75258"/>
    <w:rsid w:val="00D76134"/>
    <w:rsid w:val="00D767BB"/>
    <w:rsid w:val="00D76A8B"/>
    <w:rsid w:val="00D804BC"/>
    <w:rsid w:val="00D8117C"/>
    <w:rsid w:val="00D81ABF"/>
    <w:rsid w:val="00D81FC5"/>
    <w:rsid w:val="00D82398"/>
    <w:rsid w:val="00D82EA7"/>
    <w:rsid w:val="00D8677C"/>
    <w:rsid w:val="00D924F2"/>
    <w:rsid w:val="00D93CA2"/>
    <w:rsid w:val="00D95492"/>
    <w:rsid w:val="00D95538"/>
    <w:rsid w:val="00DA2810"/>
    <w:rsid w:val="00DA6500"/>
    <w:rsid w:val="00DA7570"/>
    <w:rsid w:val="00DC2E83"/>
    <w:rsid w:val="00DD6EF7"/>
    <w:rsid w:val="00DE075D"/>
    <w:rsid w:val="00DE37BA"/>
    <w:rsid w:val="00DE514A"/>
    <w:rsid w:val="00DE6F86"/>
    <w:rsid w:val="00DE7B16"/>
    <w:rsid w:val="00DE7F46"/>
    <w:rsid w:val="00DF3567"/>
    <w:rsid w:val="00DF4AD1"/>
    <w:rsid w:val="00DF785A"/>
    <w:rsid w:val="00E0187C"/>
    <w:rsid w:val="00E02485"/>
    <w:rsid w:val="00E02677"/>
    <w:rsid w:val="00E028AB"/>
    <w:rsid w:val="00E03881"/>
    <w:rsid w:val="00E05278"/>
    <w:rsid w:val="00E052D8"/>
    <w:rsid w:val="00E06208"/>
    <w:rsid w:val="00E1794F"/>
    <w:rsid w:val="00E17C08"/>
    <w:rsid w:val="00E20281"/>
    <w:rsid w:val="00E20A2C"/>
    <w:rsid w:val="00E34105"/>
    <w:rsid w:val="00E34D58"/>
    <w:rsid w:val="00E365F0"/>
    <w:rsid w:val="00E44901"/>
    <w:rsid w:val="00E51CB3"/>
    <w:rsid w:val="00E5257C"/>
    <w:rsid w:val="00E54453"/>
    <w:rsid w:val="00E66D16"/>
    <w:rsid w:val="00E67D95"/>
    <w:rsid w:val="00E7079E"/>
    <w:rsid w:val="00E71463"/>
    <w:rsid w:val="00E73000"/>
    <w:rsid w:val="00E809CB"/>
    <w:rsid w:val="00E82B23"/>
    <w:rsid w:val="00E8746C"/>
    <w:rsid w:val="00E916B2"/>
    <w:rsid w:val="00E96B75"/>
    <w:rsid w:val="00EA3237"/>
    <w:rsid w:val="00EA3E19"/>
    <w:rsid w:val="00EA493C"/>
    <w:rsid w:val="00EA58F9"/>
    <w:rsid w:val="00EA5D23"/>
    <w:rsid w:val="00EB3987"/>
    <w:rsid w:val="00EC13AA"/>
    <w:rsid w:val="00EC1C93"/>
    <w:rsid w:val="00EC27F2"/>
    <w:rsid w:val="00EC33EF"/>
    <w:rsid w:val="00ED0FC0"/>
    <w:rsid w:val="00ED14BC"/>
    <w:rsid w:val="00ED1D27"/>
    <w:rsid w:val="00ED3CB5"/>
    <w:rsid w:val="00ED6804"/>
    <w:rsid w:val="00EE41E9"/>
    <w:rsid w:val="00EE4737"/>
    <w:rsid w:val="00EF66EF"/>
    <w:rsid w:val="00F01CE3"/>
    <w:rsid w:val="00F027D5"/>
    <w:rsid w:val="00F07C50"/>
    <w:rsid w:val="00F1084B"/>
    <w:rsid w:val="00F10B33"/>
    <w:rsid w:val="00F117EB"/>
    <w:rsid w:val="00F218E8"/>
    <w:rsid w:val="00F21C40"/>
    <w:rsid w:val="00F220FE"/>
    <w:rsid w:val="00F23208"/>
    <w:rsid w:val="00F2323C"/>
    <w:rsid w:val="00F26189"/>
    <w:rsid w:val="00F30160"/>
    <w:rsid w:val="00F358BF"/>
    <w:rsid w:val="00F35DB8"/>
    <w:rsid w:val="00F40692"/>
    <w:rsid w:val="00F42425"/>
    <w:rsid w:val="00F42C3E"/>
    <w:rsid w:val="00F55449"/>
    <w:rsid w:val="00F631BC"/>
    <w:rsid w:val="00F66044"/>
    <w:rsid w:val="00F66C5E"/>
    <w:rsid w:val="00F81810"/>
    <w:rsid w:val="00F84183"/>
    <w:rsid w:val="00F85898"/>
    <w:rsid w:val="00F86B48"/>
    <w:rsid w:val="00F8727C"/>
    <w:rsid w:val="00F87E5C"/>
    <w:rsid w:val="00F90DD1"/>
    <w:rsid w:val="00F924C8"/>
    <w:rsid w:val="00F9368F"/>
    <w:rsid w:val="00FA0B62"/>
    <w:rsid w:val="00FA4356"/>
    <w:rsid w:val="00FA513E"/>
    <w:rsid w:val="00FB05AB"/>
    <w:rsid w:val="00FB14FA"/>
    <w:rsid w:val="00FB2D68"/>
    <w:rsid w:val="00FB7CA9"/>
    <w:rsid w:val="00FC58B2"/>
    <w:rsid w:val="00FC69BD"/>
    <w:rsid w:val="00FC6D7D"/>
    <w:rsid w:val="00FC7A58"/>
    <w:rsid w:val="00FD4DD5"/>
    <w:rsid w:val="00FD51FF"/>
    <w:rsid w:val="00FD6211"/>
    <w:rsid w:val="00FD695C"/>
    <w:rsid w:val="00FD7D54"/>
    <w:rsid w:val="00FE4036"/>
    <w:rsid w:val="00FE44AD"/>
    <w:rsid w:val="00FE451B"/>
    <w:rsid w:val="00FF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5AE1F5E"/>
  <w15:docId w15:val="{84148EFE-2110-B04F-89CF-0201EBE58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B6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semiHidden/>
    <w:rsid w:val="001B68EA"/>
  </w:style>
  <w:style w:type="character" w:styleId="Refdenotaderodap">
    <w:name w:val="footnote reference"/>
    <w:semiHidden/>
    <w:rsid w:val="001B68EA"/>
    <w:rPr>
      <w:vertAlign w:val="superscript"/>
    </w:rPr>
  </w:style>
  <w:style w:type="character" w:styleId="Hyperlink">
    <w:name w:val="Hyperlink"/>
    <w:uiPriority w:val="99"/>
    <w:rsid w:val="001B68EA"/>
    <w:rPr>
      <w:color w:val="0000FF"/>
      <w:u w:val="single"/>
    </w:rPr>
  </w:style>
  <w:style w:type="paragraph" w:customStyle="1" w:styleId="Normal15">
    <w:name w:val="Normal15"/>
    <w:basedOn w:val="Normal"/>
    <w:rsid w:val="00BD0DC4"/>
    <w:pPr>
      <w:spacing w:line="360" w:lineRule="auto"/>
      <w:jc w:val="both"/>
    </w:pPr>
    <w:rPr>
      <w:rFonts w:ascii="Tahoma" w:hAnsi="Tahoma" w:cs="Arial"/>
      <w:snapToGrid w:val="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2401A9"/>
    <w:pPr>
      <w:ind w:firstLine="720"/>
      <w:jc w:val="both"/>
    </w:pPr>
    <w:rPr>
      <w:rFonts w:ascii="Arial" w:hAnsi="Arial"/>
      <w:lang w:eastAsia="pt-BR"/>
    </w:rPr>
  </w:style>
  <w:style w:type="character" w:customStyle="1" w:styleId="RecuodecorpodetextoChar">
    <w:name w:val="Recuo de corpo de texto Char"/>
    <w:link w:val="Recuodecorpodetexto"/>
    <w:rsid w:val="002401A9"/>
    <w:rPr>
      <w:rFonts w:ascii="Arial" w:hAnsi="Arial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2401A9"/>
    <w:pPr>
      <w:spacing w:after="120"/>
      <w:ind w:firstLine="709"/>
      <w:jc w:val="both"/>
    </w:pPr>
    <w:rPr>
      <w:rFonts w:ascii="Arial" w:hAnsi="Arial" w:cs="Arial"/>
      <w:lang w:eastAsia="pt-BR"/>
    </w:rPr>
  </w:style>
  <w:style w:type="character" w:customStyle="1" w:styleId="Recuodecorpodetexto2Char">
    <w:name w:val="Recuo de corpo de texto 2 Char"/>
    <w:link w:val="Recuodecorpodetexto2"/>
    <w:rsid w:val="002401A9"/>
    <w:rPr>
      <w:rFonts w:ascii="Arial" w:hAnsi="Arial" w:cs="Arial"/>
      <w:sz w:val="24"/>
      <w:szCs w:val="24"/>
    </w:rPr>
  </w:style>
  <w:style w:type="paragraph" w:styleId="Textodenotadefim">
    <w:name w:val="endnote text"/>
    <w:basedOn w:val="Normal"/>
    <w:link w:val="TextodenotadefimChar"/>
    <w:rsid w:val="009E4EA9"/>
    <w:rPr>
      <w:sz w:val="20"/>
      <w:szCs w:val="20"/>
    </w:rPr>
  </w:style>
  <w:style w:type="character" w:customStyle="1" w:styleId="TextodenotadefimChar">
    <w:name w:val="Texto de nota de fim Char"/>
    <w:link w:val="Textodenotadefim"/>
    <w:rsid w:val="009E4EA9"/>
    <w:rPr>
      <w:lang w:eastAsia="en-US"/>
    </w:rPr>
  </w:style>
  <w:style w:type="character" w:styleId="Refdenotadefim">
    <w:name w:val="endnote reference"/>
    <w:rsid w:val="009E4EA9"/>
    <w:rPr>
      <w:vertAlign w:val="superscript"/>
    </w:rPr>
  </w:style>
  <w:style w:type="paragraph" w:styleId="Corpodetexto">
    <w:name w:val="Body Text"/>
    <w:basedOn w:val="Normal"/>
    <w:link w:val="CorpodetextoChar"/>
    <w:rsid w:val="008F7F54"/>
    <w:pPr>
      <w:spacing w:after="120"/>
    </w:pPr>
  </w:style>
  <w:style w:type="character" w:customStyle="1" w:styleId="CorpodetextoChar">
    <w:name w:val="Corpo de texto Char"/>
    <w:link w:val="Corpodetexto"/>
    <w:rsid w:val="008F7F54"/>
    <w:rPr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rsid w:val="00F841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84183"/>
    <w:rPr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rsid w:val="00F8418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F84183"/>
    <w:rPr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rsid w:val="00F841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84183"/>
    <w:rPr>
      <w:rFonts w:ascii="Tahoma" w:hAnsi="Tahoma" w:cs="Tahoma"/>
      <w:sz w:val="16"/>
      <w:szCs w:val="16"/>
      <w:lang w:eastAsia="en-US"/>
    </w:rPr>
  </w:style>
  <w:style w:type="character" w:styleId="Nmerodepgina">
    <w:name w:val="page number"/>
    <w:basedOn w:val="Fontepargpadro"/>
    <w:semiHidden/>
    <w:unhideWhenUsed/>
    <w:rsid w:val="00165B18"/>
  </w:style>
  <w:style w:type="paragraph" w:styleId="PargrafodaLista">
    <w:name w:val="List Paragraph"/>
    <w:basedOn w:val="Normal"/>
    <w:uiPriority w:val="34"/>
    <w:qFormat/>
    <w:rsid w:val="00E51CB3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606B7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semiHidden/>
    <w:unhideWhenUsed/>
    <w:rsid w:val="00606B7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234B2"/>
    <w:pPr>
      <w:spacing w:before="100" w:beforeAutospacing="1" w:after="100" w:afterAutospacing="1"/>
    </w:pPr>
    <w:rPr>
      <w:lang w:eastAsia="pt-BR"/>
    </w:rPr>
  </w:style>
  <w:style w:type="paragraph" w:styleId="Legenda">
    <w:name w:val="caption"/>
    <w:basedOn w:val="Normal"/>
    <w:next w:val="Normal"/>
    <w:unhideWhenUsed/>
    <w:qFormat/>
    <w:rsid w:val="00F01CE3"/>
    <w:pPr>
      <w:spacing w:after="200"/>
    </w:pPr>
    <w:rPr>
      <w:i/>
      <w:iCs/>
      <w:color w:val="1F497D" w:themeColor="text2"/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rsid w:val="00E20281"/>
    <w:rPr>
      <w:color w:val="605E5C"/>
      <w:shd w:val="clear" w:color="auto" w:fill="E1DFDD"/>
    </w:rPr>
  </w:style>
  <w:style w:type="paragraph" w:styleId="Pr-formataoHTML">
    <w:name w:val="HTML Preformatted"/>
    <w:basedOn w:val="Normal"/>
    <w:link w:val="Pr-formataoHTMLChar"/>
    <w:semiHidden/>
    <w:unhideWhenUsed/>
    <w:rsid w:val="00E02677"/>
    <w:rPr>
      <w:rFonts w:ascii="Consolas" w:hAnsi="Consolas" w:cs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semiHidden/>
    <w:rsid w:val="00E02677"/>
    <w:rPr>
      <w:rFonts w:ascii="Consolas" w:hAnsi="Consolas" w:cs="Consola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1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0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7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5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7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5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14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5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7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7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6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9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1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5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6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0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2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69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4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opyspider.com.br/main/" TargetMode="External"/><Relationship Id="rId21" Type="http://schemas.openxmlformats.org/officeDocument/2006/relationships/header" Target="header3.xml"/><Relationship Id="rId34" Type="http://schemas.openxmlformats.org/officeDocument/2006/relationships/hyperlink" Target="https://mindthegraph.com/" TargetMode="External"/><Relationship Id="rId42" Type="http://schemas.openxmlformats.org/officeDocument/2006/relationships/hyperlink" Target="https://apastyle.apa.org/index?_ga=1.18283773.530430290.1481197155" TargetMode="External"/><Relationship Id="rId47" Type="http://schemas.openxmlformats.org/officeDocument/2006/relationships/hyperlink" Target="https://periodicos.ufes.br/bjpe/article/view/v2n3_04" TargetMode="External"/><Relationship Id="rId50" Type="http://schemas.openxmlformats.org/officeDocument/2006/relationships/hyperlink" Target="https://periodicos.ufes.br/bjpe/article/view/PO01_2016" TargetMode="External"/><Relationship Id="rId55" Type="http://schemas.openxmlformats.org/officeDocument/2006/relationships/hyperlink" Target="https://doi.org/10.47456/bjpe.v7i3.34960" TargetMode="External"/><Relationship Id="rId63" Type="http://schemas.openxmlformats.org/officeDocument/2006/relationships/image" Target="media/image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9" Type="http://schemas.openxmlformats.org/officeDocument/2006/relationships/hyperlink" Target="https://genial.ly/pt-br/?utm_source=google&amp;utm_medium=cpc&amp;utm_campaign=brasil_marca&amp;gclid=CjwKCAjw14uVBhBEEiwAaufYx7VE5LOZi4HKhS3xj_YpZDRNoLztQWgJ1olwy3WZz2ZOdhWpEHmXEBoCw_AQAvD_BwE" TargetMode="External"/><Relationship Id="rId11" Type="http://schemas.openxmlformats.org/officeDocument/2006/relationships/hyperlink" Target="https://www.ufes.br/" TargetMode="External"/><Relationship Id="rId24" Type="http://schemas.openxmlformats.org/officeDocument/2006/relationships/hyperlink" Target="https://lattes.cnpq.br/" TargetMode="External"/><Relationship Id="rId32" Type="http://schemas.openxmlformats.org/officeDocument/2006/relationships/hyperlink" Target="https://www.acdlabs.com/products/chemsketch/?utm_source=Google&amp;utm_medium=Ads&amp;utm_campaign=ChemSketchGoogleAd&amp;gclid=CjwKCAjw14uVBhBEEiwAaufYx8Az3zGX3q99dCgVAJ6GLR2vnWU6Ia7kNrZq2QuiVkpkV9JBvtjo7xoC6HUQAvD_BwE" TargetMode="External"/><Relationship Id="rId37" Type="http://schemas.openxmlformats.org/officeDocument/2006/relationships/hyperlink" Target="https://www.animateyour.science/amp/best-examples-of-graphical-abstracts" TargetMode="External"/><Relationship Id="rId40" Type="http://schemas.openxmlformats.org/officeDocument/2006/relationships/image" Target="media/image4.jpeg"/><Relationship Id="rId45" Type="http://schemas.openxmlformats.org/officeDocument/2006/relationships/hyperlink" Target="https://doi.org/10.47456/bjpe.v6i7.32837" TargetMode="External"/><Relationship Id="rId53" Type="http://schemas.openxmlformats.org/officeDocument/2006/relationships/hyperlink" Target="https://doi.org/10.47456/bjpe.v7i3.35323" TargetMode="External"/><Relationship Id="rId58" Type="http://schemas.openxmlformats.org/officeDocument/2006/relationships/hyperlink" Target="http://apache.camara.gov.br/portal/arquivos/Camara/internet/publicacoes/estnottec/pdf%20/108604.pdf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2.desenvolvimento.gov.br/sitio/publicacoes/desProducao/desProducao.php" TargetMode="External"/><Relationship Id="rId19" Type="http://schemas.openxmlformats.org/officeDocument/2006/relationships/footer" Target="footer3.xml"/><Relationship Id="rId14" Type="http://schemas.openxmlformats.org/officeDocument/2006/relationships/hyperlink" Target="mailto:revistabjpe@gmail.com" TargetMode="External"/><Relationship Id="rId22" Type="http://schemas.openxmlformats.org/officeDocument/2006/relationships/header" Target="header4.xml"/><Relationship Id="rId27" Type="http://schemas.openxmlformats.org/officeDocument/2006/relationships/hyperlink" Target="https://workspace.google.com/intl/pt-BR/products/slides/?utm_source=google&amp;utm_medium=cpc&amp;utm_campaign=latam-BR-all-pt-dr-skws-all-all-trial-p-dr-1011272-LUAC0016029&amp;utm_content=text-ad-none-any-DEV_c-CRE_540029767345-ADGP_Hybrid%20%7C%20SKWS%20-%20PHR%20%7C%20Txt%20~%20Slides_Apresenta%C3%A7%C3%B5es-KWID_43700065784883579-kwd-378248472&amp;utm_term=KW_apresenta%C3%A7%C3%A3o-ST_apresenta%C3%A7%C3%A3o&amp;gclid=EAIaIQobChMI2f-QkLSj-AIVPEFIAB2cfg4vEAAYASAAEgK_6fD_BwE&amp;gclsrc=aw.ds" TargetMode="External"/><Relationship Id="rId30" Type="http://schemas.openxmlformats.org/officeDocument/2006/relationships/hyperlink" Target="https://biorender.com/" TargetMode="External"/><Relationship Id="rId35" Type="http://schemas.openxmlformats.org/officeDocument/2006/relationships/hyperlink" Target="https://www.adobe.com/br/products/photoshop/landpa.html?sdid=KQPOM&amp;mv=search&amp;ef_id=CjwKCAjw14uVBhBEEiwAaufYx7gyYS6fe5yghshI6KB1hxIH9AgHDX5o4i-bjeiS3Ry9gSwymvWgiBoCOfYQAvD_BwE:G:s&amp;s_kwcid=AL!3085!3!534509111956!b!!g!!%2Bfotoshop%20%2Bonline!11413139955!113176389113&amp;gclid=CjwKCAjw14uVBhBEEiwAaufYx7gyYS6fe5yghshI6KB1hxIH9AgHDX5o4i-bjeiS3Ry9gSwymvWgiBoCOfYQAvD_BwE" TargetMode="External"/><Relationship Id="rId43" Type="http://schemas.openxmlformats.org/officeDocument/2006/relationships/hyperlink" Target="http://www.ivt.coppe.ufrj.br/caderno/index.php/caderno/article/view/143/135" TargetMode="External"/><Relationship Id="rId48" Type="http://schemas.openxmlformats.org/officeDocument/2006/relationships/hyperlink" Target="http://www.ivt.coppe.ufrj.br/caderno/index.php/caderno/article/view/143/135" TargetMode="External"/><Relationship Id="rId56" Type="http://schemas.openxmlformats.org/officeDocument/2006/relationships/hyperlink" Target="https://periodicos.ufes.br/bjpe/article/view/28919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periodicos.ufes.br/bjpe/index" TargetMode="External"/><Relationship Id="rId51" Type="http://schemas.openxmlformats.org/officeDocument/2006/relationships/hyperlink" Target="https://periodicos.ufes.br/bjpe/article/view/27457" TargetMode="External"/><Relationship Id="rId3" Type="http://schemas.openxmlformats.org/officeDocument/2006/relationships/styles" Target="styles.xml"/><Relationship Id="rId12" Type="http://schemas.openxmlformats.org/officeDocument/2006/relationships/hyperlink" Target="https://ceunes.ufes.br/" TargetMode="External"/><Relationship Id="rId17" Type="http://schemas.openxmlformats.org/officeDocument/2006/relationships/footer" Target="footer1.xml"/><Relationship Id="rId25" Type="http://schemas.openxmlformats.org/officeDocument/2006/relationships/hyperlink" Target="https://orcid.org/signin" TargetMode="External"/><Relationship Id="rId33" Type="http://schemas.openxmlformats.org/officeDocument/2006/relationships/hyperlink" Target="https://inkscape.org/pt-br/" TargetMode="External"/><Relationship Id="rId38" Type="http://schemas.openxmlformats.org/officeDocument/2006/relationships/image" Target="media/image3.jpeg"/><Relationship Id="rId46" Type="http://schemas.openxmlformats.org/officeDocument/2006/relationships/hyperlink" Target="http://www.bcb.gov.br/htms/CreditoRural/2001/rel53211.pdf" TargetMode="External"/><Relationship Id="rId59" Type="http://schemas.openxmlformats.org/officeDocument/2006/relationships/hyperlink" Target="http://www.hbs.edu/faculty/Pages/item.aspx?num=2384" TargetMode="External"/><Relationship Id="rId20" Type="http://schemas.openxmlformats.org/officeDocument/2006/relationships/header" Target="header2.xml"/><Relationship Id="rId41" Type="http://schemas.microsoft.com/office/2007/relationships/hdphoto" Target="media/hdphoto1.wdp"/><Relationship Id="rId54" Type="http://schemas.openxmlformats.org/officeDocument/2006/relationships/hyperlink" Target="http://www2.desenvolvimento.gov.br/sitio/publicacoes/desProducao/desProducao.php" TargetMode="External"/><Relationship Id="rId62" Type="http://schemas.openxmlformats.org/officeDocument/2006/relationships/hyperlink" Target="http://www.repoa.or.tz/documents_storage/Publications/Reports/06.3_Kessy_and_Uri%20o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revistabjpe@gmail.com" TargetMode="External"/><Relationship Id="rId23" Type="http://schemas.openxmlformats.org/officeDocument/2006/relationships/header" Target="header5.xml"/><Relationship Id="rId28" Type="http://schemas.openxmlformats.org/officeDocument/2006/relationships/hyperlink" Target="https://www.canva.com/pt_br/q/pro-presentations/" TargetMode="External"/><Relationship Id="rId36" Type="http://schemas.openxmlformats.org/officeDocument/2006/relationships/hyperlink" Target="https://www.img2go.com/pt/redimensionar-imagem" TargetMode="External"/><Relationship Id="rId49" Type="http://schemas.openxmlformats.org/officeDocument/2006/relationships/hyperlink" Target="https://periodicos.ufes.br/bjpe/article/view/v3n3_06" TargetMode="External"/><Relationship Id="rId57" Type="http://schemas.openxmlformats.org/officeDocument/2006/relationships/hyperlink" Target="http://www.teses.usp.br/teses/disponiveis/12/12139/tde-24012002-114443" TargetMode="External"/><Relationship Id="rId10" Type="http://schemas.openxmlformats.org/officeDocument/2006/relationships/hyperlink" Target="https://periodicos.ufes.br/bjpe/index" TargetMode="External"/><Relationship Id="rId31" Type="http://schemas.openxmlformats.org/officeDocument/2006/relationships/hyperlink" Target="https://canvaspaint.org/" TargetMode="External"/><Relationship Id="rId44" Type="http://schemas.openxmlformats.org/officeDocument/2006/relationships/hyperlink" Target="https://doi.org/10.47456/bjpe.v7i3.35323" TargetMode="External"/><Relationship Id="rId52" Type="http://schemas.openxmlformats.org/officeDocument/2006/relationships/hyperlink" Target="https://periodicos.ufes.br/bjpe/article/view/v3n3_01" TargetMode="External"/><Relationship Id="rId60" Type="http://schemas.openxmlformats.org/officeDocument/2006/relationships/hyperlink" Target="http://br.news.yahoo.com/s/14082008/25/tecnologia-abinee-investimento-setor-eletroeletronico-deve-atingir-r-4-9.html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eriodicos.ufes.br/bjpe/index" TargetMode="External"/><Relationship Id="rId13" Type="http://schemas.openxmlformats.org/officeDocument/2006/relationships/hyperlink" Target="mailto:revistabjpe@gmail.com" TargetMode="External"/><Relationship Id="rId18" Type="http://schemas.openxmlformats.org/officeDocument/2006/relationships/footer" Target="footer2.xml"/><Relationship Id="rId39" Type="http://schemas.openxmlformats.org/officeDocument/2006/relationships/hyperlink" Target="https://www.elsevier.com/authors/tools-and-resources/visual-abstrac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periodicos.ufes.br/BJP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doi.org/10.47456/bjpe.v8i4.37896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EE0CF-266A-F346-8404-99CE1DB37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7</Pages>
  <Words>4027</Words>
  <Characters>21749</Characters>
  <Application>Microsoft Office Word</Application>
  <DocSecurity>0</DocSecurity>
  <Lines>181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\newcommand{\exacta}{Revista  Eletr\^onica \textbf{e-xacta}, do Departamento de Ci\^encias Exatas e Tecnologia do Centro Univer</vt:lpstr>
    </vt:vector>
  </TitlesOfParts>
  <Manager/>
  <Company>BJPE</Company>
  <LinksUpToDate>false</LinksUpToDate>
  <CharactersWithSpaces>25725</CharactersWithSpaces>
  <SharedDoc>false</SharedDoc>
  <HyperlinkBase/>
  <HLinks>
    <vt:vector size="24" baseType="variant">
      <vt:variant>
        <vt:i4>5308487</vt:i4>
      </vt:variant>
      <vt:variant>
        <vt:i4>12</vt:i4>
      </vt:variant>
      <vt:variant>
        <vt:i4>0</vt:i4>
      </vt:variant>
      <vt:variant>
        <vt:i4>5</vt:i4>
      </vt:variant>
      <vt:variant>
        <vt:lpwstr>http://www.ibict.br/informacao-para-ciencia-tecnologia-e-inovacao /centro-brasileiro-do-issn</vt:lpwstr>
      </vt:variant>
      <vt:variant>
        <vt:lpwstr/>
      </vt:variant>
      <vt:variant>
        <vt:i4>131110</vt:i4>
      </vt:variant>
      <vt:variant>
        <vt:i4>6</vt:i4>
      </vt:variant>
      <vt:variant>
        <vt:i4>0</vt:i4>
      </vt:variant>
      <vt:variant>
        <vt:i4>5</vt:i4>
      </vt:variant>
      <vt:variant>
        <vt:lpwstr>mailto:exacta@unibh.br</vt:lpwstr>
      </vt:variant>
      <vt:variant>
        <vt:lpwstr/>
      </vt:variant>
      <vt:variant>
        <vt:i4>4587587</vt:i4>
      </vt:variant>
      <vt:variant>
        <vt:i4>3</vt:i4>
      </vt:variant>
      <vt:variant>
        <vt:i4>0</vt:i4>
      </vt:variant>
      <vt:variant>
        <vt:i4>5</vt:i4>
      </vt:variant>
      <vt:variant>
        <vt:lpwstr>http://www.unibh.br/revistas/exacta/</vt:lpwstr>
      </vt:variant>
      <vt:variant>
        <vt:lpwstr/>
      </vt:variant>
      <vt:variant>
        <vt:i4>4587587</vt:i4>
      </vt:variant>
      <vt:variant>
        <vt:i4>0</vt:i4>
      </vt:variant>
      <vt:variant>
        <vt:i4>0</vt:i4>
      </vt:variant>
      <vt:variant>
        <vt:i4>5</vt:i4>
      </vt:variant>
      <vt:variant>
        <vt:lpwstr>http://www.unibh.br/revistas/exacta/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\newcommand{\exacta}{Revista  Eletr\^onica \textbf{e-xacta}, do Departamento de Ci\^encias Exatas e Tecnologia do Centro Univer</dc:title>
  <dc:subject/>
  <dc:creator>BJPE</dc:creator>
  <cp:keywords/>
  <dc:description/>
  <cp:lastModifiedBy>*.*</cp:lastModifiedBy>
  <cp:revision>69</cp:revision>
  <cp:lastPrinted>2018-08-07T19:10:00Z</cp:lastPrinted>
  <dcterms:created xsi:type="dcterms:W3CDTF">2022-05-17T13:44:00Z</dcterms:created>
  <dcterms:modified xsi:type="dcterms:W3CDTF">2022-06-24T13:40:00Z</dcterms:modified>
  <cp:category/>
</cp:coreProperties>
</file>