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D1489" w14:textId="77777777" w:rsidR="00AD39F2" w:rsidRPr="00AD39F2" w:rsidRDefault="00AD39F2" w:rsidP="00BF2968">
      <w:pPr>
        <w:spacing w:before="120" w:after="120" w:line="276" w:lineRule="auto"/>
        <w:jc w:val="center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>DECLARAÇÃO DE USO DE INTELIGÊNCIA ARTIFICIAL (IA)</w:t>
      </w:r>
    </w:p>
    <w:p w14:paraId="0959A95C" w14:textId="2A63BA2D" w:rsidR="00AD39F2" w:rsidRPr="00AD39F2" w:rsidRDefault="00AD39F2" w:rsidP="00AD39F2">
      <w:pPr>
        <w:spacing w:after="120" w:line="276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  <w:r w:rsidRPr="00926687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Em conformidade com a </w:t>
      </w:r>
      <w:hyperlink r:id="rId7" w:history="1">
        <w:r w:rsidRPr="00926687">
          <w:rPr>
            <w:rStyle w:val="Hyperlink"/>
            <w:rFonts w:ascii="Calibri" w:eastAsia="Times New Roman" w:hAnsi="Calibri" w:cs="Calibri"/>
            <w:kern w:val="0"/>
            <w:sz w:val="22"/>
            <w:szCs w:val="22"/>
            <w:u w:val="none"/>
            <w:lang w:eastAsia="pt-BR"/>
            <w14:ligatures w14:val="none"/>
          </w:rPr>
          <w:t>Portaria CNPq nº 2.664/2026</w:t>
        </w:r>
      </w:hyperlink>
      <w:r w:rsidR="00B50A1E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>, as</w:t>
      </w:r>
      <w:r w:rsidR="00B50A1E" w:rsidRPr="00B50A1E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 diretrizes nacionais e internacionais de integridade acadêmica e ética na pesquisa</w:t>
      </w:r>
      <w:r w:rsidR="00B50A1E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, </w:t>
      </w:r>
      <w:r w:rsidR="00B50A1E" w:rsidRPr="00B50A1E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>incluindo as recomendações do</w:t>
      </w:r>
      <w:r w:rsidR="002935AB" w:rsidRPr="00926687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 </w:t>
      </w:r>
      <w:hyperlink r:id="rId8" w:history="1">
        <w:r w:rsidR="00E377BE">
          <w:rPr>
            <w:rStyle w:val="Hyperlink"/>
            <w:rFonts w:ascii="Calibri" w:eastAsia="Times New Roman" w:hAnsi="Calibri" w:cs="Calibri"/>
            <w:kern w:val="0"/>
            <w:sz w:val="22"/>
            <w:szCs w:val="22"/>
            <w:u w:val="none"/>
            <w:lang w:eastAsia="pt-BR"/>
            <w14:ligatures w14:val="none"/>
          </w:rPr>
          <w:t>Guia de Boas Práticas Científicas (CBPF)</w:t>
        </w:r>
      </w:hyperlink>
      <w:r w:rsidR="002935AB" w:rsidRPr="00926687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, </w:t>
      </w:r>
      <w:hyperlink r:id="rId9" w:history="1">
        <w:r w:rsidR="002935AB" w:rsidRPr="00926687">
          <w:rPr>
            <w:rStyle w:val="Hyperlink"/>
            <w:rFonts w:ascii="Calibri" w:eastAsia="Times New Roman" w:hAnsi="Calibri" w:cs="Calibri"/>
            <w:kern w:val="0"/>
            <w:sz w:val="22"/>
            <w:szCs w:val="22"/>
            <w:u w:val="none"/>
            <w:lang w:eastAsia="pt-BR"/>
            <w14:ligatures w14:val="none"/>
          </w:rPr>
          <w:t>Lei Geral de Proteção de Dados Pessoais (LGPD)</w:t>
        </w:r>
      </w:hyperlink>
      <w:r w:rsidR="002935AB" w:rsidRPr="00926687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, </w:t>
      </w:r>
      <w:hyperlink r:id="rId10" w:history="1">
        <w:r w:rsidR="002935AB" w:rsidRPr="00926687">
          <w:rPr>
            <w:rStyle w:val="Hyperlink"/>
            <w:rFonts w:ascii="Calibri" w:eastAsia="Times New Roman" w:hAnsi="Calibri" w:cs="Calibri"/>
            <w:kern w:val="0"/>
            <w:sz w:val="22"/>
            <w:szCs w:val="22"/>
            <w:u w:val="none"/>
            <w:lang w:val="en-US" w:eastAsia="pt-BR"/>
            <w14:ligatures w14:val="none"/>
          </w:rPr>
          <w:t>COPE Guidelines on AI and Authorship</w:t>
        </w:r>
      </w:hyperlink>
      <w:r w:rsidR="002935AB" w:rsidRPr="00926687">
        <w:rPr>
          <w:rFonts w:ascii="Calibri" w:eastAsia="Times New Roman" w:hAnsi="Calibri" w:cs="Calibri"/>
          <w:kern w:val="0"/>
          <w:sz w:val="22"/>
          <w:szCs w:val="22"/>
          <w:lang w:val="en-US" w:eastAsia="pt-BR"/>
          <w14:ligatures w14:val="none"/>
        </w:rPr>
        <w:t xml:space="preserve">, </w:t>
      </w:r>
      <w:hyperlink r:id="rId11" w:history="1">
        <w:r w:rsidR="00E377BE">
          <w:rPr>
            <w:rStyle w:val="Hyperlink"/>
            <w:rFonts w:ascii="Calibri" w:eastAsia="Times New Roman" w:hAnsi="Calibri" w:cs="Calibri"/>
            <w:kern w:val="0"/>
            <w:sz w:val="22"/>
            <w:szCs w:val="22"/>
            <w:u w:val="none"/>
            <w:lang w:val="en-US" w:eastAsia="pt-BR"/>
            <w14:ligatures w14:val="none"/>
          </w:rPr>
          <w:t>Recommendation on the Ethics of Artificial Intelligence (UNESCO)</w:t>
        </w:r>
      </w:hyperlink>
      <w:r w:rsidR="002935AB" w:rsidRPr="00926687">
        <w:rPr>
          <w:rFonts w:ascii="Calibri" w:eastAsia="Times New Roman" w:hAnsi="Calibri" w:cs="Calibri"/>
          <w:kern w:val="0"/>
          <w:sz w:val="22"/>
          <w:szCs w:val="22"/>
          <w:lang w:val="en-US" w:eastAsia="pt-BR"/>
          <w14:ligatures w14:val="none"/>
        </w:rPr>
        <w:t xml:space="preserve">, </w:t>
      </w:r>
      <w:hyperlink r:id="rId12" w:history="1">
        <w:r w:rsidR="00E377BE">
          <w:rPr>
            <w:rStyle w:val="Hyperlink"/>
            <w:rFonts w:ascii="Calibri" w:eastAsia="Times New Roman" w:hAnsi="Calibri" w:cs="Calibri"/>
            <w:kern w:val="0"/>
            <w:sz w:val="22"/>
            <w:szCs w:val="22"/>
            <w:u w:val="none"/>
            <w:lang w:val="en-US" w:eastAsia="pt-BR"/>
            <w14:ligatures w14:val="none"/>
          </w:rPr>
          <w:t>OECD (AI Principles)</w:t>
        </w:r>
      </w:hyperlink>
      <w:r w:rsidR="002935AB" w:rsidRPr="00926687">
        <w:rPr>
          <w:rFonts w:ascii="Calibri" w:eastAsia="Times New Roman" w:hAnsi="Calibri" w:cs="Calibri"/>
          <w:kern w:val="0"/>
          <w:sz w:val="22"/>
          <w:szCs w:val="22"/>
          <w:lang w:val="en-US" w:eastAsia="pt-BR"/>
          <w14:ligatures w14:val="none"/>
        </w:rPr>
        <w:t>,</w:t>
      </w:r>
      <w:r w:rsidR="002935AB" w:rsidRPr="00926687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 </w:t>
      </w:r>
      <w:r w:rsidR="00B50A1E" w:rsidRPr="00B50A1E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>declaramos, para os devidos fins, que ferramentas de Inteligência Artificial (IA) foram utilizadas no desenvolvimento desta pesquisa, de forma transparente, responsável e em consonância com os princípios científicos.</w:t>
      </w:r>
    </w:p>
    <w:p w14:paraId="4FC2DCE0" w14:textId="77777777" w:rsidR="00AD39F2" w:rsidRPr="00AD39F2" w:rsidRDefault="00AD39F2" w:rsidP="00BF2968">
      <w:pPr>
        <w:spacing w:after="120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>A utilização de IA ocorreu nas seguintes etapas e com as seguintes finalidades:</w:t>
      </w:r>
    </w:p>
    <w:p w14:paraId="20E48866" w14:textId="77777777" w:rsidR="00B50A1E" w:rsidRDefault="00AD39F2" w:rsidP="002039B0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>Ferramentas empregadas:</w:t>
      </w:r>
      <w:r w:rsidRPr="00AD39F2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 </w:t>
      </w:r>
    </w:p>
    <w:p w14:paraId="01A06EE5" w14:textId="50F2121B" w:rsidR="00AD39F2" w:rsidRPr="00EB570A" w:rsidRDefault="00B50A1E" w:rsidP="00AD39F2">
      <w:pPr>
        <w:spacing w:after="120" w:line="276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t-BR"/>
          <w14:ligatures w14:val="none"/>
        </w:rPr>
      </w:pPr>
      <w:r w:rsidRPr="00EB570A">
        <w:rPr>
          <w:rFonts w:ascii="Calibri" w:eastAsia="Times New Roman" w:hAnsi="Calibri" w:cs="Calibri"/>
          <w:i/>
          <w:iCs/>
          <w:kern w:val="0"/>
          <w:sz w:val="20"/>
          <w:szCs w:val="20"/>
          <w:lang w:eastAsia="pt-BR"/>
          <w14:ligatures w14:val="none"/>
        </w:rPr>
        <w:t>I</w:t>
      </w:r>
      <w:r w:rsidR="00AD39F2" w:rsidRPr="00EB570A">
        <w:rPr>
          <w:rFonts w:ascii="Calibri" w:eastAsia="Times New Roman" w:hAnsi="Calibri" w:cs="Calibri"/>
          <w:i/>
          <w:iCs/>
          <w:kern w:val="0"/>
          <w:sz w:val="20"/>
          <w:szCs w:val="20"/>
          <w:lang w:eastAsia="pt-BR"/>
          <w14:ligatures w14:val="none"/>
        </w:rPr>
        <w:t xml:space="preserve">nserir nome(s) da(s) ferramenta(s) de IA utilizada(s), por exemplo: ChatGPT, Grammarly, </w:t>
      </w:r>
      <w:proofErr w:type="spellStart"/>
      <w:r w:rsidR="00AD39F2" w:rsidRPr="00EB570A">
        <w:rPr>
          <w:rFonts w:ascii="Calibri" w:eastAsia="Times New Roman" w:hAnsi="Calibri" w:cs="Calibri"/>
          <w:i/>
          <w:iCs/>
          <w:kern w:val="0"/>
          <w:sz w:val="20"/>
          <w:szCs w:val="20"/>
          <w:lang w:eastAsia="pt-BR"/>
          <w14:ligatures w14:val="none"/>
        </w:rPr>
        <w:t>Copilot</w:t>
      </w:r>
      <w:proofErr w:type="spellEnd"/>
      <w:r w:rsidR="00AD39F2" w:rsidRPr="00EB570A">
        <w:rPr>
          <w:rFonts w:ascii="Calibri" w:eastAsia="Times New Roman" w:hAnsi="Calibri" w:cs="Calibri"/>
          <w:i/>
          <w:iCs/>
          <w:kern w:val="0"/>
          <w:sz w:val="20"/>
          <w:szCs w:val="20"/>
          <w:lang w:eastAsia="pt-BR"/>
          <w14:ligatures w14:val="none"/>
        </w:rPr>
        <w:t>, dentre outras</w:t>
      </w:r>
      <w:r w:rsidR="00AD39F2" w:rsidRPr="00EB570A">
        <w:rPr>
          <w:rFonts w:ascii="Calibri" w:eastAsia="Times New Roman" w:hAnsi="Calibri" w:cs="Calibri"/>
          <w:kern w:val="0"/>
          <w:sz w:val="20"/>
          <w:szCs w:val="20"/>
          <w:lang w:eastAsia="pt-BR"/>
          <w14:ligatures w14:val="none"/>
        </w:rPr>
        <w:t>.</w:t>
      </w:r>
    </w:p>
    <w:p w14:paraId="70916304" w14:textId="77777777" w:rsidR="00B50A1E" w:rsidRDefault="00AD39F2" w:rsidP="002039B0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>Etapas de uso:</w:t>
      </w:r>
      <w:r w:rsidRPr="00AD39F2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 </w:t>
      </w:r>
    </w:p>
    <w:p w14:paraId="02CB01CA" w14:textId="27F9C9F3" w:rsidR="00AD39F2" w:rsidRPr="00EB570A" w:rsidRDefault="00B50A1E" w:rsidP="00AD39F2">
      <w:pPr>
        <w:spacing w:after="120" w:line="276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t-BR"/>
          <w14:ligatures w14:val="none"/>
        </w:rPr>
      </w:pPr>
      <w:r w:rsidRPr="00EB570A">
        <w:rPr>
          <w:rFonts w:ascii="Calibri" w:eastAsia="Times New Roman" w:hAnsi="Calibri" w:cs="Calibri"/>
          <w:i/>
          <w:iCs/>
          <w:kern w:val="0"/>
          <w:sz w:val="20"/>
          <w:szCs w:val="20"/>
          <w:lang w:eastAsia="pt-BR"/>
          <w14:ligatures w14:val="none"/>
        </w:rPr>
        <w:t>D</w:t>
      </w:r>
      <w:r w:rsidR="00AD39F2" w:rsidRPr="00EB570A">
        <w:rPr>
          <w:rFonts w:ascii="Calibri" w:eastAsia="Times New Roman" w:hAnsi="Calibri" w:cs="Calibri"/>
          <w:i/>
          <w:iCs/>
          <w:kern w:val="0"/>
          <w:sz w:val="20"/>
          <w:szCs w:val="20"/>
          <w:lang w:eastAsia="pt-BR"/>
          <w14:ligatures w14:val="none"/>
        </w:rPr>
        <w:t>escrever claramente as fases da pesquisa em que houve uso de IA, como revisão de literatura, organização de ideias, apoio à redação, tradução, análise preliminar de dados, dentre outros</w:t>
      </w:r>
      <w:r w:rsidR="00AD39F2" w:rsidRPr="00EB570A">
        <w:rPr>
          <w:rFonts w:ascii="Calibri" w:eastAsia="Times New Roman" w:hAnsi="Calibri" w:cs="Calibri"/>
          <w:kern w:val="0"/>
          <w:sz w:val="20"/>
          <w:szCs w:val="20"/>
          <w:lang w:eastAsia="pt-BR"/>
          <w14:ligatures w14:val="none"/>
        </w:rPr>
        <w:t>.</w:t>
      </w:r>
    </w:p>
    <w:p w14:paraId="0777E0E3" w14:textId="43B684A5" w:rsidR="00B50A1E" w:rsidRDefault="00AD39F2" w:rsidP="002039B0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>Finalidade do uso:</w:t>
      </w:r>
      <w:r w:rsidRPr="00AD39F2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 xml:space="preserve"> </w:t>
      </w:r>
    </w:p>
    <w:p w14:paraId="41105782" w14:textId="0CEC7418" w:rsidR="00AD39F2" w:rsidRPr="00EB570A" w:rsidRDefault="00B50A1E" w:rsidP="00AD39F2">
      <w:pPr>
        <w:spacing w:after="120" w:line="276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t-BR"/>
          <w14:ligatures w14:val="none"/>
        </w:rPr>
      </w:pPr>
      <w:r w:rsidRPr="00EB570A">
        <w:rPr>
          <w:rFonts w:ascii="Calibri" w:eastAsia="Times New Roman" w:hAnsi="Calibri" w:cs="Calibri"/>
          <w:i/>
          <w:iCs/>
          <w:kern w:val="0"/>
          <w:sz w:val="20"/>
          <w:szCs w:val="20"/>
          <w:lang w:eastAsia="pt-BR"/>
          <w14:ligatures w14:val="none"/>
        </w:rPr>
        <w:t>Explicitar o propósito, como apoio à escrita, melhoria gramatical, geração de rascunhos, síntese de informações, dentre outros</w:t>
      </w:r>
      <w:r w:rsidR="00AD39F2" w:rsidRPr="00EB570A">
        <w:rPr>
          <w:rFonts w:ascii="Calibri" w:eastAsia="Times New Roman" w:hAnsi="Calibri" w:cs="Calibri"/>
          <w:kern w:val="0"/>
          <w:sz w:val="20"/>
          <w:szCs w:val="20"/>
          <w:lang w:eastAsia="pt-BR"/>
          <w14:ligatures w14:val="none"/>
        </w:rPr>
        <w:t>.</w:t>
      </w:r>
    </w:p>
    <w:p w14:paraId="280CDA74" w14:textId="0E384AB4" w:rsidR="000B7AA7" w:rsidRPr="000B7AA7" w:rsidRDefault="000B7AA7" w:rsidP="000B7AA7">
      <w:pPr>
        <w:spacing w:after="240" w:line="276" w:lineRule="auto"/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</w:pPr>
      <w:r w:rsidRPr="000B7AA7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 xml:space="preserve">Descrição detalhada dos </w:t>
      </w:r>
      <w:r w:rsidRPr="000B7AA7">
        <w:rPr>
          <w:rFonts w:ascii="Calibri" w:eastAsia="Times New Roman" w:hAnsi="Calibri" w:cs="Calibri"/>
          <w:b/>
          <w:bCs/>
          <w:i/>
          <w:iCs/>
          <w:kern w:val="0"/>
          <w:sz w:val="22"/>
          <w:szCs w:val="22"/>
          <w:lang w:eastAsia="pt-BR"/>
          <w14:ligatures w14:val="none"/>
        </w:rPr>
        <w:t>prompts</w:t>
      </w:r>
      <w:r w:rsidRPr="000B7AA7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 xml:space="preserve"> e interações com IA (quando aplicável):</w:t>
      </w:r>
    </w:p>
    <w:p w14:paraId="2AF9F340" w14:textId="20884D5E" w:rsidR="00AD39F2" w:rsidRPr="00AD39F2" w:rsidRDefault="00AD39F2" w:rsidP="00AD39F2">
      <w:pPr>
        <w:spacing w:after="120" w:line="276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>Declaramos que todas as contribuições geradas por ferramentas de IA foram devidamente revisadas, validadas e supervisionadas pelos autores, sendo de inteira responsabilidade destes o conteúdo final apresentado. Ressaltamos, ainda, que a IA não foi utilizada para a geração autônoma de resultados científicos, análise conclusiva de dados ou substituição do julgamento crítico dos pesquisadores.</w:t>
      </w:r>
    </w:p>
    <w:p w14:paraId="51F5A163" w14:textId="77777777" w:rsidR="00AD39F2" w:rsidRPr="00AD39F2" w:rsidRDefault="00AD39F2" w:rsidP="000B7AA7">
      <w:pPr>
        <w:spacing w:after="120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>Declaramos, adicionalmente, que:</w:t>
      </w:r>
    </w:p>
    <w:p w14:paraId="573D2336" w14:textId="77777777" w:rsidR="00AD39F2" w:rsidRPr="00AD39F2" w:rsidRDefault="00AD39F2" w:rsidP="00AD39F2">
      <w:pPr>
        <w:numPr>
          <w:ilvl w:val="0"/>
          <w:numId w:val="1"/>
        </w:numPr>
        <w:tabs>
          <w:tab w:val="clear" w:pos="720"/>
          <w:tab w:val="left" w:pos="142"/>
          <w:tab w:val="num" w:pos="284"/>
        </w:tabs>
        <w:spacing w:after="120" w:line="240" w:lineRule="auto"/>
        <w:ind w:left="0" w:firstLine="0"/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>Foi mantida a originalidade intelectual do trabalho;</w:t>
      </w:r>
    </w:p>
    <w:p w14:paraId="5F7CBD0F" w14:textId="77777777" w:rsidR="00AD39F2" w:rsidRPr="00AD39F2" w:rsidRDefault="00AD39F2" w:rsidP="00AD39F2">
      <w:pPr>
        <w:numPr>
          <w:ilvl w:val="0"/>
          <w:numId w:val="1"/>
        </w:numPr>
        <w:tabs>
          <w:tab w:val="clear" w:pos="720"/>
          <w:tab w:val="left" w:pos="142"/>
          <w:tab w:val="num" w:pos="284"/>
        </w:tabs>
        <w:spacing w:after="120" w:line="240" w:lineRule="auto"/>
        <w:ind w:left="0" w:firstLine="0"/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>Não houve violação de direitos autorais ou uso indevido de conteúdo protegido;</w:t>
      </w:r>
    </w:p>
    <w:p w14:paraId="4F6DDE9C" w14:textId="77777777" w:rsidR="00AD39F2" w:rsidRPr="00AD39F2" w:rsidRDefault="00AD39F2" w:rsidP="00AD39F2">
      <w:pPr>
        <w:numPr>
          <w:ilvl w:val="0"/>
          <w:numId w:val="1"/>
        </w:numPr>
        <w:tabs>
          <w:tab w:val="clear" w:pos="720"/>
          <w:tab w:val="left" w:pos="142"/>
          <w:tab w:val="num" w:pos="284"/>
        </w:tabs>
        <w:spacing w:after="120" w:line="240" w:lineRule="auto"/>
        <w:ind w:left="0" w:firstLine="0"/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</w:pPr>
      <w:r w:rsidRPr="00AD39F2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>Todas as informações foram verificadas quanto à sua veracidade e adequação científica;</w:t>
      </w:r>
    </w:p>
    <w:p w14:paraId="4501F1AB" w14:textId="1652389B" w:rsidR="00AD39F2" w:rsidRPr="00AD39F2" w:rsidRDefault="00BF2968" w:rsidP="00AD39F2">
      <w:pPr>
        <w:numPr>
          <w:ilvl w:val="0"/>
          <w:numId w:val="1"/>
        </w:numPr>
        <w:tabs>
          <w:tab w:val="clear" w:pos="720"/>
          <w:tab w:val="left" w:pos="142"/>
          <w:tab w:val="num" w:pos="284"/>
        </w:tabs>
        <w:spacing w:after="120" w:line="240" w:lineRule="auto"/>
        <w:ind w:left="0" w:firstLine="0"/>
        <w:jc w:val="both"/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</w:pPr>
      <w:r w:rsidRPr="00BF2968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>Foram respeitados os princípios éticos, legais e de integridade acadêmica aplicáveis à pesquisa científica</w:t>
      </w:r>
      <w:r w:rsidR="00AD39F2" w:rsidRPr="00AD39F2">
        <w:rPr>
          <w:rFonts w:ascii="Calibri" w:eastAsia="Times New Roman" w:hAnsi="Calibri" w:cs="Calibri"/>
          <w:b/>
          <w:bCs/>
          <w:kern w:val="0"/>
          <w:sz w:val="22"/>
          <w:szCs w:val="22"/>
          <w:lang w:eastAsia="pt-BR"/>
          <w14:ligatures w14:val="none"/>
        </w:rPr>
        <w:t>.</w:t>
      </w:r>
    </w:p>
    <w:p w14:paraId="6BA58AC5" w14:textId="6F4EE741" w:rsidR="00BF2968" w:rsidRDefault="00BF2968" w:rsidP="00AD39F2">
      <w:pPr>
        <w:spacing w:after="120" w:line="276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  <w:r w:rsidRPr="00BF2968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>Por fim, declaramos, em nome de todos os autores do artigo, estarmos cientes das responsabilidades inerentes ao uso de tecnologias de IA na pesquisa científica, comprometendo-nos com a transparência, rastreabilidade e rigor metodológico exigidos pela comunidade acadêmica</w:t>
      </w:r>
      <w:r w:rsidR="00AD39F2" w:rsidRPr="00AD39F2"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  <w:t>.</w:t>
      </w:r>
    </w:p>
    <w:p w14:paraId="712941EC" w14:textId="77777777" w:rsidR="000B7AA7" w:rsidRDefault="000B7AA7" w:rsidP="000B7AA7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</w:p>
    <w:p w14:paraId="3EE86B85" w14:textId="77777777" w:rsidR="002039B0" w:rsidRDefault="002039B0" w:rsidP="000B7AA7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eastAsia="pt-BR"/>
          <w14:ligatures w14:val="none"/>
        </w:rPr>
      </w:pPr>
    </w:p>
    <w:p w14:paraId="1CC843B2" w14:textId="4BC2E237" w:rsidR="00AD39F2" w:rsidRPr="00B50A1E" w:rsidRDefault="00AD39F2" w:rsidP="000B7AA7">
      <w:pPr>
        <w:spacing w:after="120" w:line="240" w:lineRule="auto"/>
        <w:rPr>
          <w:rFonts w:ascii="Calibri" w:eastAsia="Times New Roman" w:hAnsi="Calibri" w:cs="Calibri"/>
          <w:kern w:val="0"/>
          <w:sz w:val="20"/>
          <w:szCs w:val="20"/>
          <w:lang w:eastAsia="pt-BR"/>
          <w14:ligatures w14:val="none"/>
        </w:rPr>
      </w:pPr>
      <w:r w:rsidRPr="00B50A1E">
        <w:rPr>
          <w:rFonts w:ascii="Calibri" w:eastAsia="Times New Roman" w:hAnsi="Calibri" w:cs="Calibri"/>
          <w:kern w:val="0"/>
          <w:sz w:val="20"/>
          <w:szCs w:val="20"/>
          <w:lang w:eastAsia="pt-BR"/>
          <w14:ligatures w14:val="none"/>
        </w:rPr>
        <w:t>[Local], [Data]</w:t>
      </w:r>
    </w:p>
    <w:p w14:paraId="3CA72F01" w14:textId="52B11263" w:rsidR="00AD39F2" w:rsidRPr="00B50A1E" w:rsidRDefault="00AD39F2" w:rsidP="000B7AA7">
      <w:pPr>
        <w:spacing w:after="120" w:line="240" w:lineRule="auto"/>
        <w:rPr>
          <w:rFonts w:ascii="Calibri" w:hAnsi="Calibri" w:cs="Calibri"/>
          <w:sz w:val="20"/>
          <w:szCs w:val="20"/>
        </w:rPr>
      </w:pPr>
      <w:r w:rsidRPr="00B50A1E">
        <w:rPr>
          <w:rFonts w:ascii="Calibri" w:eastAsia="Times New Roman" w:hAnsi="Calibri" w:cs="Calibri"/>
          <w:kern w:val="0"/>
          <w:sz w:val="20"/>
          <w:szCs w:val="20"/>
          <w:lang w:eastAsia="pt-BR"/>
          <w14:ligatures w14:val="none"/>
        </w:rPr>
        <w:t>[Nome do(a) Autor(a) Principal]</w:t>
      </w:r>
    </w:p>
    <w:sectPr w:rsidR="00AD39F2" w:rsidRPr="00B50A1E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E44C2" w14:textId="77777777" w:rsidR="00D57032" w:rsidRDefault="00D57032" w:rsidP="00AD39F2">
      <w:pPr>
        <w:spacing w:after="0" w:line="240" w:lineRule="auto"/>
      </w:pPr>
      <w:r>
        <w:separator/>
      </w:r>
    </w:p>
  </w:endnote>
  <w:endnote w:type="continuationSeparator" w:id="0">
    <w:p w14:paraId="52395D85" w14:textId="77777777" w:rsidR="00D57032" w:rsidRDefault="00D57032" w:rsidP="00AD3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58B74" w14:textId="228C51EA" w:rsidR="00AD39F2" w:rsidRPr="00AD39F2" w:rsidRDefault="00AD39F2" w:rsidP="00AD39F2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5FAE9468" wp14:editId="47803EB6">
          <wp:extent cx="680832" cy="198310"/>
          <wp:effectExtent l="0" t="0" r="5080" b="0"/>
          <wp:docPr id="103009809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98090" name="Imagem 3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>
      <w:rPr>
        <w:rFonts w:asciiTheme="minorHAnsi" w:hAnsiTheme="minorHAnsi"/>
        <w:b/>
        <w:sz w:val="16"/>
        <w:szCs w:val="16"/>
      </w:rPr>
      <w:t xml:space="preserve">BJPE | </w:t>
    </w:r>
    <w:r w:rsidRPr="00D1568D">
      <w:rPr>
        <w:rFonts w:asciiTheme="minorHAnsi" w:hAnsiTheme="minorHAnsi"/>
        <w:b/>
        <w:sz w:val="16"/>
        <w:szCs w:val="16"/>
      </w:rPr>
      <w:t>ISS</w:t>
    </w:r>
    <w:r>
      <w:rPr>
        <w:rFonts w:asciiTheme="minorHAnsi" w:hAnsiTheme="minorHAnsi"/>
        <w:b/>
        <w:sz w:val="16"/>
        <w:szCs w:val="16"/>
      </w:rPr>
      <w:t>N</w:t>
    </w:r>
    <w:r w:rsidRPr="00D1568D">
      <w:rPr>
        <w:rFonts w:asciiTheme="minorHAnsi" w:hAnsiTheme="minorHAnsi"/>
        <w:b/>
        <w:sz w:val="16"/>
        <w:szCs w:val="16"/>
      </w:rPr>
      <w:t>: 2447-5580</w:t>
    </w:r>
    <w:r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Pr="00D1568D">
      <w:rPr>
        <w:rFonts w:asciiTheme="minorHAnsi" w:hAnsiTheme="minorHAnsi"/>
        <w:b/>
        <w:sz w:val="16"/>
        <w:szCs w:val="16"/>
      </w:rPr>
      <w:t>202</w:t>
    </w:r>
    <w:r>
      <w:rPr>
        <w:rFonts w:asciiTheme="minorHAnsi" w:hAnsiTheme="minorHAnsi"/>
        <w:b/>
        <w:sz w:val="16"/>
        <w:szCs w:val="16"/>
      </w:rPr>
      <w:t>6</w:t>
    </w:r>
    <w:r w:rsidRPr="00D1568D">
      <w:rPr>
        <w:rFonts w:asciiTheme="minorHAnsi" w:hAnsiTheme="minorHAnsi"/>
        <w:b/>
        <w:sz w:val="16"/>
        <w:szCs w:val="16"/>
      </w:rPr>
      <w:t xml:space="preserve"> | p. 0</w:t>
    </w:r>
    <w:r>
      <w:rPr>
        <w:rFonts w:asciiTheme="minorHAnsi" w:hAnsiTheme="minorHAnsi"/>
        <w:b/>
        <w:sz w:val="16"/>
        <w:szCs w:val="16"/>
      </w:rPr>
      <w:t>1</w:t>
    </w:r>
    <w:r w:rsidRPr="00D1568D">
      <w:rPr>
        <w:rFonts w:asciiTheme="minorHAnsi" w:hAnsiTheme="minorHAnsi"/>
        <w:b/>
        <w:sz w:val="16"/>
        <w:szCs w:val="16"/>
      </w:rPr>
      <w:t>-</w:t>
    </w:r>
    <w:r>
      <w:rPr>
        <w:rFonts w:asciiTheme="minorHAnsi" w:hAnsiTheme="minorHAnsi"/>
        <w:b/>
        <w:sz w:val="16"/>
        <w:szCs w:val="16"/>
      </w:rPr>
      <w:t>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1E9E8" w14:textId="77777777" w:rsidR="00D57032" w:rsidRDefault="00D57032" w:rsidP="00AD39F2">
      <w:pPr>
        <w:spacing w:after="0" w:line="240" w:lineRule="auto"/>
      </w:pPr>
      <w:r>
        <w:separator/>
      </w:r>
    </w:p>
  </w:footnote>
  <w:footnote w:type="continuationSeparator" w:id="0">
    <w:p w14:paraId="4B0175C4" w14:textId="77777777" w:rsidR="00D57032" w:rsidRDefault="00D57032" w:rsidP="00AD3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95739" w14:textId="29EDC3EF" w:rsidR="00AD39F2" w:rsidRPr="002039B0" w:rsidRDefault="00AD39F2" w:rsidP="00AD39F2">
    <w:pPr>
      <w:jc w:val="center"/>
      <w:rPr>
        <w:rFonts w:ascii="Calibri" w:hAnsi="Calibri" w:cs="Calibri"/>
        <w:b/>
        <w:sz w:val="18"/>
        <w:szCs w:val="18"/>
        <w:lang w:val="en-US"/>
      </w:rPr>
    </w:pPr>
    <w:r w:rsidRPr="002039B0">
      <w:rPr>
        <w:rFonts w:ascii="Calibri" w:hAnsi="Calibri" w:cs="Calibri"/>
        <w:b/>
        <w:smallCaps/>
        <w:noProof/>
        <w:color w:val="000000" w:themeColor="text1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E90AEE7" wp14:editId="1F92A571">
              <wp:simplePos x="0" y="0"/>
              <wp:positionH relativeFrom="column">
                <wp:posOffset>2225019</wp:posOffset>
              </wp:positionH>
              <wp:positionV relativeFrom="paragraph">
                <wp:posOffset>-30261</wp:posOffset>
              </wp:positionV>
              <wp:extent cx="4526280" cy="170804"/>
              <wp:effectExtent l="0" t="0" r="0" b="0"/>
              <wp:wrapNone/>
              <wp:docPr id="1533554955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6280" cy="170804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0FC394" id="Retângulo 2" o:spid="_x0000_s1026" style="position:absolute;margin-left:175.2pt;margin-top:-2.4pt;width:356.4pt;height:13.4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" fillcolor="#c00000" stroked="f"/>
          </w:pict>
        </mc:Fallback>
      </mc:AlternateContent>
    </w:r>
    <w:hyperlink r:id="rId1" w:history="1">
      <w:r w:rsidRPr="002039B0">
        <w:rPr>
          <w:rStyle w:val="Hyperlink"/>
          <w:rFonts w:ascii="Calibri" w:hAnsi="Calibri" w:cs="Calibri"/>
          <w:b/>
          <w:sz w:val="18"/>
          <w:szCs w:val="18"/>
          <w:u w:val="none"/>
          <w:lang w:val="en-US"/>
        </w:rPr>
        <w:t>https://periodicos.ufes.br/bjpe/index</w:t>
      </w:r>
    </w:hyperlink>
    <w:r w:rsidRPr="002039B0">
      <w:rPr>
        <w:rStyle w:val="Hyperlink"/>
        <w:rFonts w:ascii="Calibri" w:hAnsi="Calibri" w:cs="Calibri"/>
        <w:b/>
        <w:color w:val="FFFF00"/>
        <w:sz w:val="18"/>
        <w:szCs w:val="18"/>
        <w:u w:val="none"/>
        <w:lang w:val="en-US"/>
      </w:rPr>
      <w:t xml:space="preserve">                                                               </w:t>
    </w:r>
    <w:r w:rsidRPr="002039B0">
      <w:rPr>
        <w:rFonts w:ascii="Calibri" w:hAnsi="Calibri" w:cs="Calibri"/>
        <w:b/>
        <w:color w:val="FFFFFF" w:themeColor="background1"/>
        <w:sz w:val="18"/>
        <w:szCs w:val="18"/>
        <w:lang w:val="en-US"/>
      </w:rPr>
      <w:t>ARTIGO</w:t>
    </w:r>
    <w:r w:rsidR="002039B0" w:rsidRPr="002039B0">
      <w:rPr>
        <w:rFonts w:ascii="Calibri" w:hAnsi="Calibri" w:cs="Calibri"/>
        <w:b/>
        <w:color w:val="FFFFFF" w:themeColor="background1"/>
        <w:sz w:val="18"/>
        <w:szCs w:val="18"/>
        <w:lang w:val="en-US"/>
      </w:rPr>
      <w:t>S</w:t>
    </w:r>
    <w:r w:rsidRPr="002039B0">
      <w:rPr>
        <w:rFonts w:ascii="Calibri" w:hAnsi="Calibri" w:cs="Calibri"/>
        <w:b/>
        <w:color w:val="FFFFFF" w:themeColor="background1"/>
        <w:sz w:val="18"/>
        <w:szCs w:val="18"/>
        <w:lang w:val="en-US"/>
      </w:rPr>
      <w:t xml:space="preserve"> ORIGINAIS | OPEN ACCESS</w:t>
    </w:r>
    <w:r w:rsidRPr="002039B0">
      <w:rPr>
        <w:rFonts w:ascii="Calibri" w:hAnsi="Calibri" w:cs="Calibri"/>
        <w:b/>
        <w:noProof/>
        <w:sz w:val="18"/>
        <w:szCs w:val="18"/>
        <w:lang w:eastAsia="pt-BR"/>
      </w:rPr>
      <w:drawing>
        <wp:inline distT="0" distB="0" distL="0" distR="0" wp14:anchorId="57E1AB81" wp14:editId="077D4A56">
          <wp:extent cx="5735320" cy="662940"/>
          <wp:effectExtent l="0" t="0" r="0" b="3810"/>
          <wp:docPr id="9" name="Imagem 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Texto&#10;&#10;Descrição gerada automaticamente com confiança média"/>
                  <pic:cNvPicPr/>
                </pic:nvPicPr>
                <pic:blipFill rotWithShape="1">
                  <a:blip r:embed="rId2"/>
                  <a:srcRect t="6155" b="12080"/>
                  <a:stretch/>
                </pic:blipFill>
                <pic:spPr bwMode="auto">
                  <a:xfrm>
                    <a:off x="0" y="0"/>
                    <a:ext cx="5741030" cy="6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97164"/>
    <w:multiLevelType w:val="multilevel"/>
    <w:tmpl w:val="BCFC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4225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9F2"/>
    <w:rsid w:val="000B7AA7"/>
    <w:rsid w:val="00133E3E"/>
    <w:rsid w:val="002039B0"/>
    <w:rsid w:val="002935AB"/>
    <w:rsid w:val="005633ED"/>
    <w:rsid w:val="00926687"/>
    <w:rsid w:val="00AD39F2"/>
    <w:rsid w:val="00B50A1E"/>
    <w:rsid w:val="00BF2968"/>
    <w:rsid w:val="00D43A0C"/>
    <w:rsid w:val="00D57032"/>
    <w:rsid w:val="00E377BE"/>
    <w:rsid w:val="00EB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732C9C"/>
  <w15:chartTrackingRefBased/>
  <w15:docId w15:val="{967144E6-44CE-4041-B939-EADD92EB5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D39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39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39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39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39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39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39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39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39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D39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39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39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39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39F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D39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39F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39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39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D39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D39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D39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D39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D39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D39F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D39F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D39F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D39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D39F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D39F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D3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AD39F2"/>
    <w:rPr>
      <w:b/>
      <w:bCs/>
    </w:rPr>
  </w:style>
  <w:style w:type="character" w:styleId="Hyperlink">
    <w:name w:val="Hyperlink"/>
    <w:basedOn w:val="Fontepargpadro"/>
    <w:uiPriority w:val="99"/>
    <w:unhideWhenUsed/>
    <w:rsid w:val="00AD39F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D39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39F2"/>
  </w:style>
  <w:style w:type="paragraph" w:styleId="Rodap">
    <w:name w:val="footer"/>
    <w:basedOn w:val="Normal"/>
    <w:link w:val="RodapChar"/>
    <w:uiPriority w:val="99"/>
    <w:unhideWhenUsed/>
    <w:rsid w:val="00AD39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39F2"/>
  </w:style>
  <w:style w:type="character" w:styleId="MenoPendente">
    <w:name w:val="Unresolved Mention"/>
    <w:basedOn w:val="Fontepargpadro"/>
    <w:uiPriority w:val="99"/>
    <w:semiHidden/>
    <w:unhideWhenUsed/>
    <w:rsid w:val="00AD3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bpf/pt-br/acesso-a-informacao/guia-de-boas-praticas-cientifica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emoria2.cnpq.br/web/guest/view/-/journal_content/56_INSTANCE_0oED/10157/23142775" TargetMode="External"/><Relationship Id="rId12" Type="http://schemas.openxmlformats.org/officeDocument/2006/relationships/hyperlink" Target="https://oecd.ai/en/ai-princip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nesdoc.unesco.org/ark:/48223/pf0000381137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publicationethics.org/news-opinion/artificial-intelligence-and-authorsh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br/esporte/pt-br/acesso-a-informacao/lgpd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periodicos.ufes.br/bjpe/inde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387</Words>
  <Characters>2470</Characters>
  <Application>Microsoft Office Word</Application>
  <DocSecurity>0</DocSecurity>
  <Lines>41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Randow Freitas</dc:creator>
  <cp:keywords/>
  <dc:description/>
  <cp:lastModifiedBy>Rodrigo Randow Freitas</cp:lastModifiedBy>
  <cp:revision>8</cp:revision>
  <dcterms:created xsi:type="dcterms:W3CDTF">2026-05-06T15:40:00Z</dcterms:created>
  <dcterms:modified xsi:type="dcterms:W3CDTF">2026-05-06T17:24:00Z</dcterms:modified>
</cp:coreProperties>
</file>