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4B10" w14:textId="459C7C2D" w:rsidR="00E42ACB" w:rsidRPr="00071DD2" w:rsidRDefault="00071DD2" w:rsidP="00821BE3">
      <w:pPr>
        <w:spacing w:after="12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071DD2">
        <w:rPr>
          <w:rFonts w:asciiTheme="minorHAnsi" w:hAnsiTheme="minorHAnsi" w:cstheme="minorHAnsi"/>
          <w:b/>
          <w:sz w:val="22"/>
          <w:szCs w:val="22"/>
        </w:rPr>
        <w:t>TÍTULO DO ARTIGO EM PORTUGUÊS EM NEGRITO</w:t>
      </w:r>
      <w:r w:rsidRPr="0050382A">
        <w:rPr>
          <w:rFonts w:asciiTheme="minorHAnsi" w:hAnsiTheme="minorHAnsi" w:cstheme="minorHAnsi"/>
          <w:b/>
          <w:iCs/>
          <w:sz w:val="22"/>
          <w:szCs w:val="22"/>
        </w:rPr>
        <w:t xml:space="preserve"> E</w:t>
      </w:r>
      <w:r w:rsidRPr="00071DD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071DD2">
        <w:rPr>
          <w:rFonts w:asciiTheme="minorHAnsi" w:hAnsiTheme="minorHAnsi" w:cstheme="minorHAnsi"/>
          <w:b/>
          <w:sz w:val="22"/>
          <w:szCs w:val="22"/>
        </w:rPr>
        <w:t>CAIXA ALTA</w:t>
      </w:r>
    </w:p>
    <w:p w14:paraId="135371FA" w14:textId="22C61394" w:rsidR="00E42ACB" w:rsidRPr="00E42ACB" w:rsidRDefault="00E42ACB" w:rsidP="00821BE3">
      <w:pPr>
        <w:spacing w:after="120"/>
        <w:jc w:val="center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E42ACB">
        <w:rPr>
          <w:rFonts w:asciiTheme="minorHAnsi" w:hAnsiTheme="minorHAnsi" w:cstheme="minorHAnsi"/>
          <w:i/>
          <w:sz w:val="22"/>
          <w:szCs w:val="22"/>
          <w:lang w:val="en-US"/>
        </w:rPr>
        <w:t xml:space="preserve">Article </w:t>
      </w:r>
      <w:r w:rsidR="004C5FD4" w:rsidRPr="00E42ACB">
        <w:rPr>
          <w:rFonts w:asciiTheme="minorHAnsi" w:hAnsiTheme="minorHAnsi" w:cstheme="minorHAnsi"/>
          <w:i/>
          <w:sz w:val="22"/>
          <w:szCs w:val="22"/>
          <w:lang w:val="en-US"/>
        </w:rPr>
        <w:t xml:space="preserve">title in </w:t>
      </w:r>
      <w:r w:rsidR="0050382A">
        <w:rPr>
          <w:rFonts w:asciiTheme="minorHAnsi" w:hAnsiTheme="minorHAnsi" w:cstheme="minorHAnsi"/>
          <w:i/>
          <w:sz w:val="22"/>
          <w:szCs w:val="22"/>
          <w:lang w:val="en-US"/>
        </w:rPr>
        <w:t>E</w:t>
      </w:r>
      <w:r w:rsidR="0050382A" w:rsidRPr="00E42ACB">
        <w:rPr>
          <w:rFonts w:asciiTheme="minorHAnsi" w:hAnsiTheme="minorHAnsi" w:cstheme="minorHAnsi"/>
          <w:i/>
          <w:sz w:val="22"/>
          <w:szCs w:val="22"/>
          <w:lang w:val="en-US"/>
        </w:rPr>
        <w:t>nglish</w:t>
      </w:r>
      <w:r w:rsidR="004C5FD4" w:rsidRPr="00E42ACB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E42ACB">
        <w:rPr>
          <w:rFonts w:asciiTheme="minorHAnsi" w:hAnsiTheme="minorHAnsi" w:cstheme="minorHAnsi"/>
          <w:i/>
          <w:sz w:val="22"/>
          <w:szCs w:val="22"/>
          <w:lang w:val="en-US"/>
        </w:rPr>
        <w:t xml:space="preserve">– </w:t>
      </w:r>
      <w:r w:rsidR="00153767" w:rsidRPr="00E42ACB">
        <w:rPr>
          <w:rFonts w:asciiTheme="minorHAnsi" w:hAnsiTheme="minorHAnsi" w:cstheme="minorHAnsi"/>
          <w:i/>
          <w:sz w:val="22"/>
          <w:szCs w:val="22"/>
          <w:lang w:val="en-US"/>
        </w:rPr>
        <w:t xml:space="preserve">italic, sentence case </w:t>
      </w:r>
    </w:p>
    <w:p w14:paraId="18B4C023" w14:textId="0C2CFEAC" w:rsidR="00E42ACB" w:rsidRPr="00D91C8C" w:rsidRDefault="00E42ACB" w:rsidP="009769A4">
      <w:pPr>
        <w:tabs>
          <w:tab w:val="center" w:pos="4535"/>
          <w:tab w:val="left" w:pos="6495"/>
        </w:tabs>
        <w:spacing w:after="120"/>
        <w:jc w:val="center"/>
        <w:outlineLvl w:val="0"/>
        <w:rPr>
          <w:rFonts w:asciiTheme="minorHAnsi" w:hAnsiTheme="minorHAnsi" w:cstheme="minorHAnsi"/>
          <w:i/>
          <w:sz w:val="22"/>
          <w:szCs w:val="22"/>
          <w:lang w:val="es-ES"/>
        </w:rPr>
      </w:pPr>
      <w:r w:rsidRPr="00D91C8C">
        <w:rPr>
          <w:rFonts w:asciiTheme="minorHAnsi" w:hAnsiTheme="minorHAnsi" w:cstheme="minorHAnsi"/>
          <w:i/>
          <w:sz w:val="22"/>
          <w:szCs w:val="22"/>
          <w:lang w:val="es-ES"/>
        </w:rPr>
        <w:t xml:space="preserve">Título del artículo en </w:t>
      </w:r>
      <w:r w:rsidR="0050382A">
        <w:rPr>
          <w:rFonts w:asciiTheme="minorHAnsi" w:hAnsiTheme="minorHAnsi" w:cstheme="minorHAnsi"/>
          <w:i/>
          <w:sz w:val="22"/>
          <w:szCs w:val="22"/>
          <w:lang w:val="es-ES"/>
        </w:rPr>
        <w:t>español</w:t>
      </w:r>
      <w:r w:rsidRPr="00D91C8C">
        <w:rPr>
          <w:rFonts w:asciiTheme="minorHAnsi" w:hAnsiTheme="minorHAnsi" w:cstheme="minorHAnsi"/>
          <w:i/>
          <w:sz w:val="22"/>
          <w:szCs w:val="22"/>
          <w:lang w:val="es-ES"/>
        </w:rPr>
        <w:t xml:space="preserve"> – </w:t>
      </w:r>
      <w:r w:rsidR="00153767" w:rsidRPr="00D91C8C">
        <w:rPr>
          <w:rFonts w:asciiTheme="minorHAnsi" w:hAnsiTheme="minorHAnsi" w:cstheme="minorHAnsi"/>
          <w:i/>
          <w:sz w:val="22"/>
          <w:szCs w:val="22"/>
          <w:lang w:val="es-ES"/>
        </w:rPr>
        <w:t xml:space="preserve">cursiva, minúsculas </w:t>
      </w:r>
    </w:p>
    <w:p w14:paraId="37BDB390" w14:textId="305EECFF" w:rsidR="009E4EA9" w:rsidRPr="00731257" w:rsidRDefault="00A926D3" w:rsidP="009769A4">
      <w:pPr>
        <w:tabs>
          <w:tab w:val="center" w:pos="4535"/>
          <w:tab w:val="left" w:pos="6495"/>
        </w:tabs>
        <w:spacing w:after="120"/>
        <w:jc w:val="center"/>
        <w:outlineLvl w:val="0"/>
        <w:rPr>
          <w:rFonts w:asciiTheme="minorHAnsi" w:hAnsiTheme="minorHAnsi" w:cstheme="minorHAnsi"/>
          <w:b/>
          <w:sz w:val="22"/>
          <w:szCs w:val="22"/>
          <w:vertAlign w:val="superscript"/>
        </w:rPr>
      </w:pPr>
      <w:hyperlink r:id="rId8" w:history="1">
        <w:r w:rsidRPr="00731257">
          <w:rPr>
            <w:rStyle w:val="Hyperlink"/>
            <w:rFonts w:asciiTheme="minorHAnsi" w:hAnsiTheme="minorHAnsi" w:cstheme="minorHAnsi"/>
            <w:b/>
            <w:sz w:val="22"/>
            <w:szCs w:val="22"/>
            <w:u w:val="none"/>
          </w:rPr>
          <w:t>Nome do Autor</w:t>
        </w:r>
      </w:hyperlink>
      <w:r w:rsidRPr="00731257">
        <w:rPr>
          <w:rFonts w:asciiTheme="minorHAnsi" w:hAnsiTheme="minorHAnsi" w:cstheme="minorHAnsi"/>
          <w:sz w:val="22"/>
          <w:szCs w:val="22"/>
        </w:rPr>
        <w:t xml:space="preserve"> </w:t>
      </w:r>
      <w:r w:rsidRPr="0073125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="00E365F0" w:rsidRPr="00731257">
        <w:rPr>
          <w:rFonts w:asciiTheme="minorHAnsi" w:hAnsiTheme="minorHAnsi" w:cstheme="minorHAnsi"/>
          <w:b/>
          <w:sz w:val="22"/>
          <w:szCs w:val="22"/>
        </w:rPr>
        <w:t>,</w:t>
      </w:r>
      <w:r w:rsidR="000474A4" w:rsidRPr="0073125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9" w:history="1">
        <w:r w:rsidRPr="00731257">
          <w:rPr>
            <w:rStyle w:val="Hyperlink"/>
            <w:rFonts w:asciiTheme="minorHAnsi" w:hAnsiTheme="minorHAnsi" w:cstheme="minorHAnsi"/>
            <w:b/>
            <w:sz w:val="22"/>
            <w:szCs w:val="22"/>
            <w:u w:val="none"/>
          </w:rPr>
          <w:t>Nome do Autor</w:t>
        </w:r>
      </w:hyperlink>
      <w:r w:rsidRPr="00731257">
        <w:rPr>
          <w:rFonts w:asciiTheme="minorHAnsi" w:hAnsiTheme="minorHAnsi" w:cstheme="minorHAnsi"/>
          <w:sz w:val="22"/>
          <w:szCs w:val="22"/>
        </w:rPr>
        <w:t xml:space="preserve"> </w:t>
      </w:r>
      <w:r w:rsidRPr="0073125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2</w:t>
      </w:r>
      <w:r w:rsidR="00E365F0" w:rsidRPr="00731257">
        <w:rPr>
          <w:rFonts w:asciiTheme="minorHAnsi" w:hAnsiTheme="minorHAnsi" w:cstheme="minorHAnsi"/>
          <w:b/>
          <w:sz w:val="22"/>
          <w:szCs w:val="22"/>
        </w:rPr>
        <w:t>,</w:t>
      </w:r>
      <w:r w:rsidR="00186168" w:rsidRPr="0073125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0" w:history="1">
        <w:r w:rsidR="00153767" w:rsidRPr="00731257">
          <w:rPr>
            <w:rStyle w:val="Hyperlink"/>
            <w:rFonts w:asciiTheme="minorHAnsi" w:hAnsiTheme="minorHAnsi" w:cstheme="minorHAnsi"/>
            <w:b/>
            <w:sz w:val="22"/>
            <w:szCs w:val="22"/>
            <w:u w:val="none"/>
          </w:rPr>
          <w:t>Nome do Autor</w:t>
        </w:r>
      </w:hyperlink>
      <w:r w:rsidR="00153767" w:rsidRPr="00731257">
        <w:rPr>
          <w:rFonts w:asciiTheme="minorHAnsi" w:hAnsiTheme="minorHAnsi" w:cstheme="minorHAnsi"/>
          <w:sz w:val="22"/>
          <w:szCs w:val="22"/>
        </w:rPr>
        <w:t xml:space="preserve"> </w:t>
      </w:r>
      <w:r w:rsidR="00153767" w:rsidRPr="0073125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3</w:t>
      </w:r>
      <w:r w:rsidR="00153767" w:rsidRPr="00731257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86168" w:rsidRPr="00731257">
        <w:rPr>
          <w:rFonts w:asciiTheme="minorHAnsi" w:hAnsiTheme="minorHAnsi" w:cstheme="minorHAnsi"/>
          <w:b/>
          <w:sz w:val="22"/>
          <w:szCs w:val="22"/>
        </w:rPr>
        <w:t>&amp;</w:t>
      </w:r>
      <w:r w:rsidR="000474A4" w:rsidRPr="0073125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1" w:history="1">
        <w:r w:rsidRPr="00731257">
          <w:rPr>
            <w:rStyle w:val="Hyperlink"/>
            <w:rFonts w:asciiTheme="minorHAnsi" w:hAnsiTheme="minorHAnsi" w:cstheme="minorHAnsi"/>
            <w:b/>
            <w:sz w:val="22"/>
            <w:szCs w:val="22"/>
            <w:u w:val="none"/>
          </w:rPr>
          <w:t>Nome do Autor</w:t>
        </w:r>
      </w:hyperlink>
      <w:r w:rsidRPr="00731257">
        <w:rPr>
          <w:rFonts w:asciiTheme="minorHAnsi" w:hAnsiTheme="minorHAnsi" w:cstheme="minorHAnsi"/>
          <w:sz w:val="22"/>
          <w:szCs w:val="22"/>
        </w:rPr>
        <w:t xml:space="preserve"> </w:t>
      </w:r>
      <w:r w:rsidR="00153767" w:rsidRPr="0073125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4</w:t>
      </w:r>
      <w:r w:rsidRPr="0073125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*</w:t>
      </w:r>
    </w:p>
    <w:p w14:paraId="5A9859EA" w14:textId="3F722290" w:rsidR="00FC69BD" w:rsidRPr="0050382A" w:rsidRDefault="00E51CB3" w:rsidP="00F212D5">
      <w:pPr>
        <w:shd w:val="clear" w:color="auto" w:fill="FFFFFF"/>
        <w:jc w:val="center"/>
        <w:rPr>
          <w:rFonts w:asciiTheme="minorHAnsi" w:hAnsiTheme="minorHAnsi" w:cstheme="minorHAnsi"/>
          <w:sz w:val="18"/>
          <w:szCs w:val="18"/>
        </w:rPr>
      </w:pPr>
      <w:r w:rsidRPr="0050382A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1 </w:t>
      </w:r>
      <w:r w:rsidR="00C84D41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2 </w:t>
      </w:r>
      <w:r w:rsidR="003A5BD4" w:rsidRPr="0050382A">
        <w:rPr>
          <w:rFonts w:asciiTheme="minorHAnsi" w:hAnsiTheme="minorHAnsi" w:cstheme="minorHAnsi"/>
          <w:b/>
          <w:sz w:val="18"/>
          <w:szCs w:val="18"/>
          <w:vertAlign w:val="superscript"/>
        </w:rPr>
        <w:t>3</w:t>
      </w:r>
      <w:r w:rsidR="00821BE3" w:rsidRPr="0050382A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 </w:t>
      </w:r>
      <w:hyperlink r:id="rId12" w:history="1">
        <w:r w:rsidR="00B86439" w:rsidRPr="0050382A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Universidade/instituição</w:t>
        </w:r>
      </w:hyperlink>
      <w:r w:rsidR="00B86439" w:rsidRPr="0050382A">
        <w:rPr>
          <w:rFonts w:asciiTheme="minorHAnsi" w:hAnsiTheme="minorHAnsi" w:cstheme="minorHAnsi"/>
          <w:sz w:val="18"/>
          <w:szCs w:val="18"/>
        </w:rPr>
        <w:t xml:space="preserve"> </w:t>
      </w:r>
      <w:r w:rsidR="00B4533F" w:rsidRPr="0050382A">
        <w:rPr>
          <w:rFonts w:asciiTheme="minorHAnsi" w:hAnsiTheme="minorHAnsi" w:cstheme="minorHAnsi"/>
          <w:sz w:val="18"/>
          <w:szCs w:val="18"/>
        </w:rPr>
        <w:t xml:space="preserve"> </w:t>
      </w:r>
      <w:r w:rsidR="00153767" w:rsidRPr="00C84D41">
        <w:rPr>
          <w:rFonts w:asciiTheme="minorHAnsi" w:hAnsiTheme="minorHAnsi" w:cstheme="minorHAnsi"/>
          <w:b/>
          <w:bCs/>
          <w:sz w:val="18"/>
          <w:szCs w:val="18"/>
          <w:vertAlign w:val="superscript"/>
        </w:rPr>
        <w:t>4</w:t>
      </w:r>
      <w:r w:rsidR="00B86439" w:rsidRPr="0050382A">
        <w:rPr>
          <w:rFonts w:asciiTheme="minorHAnsi" w:hAnsiTheme="minorHAnsi" w:cstheme="minorHAnsi"/>
          <w:sz w:val="18"/>
          <w:szCs w:val="18"/>
        </w:rPr>
        <w:t xml:space="preserve"> </w:t>
      </w:r>
      <w:hyperlink r:id="rId13" w:history="1">
        <w:r w:rsidR="00B86439" w:rsidRPr="0050382A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Universidade/instituição</w:t>
        </w:r>
      </w:hyperlink>
    </w:p>
    <w:p w14:paraId="3059774C" w14:textId="28DC5B64" w:rsidR="00BE62DB" w:rsidRPr="0050382A" w:rsidRDefault="00FC69BD" w:rsidP="0050382A">
      <w:pPr>
        <w:shd w:val="clear" w:color="auto" w:fill="FFFFFF"/>
        <w:spacing w:after="120"/>
        <w:jc w:val="center"/>
        <w:rPr>
          <w:rFonts w:asciiTheme="minorHAnsi" w:hAnsiTheme="minorHAnsi" w:cstheme="minorHAnsi"/>
          <w:sz w:val="18"/>
          <w:szCs w:val="18"/>
        </w:rPr>
        <w:sectPr w:rsidR="00BE62DB" w:rsidRPr="0050382A" w:rsidSect="00E65126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nextColumn"/>
          <w:pgSz w:w="11907" w:h="16839" w:code="9"/>
          <w:pgMar w:top="851" w:right="1418" w:bottom="851" w:left="1418" w:header="567" w:footer="567" w:gutter="0"/>
          <w:pgNumType w:start="1"/>
          <w:cols w:space="454"/>
          <w:docGrid w:linePitch="326"/>
        </w:sectPr>
      </w:pPr>
      <w:r w:rsidRPr="00C84D41">
        <w:rPr>
          <w:rFonts w:asciiTheme="minorHAnsi" w:hAnsiTheme="minorHAnsi" w:cstheme="minorHAnsi"/>
          <w:b/>
          <w:bCs/>
          <w:sz w:val="18"/>
          <w:szCs w:val="18"/>
          <w:vertAlign w:val="superscript"/>
        </w:rPr>
        <w:t>1</w:t>
      </w:r>
      <w:r w:rsidR="00821BE3" w:rsidRPr="0050382A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hyperlink r:id="rId19" w:history="1">
        <w:r w:rsidR="00B86439" w:rsidRPr="0050382A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e-mail</w:t>
        </w:r>
      </w:hyperlink>
      <w:r w:rsidRPr="0050382A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 xml:space="preserve"> </w:t>
      </w:r>
      <w:r w:rsidR="00153767" w:rsidRPr="0050382A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 xml:space="preserve"> </w:t>
      </w:r>
      <w:r w:rsidRPr="00C84D41">
        <w:rPr>
          <w:rStyle w:val="Hyperlink"/>
          <w:rFonts w:asciiTheme="minorHAnsi" w:hAnsiTheme="minorHAnsi" w:cstheme="minorHAnsi"/>
          <w:b/>
          <w:bCs/>
          <w:color w:val="auto"/>
          <w:sz w:val="18"/>
          <w:szCs w:val="18"/>
          <w:u w:val="none"/>
          <w:vertAlign w:val="superscript"/>
        </w:rPr>
        <w:t>2</w:t>
      </w:r>
      <w:r w:rsidR="00821BE3" w:rsidRPr="0050382A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 xml:space="preserve"> </w:t>
      </w:r>
      <w:hyperlink r:id="rId20" w:history="1">
        <w:r w:rsidR="00B86439" w:rsidRPr="0050382A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e-mail</w:t>
        </w:r>
      </w:hyperlink>
      <w:r w:rsidR="0055792E" w:rsidRPr="0050382A">
        <w:rPr>
          <w:rStyle w:val="Hyperlink"/>
          <w:rFonts w:asciiTheme="minorHAnsi" w:hAnsiTheme="minorHAnsi" w:cstheme="minorHAnsi"/>
          <w:sz w:val="18"/>
          <w:szCs w:val="18"/>
          <w:u w:val="none"/>
        </w:rPr>
        <w:t xml:space="preserve"> </w:t>
      </w:r>
      <w:r w:rsidR="00153767" w:rsidRPr="0050382A">
        <w:rPr>
          <w:rStyle w:val="Hyperlink"/>
          <w:rFonts w:asciiTheme="minorHAnsi" w:hAnsiTheme="minorHAnsi" w:cstheme="minorHAnsi"/>
          <w:sz w:val="18"/>
          <w:szCs w:val="18"/>
          <w:u w:val="none"/>
        </w:rPr>
        <w:t xml:space="preserve"> </w:t>
      </w:r>
      <w:r w:rsidR="00153767" w:rsidRPr="00C84D41">
        <w:rPr>
          <w:rStyle w:val="Hyperlink"/>
          <w:rFonts w:asciiTheme="minorHAnsi" w:hAnsiTheme="minorHAnsi" w:cstheme="minorHAnsi"/>
          <w:b/>
          <w:bCs/>
          <w:color w:val="auto"/>
          <w:sz w:val="18"/>
          <w:szCs w:val="18"/>
          <w:u w:val="none"/>
          <w:vertAlign w:val="superscript"/>
        </w:rPr>
        <w:t>3</w:t>
      </w:r>
      <w:r w:rsidR="00153767" w:rsidRPr="0050382A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 xml:space="preserve"> </w:t>
      </w:r>
      <w:hyperlink r:id="rId21" w:history="1">
        <w:r w:rsidR="00153767" w:rsidRPr="0050382A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e-mail</w:t>
        </w:r>
      </w:hyperlink>
      <w:r w:rsidR="00153767" w:rsidRPr="0050382A">
        <w:rPr>
          <w:rFonts w:asciiTheme="minorHAnsi" w:hAnsiTheme="minorHAnsi" w:cstheme="minorHAnsi"/>
          <w:sz w:val="18"/>
          <w:szCs w:val="18"/>
        </w:rPr>
        <w:t xml:space="preserve">  </w:t>
      </w:r>
      <w:r w:rsidR="00153767" w:rsidRPr="00C84D41">
        <w:rPr>
          <w:rStyle w:val="Hyperlink"/>
          <w:rFonts w:asciiTheme="minorHAnsi" w:hAnsiTheme="minorHAnsi" w:cstheme="minorHAnsi"/>
          <w:b/>
          <w:bCs/>
          <w:color w:val="auto"/>
          <w:sz w:val="18"/>
          <w:szCs w:val="18"/>
          <w:u w:val="none"/>
          <w:vertAlign w:val="superscript"/>
        </w:rPr>
        <w:t>4</w:t>
      </w:r>
      <w:r w:rsidR="009F651D" w:rsidRPr="00C84D41">
        <w:rPr>
          <w:rStyle w:val="Hyperlink"/>
          <w:rFonts w:asciiTheme="minorHAnsi" w:hAnsiTheme="minorHAnsi" w:cstheme="minorHAnsi"/>
          <w:b/>
          <w:bCs/>
          <w:color w:val="auto"/>
          <w:sz w:val="18"/>
          <w:szCs w:val="18"/>
          <w:u w:val="none"/>
          <w:vertAlign w:val="superscript"/>
        </w:rPr>
        <w:t>*</w:t>
      </w:r>
      <w:r w:rsidR="00821BE3" w:rsidRPr="0050382A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 xml:space="preserve"> </w:t>
      </w:r>
      <w:hyperlink r:id="rId22" w:history="1">
        <w:r w:rsidR="00B86439" w:rsidRPr="0050382A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Autor correspondente: e-mail</w:t>
        </w:r>
      </w:hyperlink>
      <w:r w:rsidR="0050382A">
        <w:rPr>
          <w:rFonts w:asciiTheme="minorHAnsi" w:hAnsiTheme="minorHAnsi" w:cstheme="minorHAnsi"/>
          <w:sz w:val="18"/>
          <w:szCs w:val="18"/>
        </w:rPr>
        <w:t xml:space="preserve"> </w:t>
      </w:r>
      <w:r w:rsidR="00731257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66083263" w14:textId="5B356664" w:rsidR="00E51CB3" w:rsidRPr="00882837" w:rsidRDefault="00E51CB3" w:rsidP="004702D5">
      <w:pPr>
        <w:pBdr>
          <w:bottom w:val="single" w:sz="4" w:space="1" w:color="0070C0"/>
        </w:pBdr>
        <w:shd w:val="clear" w:color="auto" w:fill="FFFFFF"/>
        <w:tabs>
          <w:tab w:val="left" w:pos="142"/>
        </w:tabs>
        <w:rPr>
          <w:rFonts w:asciiTheme="minorHAnsi" w:hAnsiTheme="minorHAnsi" w:cstheme="minorHAnsi"/>
          <w:b/>
          <w:sz w:val="20"/>
          <w:szCs w:val="20"/>
        </w:rPr>
      </w:pP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ART</w:t>
      </w:r>
      <w:r w:rsidR="00A10F9E"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I</w:t>
      </w: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GO INFO</w:t>
      </w:r>
      <w:r w:rsidR="00A10F9E" w:rsidRPr="00882837">
        <w:rPr>
          <w:rFonts w:asciiTheme="minorHAnsi" w:hAnsiTheme="minorHAnsi" w:cstheme="minorHAnsi"/>
          <w:b/>
          <w:sz w:val="20"/>
          <w:szCs w:val="20"/>
        </w:rPr>
        <w:t>.</w:t>
      </w:r>
    </w:p>
    <w:p w14:paraId="67941DCF" w14:textId="3475E4FB" w:rsidR="00E51CB3" w:rsidRPr="00882837" w:rsidRDefault="00E51CB3" w:rsidP="004702D5">
      <w:pPr>
        <w:shd w:val="clear" w:color="auto" w:fill="FFFFFF"/>
        <w:tabs>
          <w:tab w:val="left" w:pos="142"/>
        </w:tabs>
        <w:rPr>
          <w:rFonts w:asciiTheme="minorHAnsi" w:hAnsiTheme="minorHAnsi" w:cstheme="minorHAnsi"/>
          <w:b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 xml:space="preserve">Recebido: </w:t>
      </w:r>
    </w:p>
    <w:p w14:paraId="52B2D513" w14:textId="0312CF2C" w:rsidR="00E51CB3" w:rsidRPr="00882837" w:rsidRDefault="00E51CB3" w:rsidP="004702D5">
      <w:pPr>
        <w:shd w:val="clear" w:color="auto" w:fill="FFFFFF"/>
        <w:tabs>
          <w:tab w:val="left" w:pos="142"/>
        </w:tabs>
        <w:rPr>
          <w:rFonts w:asciiTheme="minorHAnsi" w:hAnsiTheme="minorHAnsi" w:cstheme="minorHAnsi"/>
          <w:b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 xml:space="preserve">Aprovado: </w:t>
      </w:r>
    </w:p>
    <w:p w14:paraId="16BA9B01" w14:textId="4DAB695B" w:rsidR="00E51CB3" w:rsidRPr="00882837" w:rsidRDefault="00E51CB3" w:rsidP="00FC7FB0">
      <w:pPr>
        <w:pBdr>
          <w:bottom w:val="single" w:sz="4" w:space="1" w:color="0070C0"/>
        </w:pBdr>
        <w:shd w:val="clear" w:color="auto" w:fill="FFFFFF"/>
        <w:tabs>
          <w:tab w:val="left" w:pos="142"/>
        </w:tabs>
        <w:rPr>
          <w:rFonts w:asciiTheme="minorHAnsi" w:hAnsiTheme="minorHAnsi" w:cstheme="minorHAnsi"/>
          <w:b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>Disponibilizado:</w:t>
      </w:r>
      <w:r w:rsidR="00AB3255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4D1ABA1E" w14:textId="4A0B4BF5" w:rsidR="000372DD" w:rsidRPr="00882837" w:rsidRDefault="00865264" w:rsidP="007073E0">
      <w:pPr>
        <w:shd w:val="clear" w:color="auto" w:fill="FFFFFF"/>
        <w:jc w:val="both"/>
        <w:rPr>
          <w:rFonts w:asciiTheme="minorHAnsi" w:hAnsiTheme="minorHAnsi" w:cstheme="minorHAnsi"/>
          <w:sz w:val="18"/>
          <w:szCs w:val="18"/>
        </w:rPr>
      </w:pPr>
      <w:r w:rsidRPr="00882837">
        <w:rPr>
          <w:rFonts w:asciiTheme="minorHAnsi" w:hAnsiTheme="minorHAnsi" w:cstheme="minorHAnsi"/>
          <w:b/>
          <w:smallCaps/>
          <w:sz w:val="18"/>
          <w:szCs w:val="18"/>
        </w:rPr>
        <w:t>Palavras-chave</w:t>
      </w:r>
      <w:r w:rsidRPr="00882837">
        <w:rPr>
          <w:rFonts w:asciiTheme="minorHAnsi" w:hAnsiTheme="minorHAnsi" w:cstheme="minorHAnsi"/>
          <w:sz w:val="18"/>
          <w:szCs w:val="18"/>
        </w:rPr>
        <w:t>:</w:t>
      </w:r>
      <w:r w:rsidR="00E02677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9F1790" w:rsidRPr="00882837">
        <w:rPr>
          <w:rFonts w:asciiTheme="minorHAnsi" w:hAnsiTheme="minorHAnsi" w:cstheme="minorHAnsi"/>
          <w:sz w:val="18"/>
          <w:szCs w:val="18"/>
        </w:rPr>
        <w:t>APA</w:t>
      </w:r>
      <w:r w:rsidR="00FC7FB0" w:rsidRPr="00882837">
        <w:rPr>
          <w:rFonts w:asciiTheme="minorHAnsi" w:hAnsiTheme="minorHAnsi" w:cstheme="minorHAnsi"/>
          <w:sz w:val="18"/>
          <w:szCs w:val="18"/>
        </w:rPr>
        <w:t xml:space="preserve">; artigos científicos; </w:t>
      </w:r>
      <w:r w:rsidR="009F1790" w:rsidRPr="00882837">
        <w:rPr>
          <w:rFonts w:asciiTheme="minorHAnsi" w:hAnsiTheme="minorHAnsi" w:cstheme="minorHAnsi"/>
          <w:sz w:val="18"/>
          <w:szCs w:val="18"/>
        </w:rPr>
        <w:t>BJPE</w:t>
      </w:r>
      <w:r w:rsidR="009F1790">
        <w:rPr>
          <w:rFonts w:asciiTheme="minorHAnsi" w:hAnsiTheme="minorHAnsi" w:cstheme="minorHAnsi"/>
          <w:sz w:val="18"/>
          <w:szCs w:val="18"/>
        </w:rPr>
        <w:t xml:space="preserve"> </w:t>
      </w:r>
      <w:r w:rsidR="00FC7FB0">
        <w:rPr>
          <w:rFonts w:asciiTheme="minorHAnsi" w:hAnsiTheme="minorHAnsi" w:cstheme="minorHAnsi"/>
          <w:sz w:val="18"/>
          <w:szCs w:val="18"/>
        </w:rPr>
        <w:t>(minúsculas)</w:t>
      </w:r>
      <w:r w:rsidR="00FC7FB0" w:rsidRPr="00882837">
        <w:rPr>
          <w:rFonts w:asciiTheme="minorHAnsi" w:hAnsiTheme="minorHAnsi" w:cstheme="minorHAnsi"/>
          <w:sz w:val="18"/>
          <w:szCs w:val="18"/>
        </w:rPr>
        <w:t>.</w:t>
      </w:r>
    </w:p>
    <w:p w14:paraId="79DCD648" w14:textId="0B4395E5" w:rsidR="00DE7F46" w:rsidRPr="00882837" w:rsidRDefault="000372DD" w:rsidP="007073E0">
      <w:pPr>
        <w:jc w:val="both"/>
        <w:rPr>
          <w:rFonts w:asciiTheme="minorHAnsi" w:hAnsiTheme="minorHAnsi" w:cstheme="minorHAnsi"/>
          <w:i/>
          <w:sz w:val="18"/>
          <w:szCs w:val="18"/>
          <w:lang w:val="en-US"/>
        </w:rPr>
      </w:pPr>
      <w:r w:rsidRPr="00882837">
        <w:rPr>
          <w:rFonts w:asciiTheme="minorHAnsi" w:hAnsiTheme="minorHAnsi" w:cstheme="minorHAnsi"/>
          <w:b/>
          <w:smallCaps/>
          <w:sz w:val="18"/>
          <w:szCs w:val="18"/>
          <w:lang w:val="en-US"/>
        </w:rPr>
        <w:t>Keywords</w:t>
      </w:r>
      <w:r w:rsidRPr="00882837">
        <w:rPr>
          <w:rFonts w:asciiTheme="minorHAnsi" w:hAnsiTheme="minorHAnsi" w:cstheme="minorHAnsi"/>
          <w:sz w:val="18"/>
          <w:szCs w:val="18"/>
          <w:lang w:val="en-US"/>
        </w:rPr>
        <w:t xml:space="preserve">: </w:t>
      </w:r>
      <w:r w:rsidR="009F1790" w:rsidRPr="00882837">
        <w:rPr>
          <w:rFonts w:asciiTheme="minorHAnsi" w:hAnsiTheme="minorHAnsi" w:cstheme="minorHAnsi"/>
          <w:i/>
          <w:sz w:val="18"/>
          <w:szCs w:val="18"/>
          <w:lang w:val="en-US"/>
        </w:rPr>
        <w:t>APA</w:t>
      </w:r>
      <w:r w:rsidR="00FC7FB0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; scientific articles; </w:t>
      </w:r>
      <w:r w:rsidR="009F1790" w:rsidRPr="00882837">
        <w:rPr>
          <w:rFonts w:asciiTheme="minorHAnsi" w:hAnsiTheme="minorHAnsi" w:cstheme="minorHAnsi"/>
          <w:i/>
          <w:sz w:val="18"/>
          <w:szCs w:val="18"/>
          <w:lang w:val="en-US"/>
        </w:rPr>
        <w:t>BJPE</w:t>
      </w:r>
      <w:r w:rsidR="00FC7FB0" w:rsidRPr="00882837">
        <w:rPr>
          <w:rFonts w:asciiTheme="minorHAnsi" w:hAnsiTheme="minorHAnsi" w:cstheme="minorHAnsi"/>
          <w:i/>
          <w:sz w:val="18"/>
          <w:szCs w:val="18"/>
          <w:lang w:val="en-US"/>
        </w:rPr>
        <w:t>.</w:t>
      </w:r>
    </w:p>
    <w:p w14:paraId="50F829A8" w14:textId="1B952A31" w:rsidR="00E02677" w:rsidRPr="00882837" w:rsidRDefault="00E02677" w:rsidP="007073E0">
      <w:pPr>
        <w:pBdr>
          <w:bottom w:val="single" w:sz="4" w:space="1" w:color="0070C0"/>
        </w:pBdr>
        <w:jc w:val="both"/>
        <w:rPr>
          <w:rFonts w:asciiTheme="minorHAnsi" w:hAnsiTheme="minorHAnsi" w:cstheme="minorHAnsi"/>
          <w:i/>
          <w:sz w:val="18"/>
          <w:szCs w:val="18"/>
        </w:rPr>
      </w:pPr>
      <w:r w:rsidRPr="00882837">
        <w:rPr>
          <w:rFonts w:asciiTheme="minorHAnsi" w:hAnsiTheme="minorHAnsi" w:cstheme="minorHAnsi"/>
          <w:b/>
          <w:smallCaps/>
          <w:sz w:val="18"/>
          <w:szCs w:val="18"/>
          <w:lang w:val="es-ES"/>
        </w:rPr>
        <w:t xml:space="preserve">palabras clave: </w:t>
      </w:r>
      <w:r w:rsidR="009F1790" w:rsidRPr="00882837">
        <w:rPr>
          <w:rFonts w:asciiTheme="minorHAnsi" w:hAnsiTheme="minorHAnsi" w:cstheme="minorHAnsi"/>
          <w:i/>
          <w:sz w:val="18"/>
          <w:szCs w:val="18"/>
          <w:lang w:val="es-ES"/>
        </w:rPr>
        <w:t>APA</w:t>
      </w:r>
      <w:r w:rsidR="00FC7FB0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; artículos científicos; </w:t>
      </w:r>
      <w:r w:rsidR="009F1790" w:rsidRPr="00882837">
        <w:rPr>
          <w:rFonts w:asciiTheme="minorHAnsi" w:hAnsiTheme="minorHAnsi" w:cstheme="minorHAnsi"/>
          <w:i/>
          <w:sz w:val="18"/>
          <w:szCs w:val="18"/>
          <w:lang w:val="es-ES"/>
        </w:rPr>
        <w:t>BJPE</w:t>
      </w:r>
      <w:r w:rsidR="00FC7FB0" w:rsidRPr="00882837">
        <w:rPr>
          <w:rFonts w:asciiTheme="minorHAnsi" w:hAnsiTheme="minorHAnsi" w:cstheme="minorHAnsi"/>
          <w:i/>
          <w:sz w:val="18"/>
          <w:szCs w:val="18"/>
        </w:rPr>
        <w:t>.</w:t>
      </w:r>
    </w:p>
    <w:p w14:paraId="2FF6ED16" w14:textId="5D806CAE" w:rsidR="006C318C" w:rsidRPr="00882837" w:rsidRDefault="006C318C" w:rsidP="00821BE3">
      <w:pPr>
        <w:spacing w:after="120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>*Autor Correspondente</w:t>
      </w:r>
      <w:r w:rsidRPr="00882837">
        <w:rPr>
          <w:rFonts w:asciiTheme="minorHAnsi" w:hAnsiTheme="minorHAnsi" w:cstheme="minorHAnsi"/>
          <w:sz w:val="18"/>
          <w:szCs w:val="18"/>
        </w:rPr>
        <w:t xml:space="preserve">: </w:t>
      </w:r>
      <w:r w:rsidR="00F218E8" w:rsidRPr="00882837">
        <w:rPr>
          <w:rFonts w:asciiTheme="minorHAnsi" w:hAnsiTheme="minorHAnsi" w:cstheme="minorHAnsi"/>
          <w:b/>
          <w:sz w:val="18"/>
          <w:szCs w:val="18"/>
        </w:rPr>
        <w:t>Autor</w:t>
      </w:r>
      <w:r w:rsidR="004123F3" w:rsidRPr="00882837">
        <w:rPr>
          <w:rFonts w:asciiTheme="minorHAnsi" w:hAnsiTheme="minorHAnsi" w:cstheme="minorHAnsi"/>
          <w:b/>
          <w:sz w:val="18"/>
          <w:szCs w:val="18"/>
        </w:rPr>
        <w:t xml:space="preserve">, </w:t>
      </w:r>
      <w:r w:rsidR="00BC61B6" w:rsidRPr="00882837">
        <w:rPr>
          <w:rFonts w:asciiTheme="minorHAnsi" w:hAnsiTheme="minorHAnsi" w:cstheme="minorHAnsi"/>
          <w:b/>
          <w:sz w:val="18"/>
          <w:szCs w:val="18"/>
        </w:rPr>
        <w:t>Sobrenome</w:t>
      </w:r>
      <w:r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BC61B6" w:rsidRPr="00882837">
        <w:rPr>
          <w:rFonts w:asciiTheme="minorHAnsi" w:hAnsiTheme="minorHAnsi" w:cstheme="minorHAnsi"/>
          <w:b/>
          <w:sz w:val="18"/>
          <w:szCs w:val="18"/>
        </w:rPr>
        <w:t>abreviado</w:t>
      </w:r>
      <w:r w:rsidR="00E51EB4" w:rsidRPr="00882837">
        <w:rPr>
          <w:rFonts w:asciiTheme="minorHAnsi" w:hAnsiTheme="minorHAnsi" w:cstheme="minorHAnsi"/>
          <w:b/>
          <w:sz w:val="18"/>
          <w:szCs w:val="18"/>
        </w:rPr>
        <w:t>.</w:t>
      </w:r>
    </w:p>
    <w:p w14:paraId="6DFC3B20" w14:textId="014CBB41" w:rsidR="00B17632" w:rsidRPr="00882837" w:rsidRDefault="00B17632" w:rsidP="00B21AB3">
      <w:pPr>
        <w:jc w:val="both"/>
        <w:outlineLvl w:val="0"/>
        <w:rPr>
          <w:rFonts w:asciiTheme="minorHAnsi" w:hAnsiTheme="minorHAnsi" w:cstheme="minorHAnsi"/>
          <w:b/>
          <w:color w:val="C0504D" w:themeColor="accent2"/>
          <w:sz w:val="20"/>
          <w:szCs w:val="20"/>
        </w:rPr>
      </w:pP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RESUMO</w:t>
      </w:r>
    </w:p>
    <w:p w14:paraId="3A4966F9" w14:textId="6070166D" w:rsidR="005C2795" w:rsidRPr="008153F4" w:rsidRDefault="000372DD" w:rsidP="005C2795">
      <w:pPr>
        <w:pStyle w:val="PargrafodaLista"/>
        <w:shd w:val="clear" w:color="auto" w:fill="FFFFFF"/>
        <w:ind w:left="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882837">
        <w:rPr>
          <w:rFonts w:asciiTheme="minorHAnsi" w:hAnsiTheme="minorHAnsi" w:cstheme="minorHAnsi"/>
          <w:sz w:val="18"/>
          <w:szCs w:val="18"/>
        </w:rPr>
        <w:t xml:space="preserve">Elemento obrigatório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que </w:t>
      </w:r>
      <w:r w:rsidRPr="00882837">
        <w:rPr>
          <w:rFonts w:asciiTheme="minorHAnsi" w:hAnsiTheme="minorHAnsi" w:cstheme="minorHAnsi"/>
          <w:sz w:val="18"/>
          <w:szCs w:val="18"/>
        </w:rPr>
        <w:t xml:space="preserve">deve ser feito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em </w:t>
      </w:r>
      <w:r w:rsidRPr="00882837">
        <w:rPr>
          <w:rFonts w:asciiTheme="minorHAnsi" w:hAnsiTheme="minorHAnsi" w:cstheme="minorHAnsi"/>
          <w:sz w:val="18"/>
          <w:szCs w:val="18"/>
        </w:rPr>
        <w:t>uma sequência de frases concisas e objetivas</w:t>
      </w:r>
      <w:r w:rsidR="004434CE" w:rsidRPr="00882837">
        <w:rPr>
          <w:rFonts w:asciiTheme="minorHAnsi" w:hAnsiTheme="minorHAnsi" w:cstheme="minorHAnsi"/>
          <w:sz w:val="18"/>
          <w:szCs w:val="18"/>
        </w:rPr>
        <w:t>.</w:t>
      </w:r>
      <w:r w:rsidRPr="00882837">
        <w:rPr>
          <w:rFonts w:asciiTheme="minorHAnsi" w:hAnsiTheme="minorHAnsi" w:cstheme="minorHAnsi"/>
          <w:sz w:val="18"/>
          <w:szCs w:val="18"/>
        </w:rPr>
        <w:t xml:space="preserve"> O </w:t>
      </w:r>
      <w:r w:rsidR="003A5BD4" w:rsidRPr="00882837">
        <w:rPr>
          <w:rFonts w:asciiTheme="minorHAnsi" w:hAnsiTheme="minorHAnsi" w:cstheme="minorHAnsi"/>
          <w:sz w:val="18"/>
          <w:szCs w:val="18"/>
        </w:rPr>
        <w:t>resumo deve ser dividido</w:t>
      </w:r>
      <w:r w:rsidRPr="00882837">
        <w:rPr>
          <w:rFonts w:asciiTheme="minorHAnsi" w:hAnsiTheme="minorHAnsi" w:cstheme="minorHAnsi"/>
          <w:sz w:val="18"/>
          <w:szCs w:val="18"/>
        </w:rPr>
        <w:t xml:space="preserve"> em 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</w:t>
      </w:r>
      <w:r w:rsidRPr="00882837">
        <w:rPr>
          <w:rFonts w:asciiTheme="minorHAnsi" w:hAnsiTheme="minorHAnsi" w:cstheme="minorHAnsi"/>
          <w:sz w:val="18"/>
          <w:szCs w:val="18"/>
        </w:rPr>
        <w:t>.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Elemento obrigatório que deve ser feito em uma sequência de frases concisas e objetivas. O resumo deve ser dividido em 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palavras.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Elemento obrigatório que deve ser feito em uma sequência de frases concisas e objetivas. O resumo deve ser dividido em 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dividi-los em 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palavras.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Elemento obrigatório que deve ser feito em uma sequência de frases concisas e objetivas. O resumo deve ser dividido em 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. </w:t>
      </w:r>
      <w:r w:rsidR="003A5BD4" w:rsidRPr="00882837">
        <w:rPr>
          <w:rFonts w:asciiTheme="minorHAnsi" w:hAnsiTheme="minorHAnsi" w:cstheme="minorHAnsi"/>
          <w:sz w:val="18"/>
          <w:szCs w:val="18"/>
        </w:rPr>
        <w:t>Elemento obrigatório que deve ser feito em uma sequência de frases concisas e objetivas. O resumo deve ser dividido em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. </w:t>
      </w:r>
      <w:r w:rsidR="003A5BD4" w:rsidRPr="00882837">
        <w:rPr>
          <w:rFonts w:asciiTheme="minorHAnsi" w:hAnsiTheme="minorHAnsi" w:cstheme="minorHAnsi"/>
          <w:sz w:val="18"/>
          <w:szCs w:val="18"/>
        </w:rPr>
        <w:t>Elemento obrigatório que deve ser feito em uma sequência de frases concisas e objetivas. O resumo deve ser dividido em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cinco partes: contexto, objetivo, método, resultados e conclusão. </w:t>
      </w:r>
      <w:r w:rsidR="005C2795" w:rsidRPr="008153F4">
        <w:rPr>
          <w:rFonts w:asciiTheme="minorHAnsi" w:hAnsiTheme="minorHAnsi" w:cstheme="minorHAnsi"/>
          <w:b/>
          <w:sz w:val="18"/>
          <w:szCs w:val="18"/>
          <w:lang w:val="en-US"/>
        </w:rPr>
        <w:t xml:space="preserve">Conter </w:t>
      </w:r>
      <w:r w:rsidR="0050382A" w:rsidRPr="0050382A">
        <w:rPr>
          <w:rFonts w:asciiTheme="minorHAnsi" w:hAnsiTheme="minorHAnsi" w:cstheme="minorHAnsi"/>
          <w:b/>
          <w:sz w:val="18"/>
          <w:szCs w:val="18"/>
        </w:rPr>
        <w:t>máximo</w:t>
      </w:r>
      <w:r w:rsidR="005C2795" w:rsidRPr="008153F4">
        <w:rPr>
          <w:rFonts w:asciiTheme="minorHAnsi" w:hAnsiTheme="minorHAnsi" w:cstheme="minorHAnsi"/>
          <w:b/>
          <w:sz w:val="18"/>
          <w:szCs w:val="18"/>
          <w:lang w:val="en-US"/>
        </w:rPr>
        <w:t xml:space="preserve"> 200 </w:t>
      </w:r>
      <w:r w:rsidR="005C2795" w:rsidRPr="0050382A">
        <w:rPr>
          <w:rFonts w:asciiTheme="minorHAnsi" w:hAnsiTheme="minorHAnsi" w:cstheme="minorHAnsi"/>
          <w:b/>
          <w:sz w:val="18"/>
          <w:szCs w:val="18"/>
        </w:rPr>
        <w:t>palavras</w:t>
      </w:r>
      <w:r w:rsidR="005C2795" w:rsidRPr="008153F4">
        <w:rPr>
          <w:rFonts w:asciiTheme="minorHAnsi" w:hAnsiTheme="minorHAnsi" w:cstheme="minorHAnsi"/>
          <w:sz w:val="18"/>
          <w:szCs w:val="18"/>
          <w:lang w:val="en-US"/>
        </w:rPr>
        <w:t xml:space="preserve">. </w:t>
      </w:r>
    </w:p>
    <w:p w14:paraId="6B24AD2C" w14:textId="77777777" w:rsidR="005C2795" w:rsidRPr="006D4F10" w:rsidRDefault="005C2795" w:rsidP="005C2795">
      <w:pPr>
        <w:pStyle w:val="PargrafodaLista"/>
        <w:shd w:val="clear" w:color="auto" w:fill="FFFFFF"/>
        <w:ind w:left="0"/>
        <w:jc w:val="both"/>
        <w:rPr>
          <w:rFonts w:asciiTheme="minorHAnsi" w:hAnsiTheme="minorHAnsi" w:cstheme="minorHAnsi"/>
          <w:sz w:val="10"/>
          <w:szCs w:val="10"/>
          <w:lang w:val="en-US"/>
        </w:rPr>
      </w:pPr>
    </w:p>
    <w:p w14:paraId="010ADE0D" w14:textId="2F91CB38" w:rsidR="000372DD" w:rsidRPr="006D4F10" w:rsidRDefault="000372DD" w:rsidP="005C2795">
      <w:pPr>
        <w:pStyle w:val="PargrafodaLista"/>
        <w:shd w:val="clear" w:color="auto" w:fill="FFFFFF"/>
        <w:ind w:left="0"/>
        <w:rPr>
          <w:rFonts w:asciiTheme="minorHAnsi" w:hAnsiTheme="minorHAnsi" w:cstheme="minorHAnsi"/>
          <w:b/>
          <w:color w:val="C0504D" w:themeColor="accent2"/>
          <w:sz w:val="20"/>
          <w:szCs w:val="20"/>
          <w:lang w:val="en-US"/>
        </w:rPr>
      </w:pPr>
      <w:r w:rsidRPr="006D4F10">
        <w:rPr>
          <w:rFonts w:asciiTheme="minorHAnsi" w:hAnsiTheme="minorHAnsi" w:cstheme="minorHAnsi"/>
          <w:b/>
          <w:color w:val="C0504D" w:themeColor="accent2"/>
          <w:sz w:val="20"/>
          <w:szCs w:val="20"/>
          <w:lang w:val="en-US"/>
        </w:rPr>
        <w:t>ABSTRACT</w:t>
      </w:r>
    </w:p>
    <w:p w14:paraId="73EB6D8E" w14:textId="565CF261" w:rsidR="005C2795" w:rsidRPr="002B2994" w:rsidRDefault="00B400FB" w:rsidP="005C2795">
      <w:pPr>
        <w:jc w:val="both"/>
        <w:rPr>
          <w:rFonts w:asciiTheme="minorHAnsi" w:hAnsiTheme="minorHAnsi" w:cstheme="minorHAnsi"/>
          <w:sz w:val="18"/>
          <w:szCs w:val="18"/>
        </w:rPr>
      </w:pP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It is a m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andatory element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that 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must be prepared with a concise and objective sequence of phrases. The abstract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must be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 divid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ed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 into five parts: context, objective, method, results and conclusion. </w:t>
      </w:r>
      <w:r w:rsidR="000372DD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 xml:space="preserve">Must contain maximum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 xml:space="preserve">of </w:t>
      </w:r>
      <w:r w:rsidR="000372DD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2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0</w:t>
      </w:r>
      <w:r w:rsidR="000372DD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0 words</w:t>
      </w:r>
      <w:r w:rsidR="000372DD" w:rsidRPr="00882837">
        <w:rPr>
          <w:rFonts w:asciiTheme="minorHAnsi" w:hAnsiTheme="minorHAnsi" w:cstheme="minorHAnsi"/>
          <w:b/>
          <w:sz w:val="18"/>
          <w:szCs w:val="18"/>
          <w:lang w:val="en-US"/>
        </w:rPr>
        <w:t>.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It is a mandatory element that must be prepared with a concise and objective sequence of phrases. The abstract must be divided into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 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 xml:space="preserve">Must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50382A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2B2994">
        <w:rPr>
          <w:rFonts w:asciiTheme="minorHAnsi" w:hAnsiTheme="minorHAnsi" w:cstheme="minorHAnsi"/>
          <w:b/>
          <w:sz w:val="18"/>
          <w:szCs w:val="18"/>
        </w:rPr>
        <w:t>.</w:t>
      </w:r>
    </w:p>
    <w:p w14:paraId="418F1DC0" w14:textId="2A751CE7" w:rsidR="00C005A3" w:rsidRPr="00882837" w:rsidRDefault="00C005A3" w:rsidP="005C2795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54502B88" w14:textId="77777777" w:rsidR="00C005A3" w:rsidRPr="00882837" w:rsidRDefault="00C005A3" w:rsidP="00C005A3">
      <w:pPr>
        <w:jc w:val="both"/>
        <w:rPr>
          <w:rFonts w:asciiTheme="minorHAnsi" w:hAnsiTheme="minorHAnsi" w:cstheme="minorHAnsi"/>
          <w:b/>
          <w:color w:val="C0504D" w:themeColor="accent2"/>
          <w:sz w:val="20"/>
          <w:szCs w:val="20"/>
        </w:rPr>
      </w:pP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RESUMEN</w:t>
      </w:r>
    </w:p>
    <w:p w14:paraId="7C6ED85C" w14:textId="77777777" w:rsidR="0050382A" w:rsidRPr="0050382A" w:rsidRDefault="00C005A3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  <w:r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>Debe contener un máximo 2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>0</w:t>
      </w:r>
      <w:r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>0 palabras.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>Debe contener un máximo 200 palabras</w:t>
      </w:r>
      <w:r w:rsidR="0050382A">
        <w:rPr>
          <w:rFonts w:asciiTheme="minorHAnsi" w:hAnsiTheme="minorHAnsi" w:cstheme="minorHAnsi"/>
          <w:b/>
          <w:i/>
          <w:sz w:val="18"/>
          <w:szCs w:val="18"/>
          <w:lang w:val="es-ES"/>
        </w:rPr>
        <w:t>.</w:t>
      </w:r>
    </w:p>
    <w:p w14:paraId="1BA6065C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27CD7F63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45DA76D5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486FAD38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7CE32934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5F74FC17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30C0613E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2B1679DE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021E4453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6CC36969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365CC7FF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4AAB4A74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3F090C9B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700E2B24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2F9AC73D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50EADC4E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29B97D99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39CF7C3B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408D99C8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37328B55" w14:textId="77777777" w:rsid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45441935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38CEFD7C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4AF13707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557B8383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66557EEA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16EF2786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021EAA76" w14:textId="77777777" w:rsidR="0050382A" w:rsidRPr="0050382A" w:rsidRDefault="0050382A" w:rsidP="0050382A">
      <w:pPr>
        <w:jc w:val="both"/>
        <w:rPr>
          <w:rFonts w:asciiTheme="minorHAnsi" w:hAnsiTheme="minorHAnsi" w:cstheme="minorHAnsi"/>
          <w:b/>
          <w:i/>
          <w:sz w:val="10"/>
          <w:szCs w:val="10"/>
          <w:lang w:val="es-ES"/>
        </w:rPr>
      </w:pPr>
    </w:p>
    <w:p w14:paraId="546B4499" w14:textId="6FCC0D14" w:rsidR="000372DD" w:rsidRPr="0050382A" w:rsidRDefault="005C2795" w:rsidP="0050382A">
      <w:pPr>
        <w:jc w:val="both"/>
        <w:rPr>
          <w:rFonts w:asciiTheme="minorHAnsi" w:hAnsiTheme="minorHAnsi" w:cstheme="minorHAnsi"/>
          <w:sz w:val="10"/>
          <w:szCs w:val="10"/>
          <w:lang w:val="es-ES"/>
        </w:rPr>
        <w:sectPr w:rsidR="000372DD" w:rsidRPr="0050382A" w:rsidSect="00E65126">
          <w:headerReference w:type="even" r:id="rId23"/>
          <w:headerReference w:type="default" r:id="rId24"/>
          <w:type w:val="continuous"/>
          <w:pgSz w:w="11907" w:h="16839" w:code="9"/>
          <w:pgMar w:top="851" w:right="1418" w:bottom="851" w:left="1418" w:header="567" w:footer="567" w:gutter="0"/>
          <w:cols w:num="2" w:space="454"/>
          <w:titlePg/>
          <w:docGrid w:linePitch="326"/>
        </w:sectPr>
      </w:pPr>
      <w:r w:rsidRPr="0050382A">
        <w:rPr>
          <w:rFonts w:asciiTheme="minorHAnsi" w:hAnsiTheme="minorHAnsi" w:cstheme="minorHAnsi"/>
          <w:b/>
          <w:i/>
          <w:sz w:val="10"/>
          <w:szCs w:val="10"/>
          <w:lang w:val="es-ES"/>
        </w:rPr>
        <w:t xml:space="preserve">. </w:t>
      </w:r>
    </w:p>
    <w:p w14:paraId="0D14C1FA" w14:textId="77777777" w:rsidR="00365956" w:rsidRPr="0050382A" w:rsidRDefault="00365956" w:rsidP="0050382A">
      <w:pPr>
        <w:jc w:val="both"/>
        <w:outlineLvl w:val="0"/>
        <w:rPr>
          <w:rFonts w:asciiTheme="minorHAnsi" w:hAnsiTheme="minorHAnsi" w:cstheme="minorHAnsi"/>
          <w:b/>
          <w:smallCaps/>
          <w:sz w:val="10"/>
          <w:szCs w:val="10"/>
          <w:lang w:val="es-ES"/>
        </w:rPr>
        <w:sectPr w:rsidR="00365956" w:rsidRPr="0050382A" w:rsidSect="00E65126">
          <w:headerReference w:type="even" r:id="rId25"/>
          <w:headerReference w:type="default" r:id="rId26"/>
          <w:type w:val="continuous"/>
          <w:pgSz w:w="11907" w:h="16839" w:code="9"/>
          <w:pgMar w:top="851" w:right="1418" w:bottom="851" w:left="1418" w:header="567" w:footer="567" w:gutter="0"/>
          <w:cols w:space="454"/>
          <w:titlePg/>
          <w:docGrid w:linePitch="326"/>
        </w:sectPr>
      </w:pPr>
    </w:p>
    <w:p w14:paraId="092CAB68" w14:textId="77777777" w:rsidR="00B856AC" w:rsidRPr="0050382A" w:rsidRDefault="00B856AC" w:rsidP="00821BE3">
      <w:pPr>
        <w:pStyle w:val="Normal15"/>
        <w:spacing w:line="240" w:lineRule="auto"/>
        <w:rPr>
          <w:rFonts w:asciiTheme="minorHAnsi" w:hAnsiTheme="minorHAnsi" w:cstheme="minorHAnsi"/>
          <w:b/>
          <w:smallCaps/>
          <w:color w:val="C0504D" w:themeColor="accent2"/>
          <w:sz w:val="10"/>
          <w:szCs w:val="10"/>
        </w:rPr>
      </w:pPr>
      <w:r w:rsidRPr="0050382A">
        <w:rPr>
          <w:rFonts w:asciiTheme="minorHAnsi" w:hAnsiTheme="minorHAnsi" w:cstheme="minorHAnsi"/>
          <w:b/>
          <w:smallCaps/>
          <w:color w:val="C0504D" w:themeColor="accent2"/>
          <w:sz w:val="10"/>
          <w:szCs w:val="10"/>
        </w:rPr>
        <w:br w:type="page"/>
      </w:r>
    </w:p>
    <w:p w14:paraId="5A1D3AFF" w14:textId="2B056627" w:rsidR="00D73C7F" w:rsidRPr="00882837" w:rsidRDefault="00D73C7F" w:rsidP="00821BE3">
      <w:pPr>
        <w:pStyle w:val="Normal15"/>
        <w:spacing w:line="240" w:lineRule="auto"/>
        <w:rPr>
          <w:rFonts w:asciiTheme="minorHAnsi" w:hAnsiTheme="minorHAnsi" w:cstheme="minorHAnsi"/>
          <w:b/>
          <w:shd w:val="clear" w:color="auto" w:fill="FFFFFF"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lastRenderedPageBreak/>
        <w:t>INTRODUÇÃO</w:t>
      </w:r>
    </w:p>
    <w:p w14:paraId="428DE8AF" w14:textId="5995F957" w:rsidR="001A5BAC" w:rsidRPr="007073E0" w:rsidRDefault="00B72FE8" w:rsidP="007073E0">
      <w:pPr>
        <w:pStyle w:val="Normal15"/>
        <w:spacing w:after="120" w:line="276" w:lineRule="auto"/>
        <w:rPr>
          <w:rFonts w:asciiTheme="minorHAnsi" w:hAnsiTheme="minorHAnsi" w:cstheme="minorHAnsi"/>
        </w:rPr>
      </w:pPr>
      <w:r w:rsidRPr="007073E0">
        <w:rPr>
          <w:rFonts w:asciiTheme="minorHAnsi" w:hAnsiTheme="minorHAnsi" w:cstheme="minorHAnsi"/>
          <w:szCs w:val="24"/>
        </w:rPr>
        <w:t xml:space="preserve">A </w:t>
      </w:r>
      <w:r w:rsidR="001A5BAC" w:rsidRPr="007073E0">
        <w:rPr>
          <w:rFonts w:asciiTheme="minorHAnsi" w:hAnsiTheme="minorHAnsi" w:cstheme="minorHAnsi"/>
          <w:i/>
          <w:iCs/>
          <w:szCs w:val="24"/>
        </w:rPr>
        <w:t>BJPE - Brazilian Journal of Production Engineering</w:t>
      </w:r>
      <w:r w:rsidR="00941B88" w:rsidRPr="007073E0">
        <w:rPr>
          <w:rFonts w:asciiTheme="minorHAnsi" w:hAnsiTheme="minorHAnsi" w:cstheme="minorHAnsi"/>
          <w:szCs w:val="24"/>
        </w:rPr>
        <w:t xml:space="preserve"> </w:t>
      </w:r>
      <w:r w:rsidR="001A5BAC" w:rsidRPr="007073E0">
        <w:rPr>
          <w:rFonts w:asciiTheme="minorHAnsi" w:hAnsiTheme="minorHAnsi" w:cstheme="minorHAnsi"/>
          <w:szCs w:val="24"/>
        </w:rPr>
        <w:t xml:space="preserve">- é uma revista científica de acesso aberto, dedicada à divulgação de pesquisas originais e relevantes na área de Engenharia de Produção. Antes de submeter seu manuscrito, recomendamos atenta leitura das orientações a seguir. </w:t>
      </w:r>
      <w:r w:rsidR="001A5BAC" w:rsidRPr="007073E0">
        <w:rPr>
          <w:rFonts w:asciiTheme="minorHAnsi" w:hAnsiTheme="minorHAnsi" w:cstheme="minorHAnsi"/>
          <w:b/>
          <w:bCs/>
          <w:szCs w:val="24"/>
        </w:rPr>
        <w:t>Sobre o tipo de trabalho aceito</w:t>
      </w:r>
      <w:r w:rsidR="001A5BAC" w:rsidRPr="007073E0">
        <w:rPr>
          <w:rFonts w:asciiTheme="minorHAnsi" w:hAnsiTheme="minorHAnsi" w:cstheme="minorHAnsi"/>
          <w:szCs w:val="24"/>
        </w:rPr>
        <w:t xml:space="preserve">: A BJPE publica artigos científicos originais, com estrutura e linguagem adequadas ao meio acadêmico e científico. Não são aceitos trabalhos no formato de monografias, dissertações, teses ou relatórios técnicos sem o rigor científico necessário. </w:t>
      </w:r>
      <w:r w:rsidR="001A5BAC" w:rsidRPr="007073E0">
        <w:rPr>
          <w:rFonts w:asciiTheme="minorHAnsi" w:hAnsiTheme="minorHAnsi" w:cstheme="minorHAnsi"/>
          <w:b/>
          <w:bCs/>
          <w:szCs w:val="24"/>
        </w:rPr>
        <w:t xml:space="preserve">Número de páginas e elementos gráficos: </w:t>
      </w:r>
      <w:r w:rsidR="001A5BAC" w:rsidRPr="007073E0">
        <w:rPr>
          <w:rFonts w:asciiTheme="minorHAnsi" w:hAnsiTheme="minorHAnsi" w:cstheme="minorHAnsi"/>
        </w:rPr>
        <w:t>A extensão</w:t>
      </w:r>
      <w:r w:rsidR="00941B88" w:rsidRPr="007073E0">
        <w:rPr>
          <w:rFonts w:asciiTheme="minorHAnsi" w:hAnsiTheme="minorHAnsi" w:cstheme="minorHAnsi"/>
        </w:rPr>
        <w:t xml:space="preserve"> </w:t>
      </w:r>
      <w:r w:rsidR="001A5BAC" w:rsidRPr="007073E0">
        <w:rPr>
          <w:rFonts w:asciiTheme="minorHAnsi" w:hAnsiTheme="minorHAnsi" w:cstheme="minorHAnsi"/>
          <w:b/>
          <w:bCs/>
        </w:rPr>
        <w:t>recomendada</w:t>
      </w:r>
      <w:r w:rsidR="00941B88" w:rsidRPr="007073E0">
        <w:rPr>
          <w:rFonts w:asciiTheme="minorHAnsi" w:hAnsiTheme="minorHAnsi" w:cstheme="minorHAnsi"/>
        </w:rPr>
        <w:t xml:space="preserve"> </w:t>
      </w:r>
      <w:r w:rsidR="001A5BAC" w:rsidRPr="007073E0">
        <w:rPr>
          <w:rFonts w:asciiTheme="minorHAnsi" w:hAnsiTheme="minorHAnsi" w:cstheme="minorHAnsi"/>
        </w:rPr>
        <w:t>(não obrigatória) dos artigos é de</w:t>
      </w:r>
      <w:r w:rsidR="00941B88" w:rsidRPr="007073E0">
        <w:rPr>
          <w:rFonts w:asciiTheme="minorHAnsi" w:hAnsiTheme="minorHAnsi" w:cstheme="minorHAnsi"/>
        </w:rPr>
        <w:t xml:space="preserve"> </w:t>
      </w:r>
      <w:r w:rsidR="001A5BAC" w:rsidRPr="007073E0">
        <w:rPr>
          <w:rFonts w:asciiTheme="minorHAnsi" w:hAnsiTheme="minorHAnsi" w:cstheme="minorHAnsi"/>
          <w:b/>
          <w:bCs/>
        </w:rPr>
        <w:t>10 a 2</w:t>
      </w:r>
      <w:r w:rsidR="00D45207">
        <w:rPr>
          <w:rFonts w:asciiTheme="minorHAnsi" w:hAnsiTheme="minorHAnsi" w:cstheme="minorHAnsi"/>
          <w:b/>
          <w:bCs/>
        </w:rPr>
        <w:t>5</w:t>
      </w:r>
      <w:r w:rsidR="001A5BAC" w:rsidRPr="007073E0">
        <w:rPr>
          <w:rFonts w:asciiTheme="minorHAnsi" w:hAnsiTheme="minorHAnsi" w:cstheme="minorHAnsi"/>
          <w:b/>
          <w:bCs/>
        </w:rPr>
        <w:t xml:space="preserve"> páginas</w:t>
      </w:r>
      <w:r w:rsidR="001A5BAC" w:rsidRPr="007073E0">
        <w:rPr>
          <w:rFonts w:asciiTheme="minorHAnsi" w:hAnsiTheme="minorHAnsi" w:cstheme="minorHAnsi"/>
        </w:rPr>
        <w:t>, incluindo referências, figuras e tabelas</w:t>
      </w:r>
      <w:r w:rsidR="00D91C8C" w:rsidRPr="007073E0">
        <w:rPr>
          <w:rFonts w:asciiTheme="minorHAnsi" w:hAnsiTheme="minorHAnsi" w:cstheme="minorHAnsi"/>
        </w:rPr>
        <w:t>; não</w:t>
      </w:r>
      <w:r w:rsidR="001A5BAC" w:rsidRPr="007073E0">
        <w:rPr>
          <w:rFonts w:asciiTheme="minorHAnsi" w:hAnsiTheme="minorHAnsi" w:cstheme="minorHAnsi"/>
        </w:rPr>
        <w:t xml:space="preserve"> há exigência de proporção entre número de páginas e número de imagens, gráficos ou tabelas</w:t>
      </w:r>
      <w:r w:rsidR="00D91C8C" w:rsidRPr="007073E0">
        <w:rPr>
          <w:rFonts w:asciiTheme="minorHAnsi" w:hAnsiTheme="minorHAnsi" w:cstheme="minorHAnsi"/>
        </w:rPr>
        <w:t>; e</w:t>
      </w:r>
      <w:r w:rsidR="001A5BAC" w:rsidRPr="007073E0">
        <w:rPr>
          <w:rFonts w:asciiTheme="minorHAnsi" w:hAnsiTheme="minorHAnsi" w:cstheme="minorHAnsi"/>
        </w:rPr>
        <w:t>lementos gráficos devem ser usados</w:t>
      </w:r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r w:rsidR="001A5BAC" w:rsidRPr="007073E0">
        <w:rPr>
          <w:rFonts w:asciiTheme="minorHAnsi" w:hAnsiTheme="minorHAnsi" w:cstheme="minorHAnsi"/>
          <w:b/>
          <w:bCs/>
        </w:rPr>
        <w:t>quando essenciais à compreensão e análise dos resultados.</w:t>
      </w:r>
    </w:p>
    <w:p w14:paraId="53389117" w14:textId="60D6F972" w:rsidR="00F26D36" w:rsidRPr="007073E0" w:rsidRDefault="00F26D36" w:rsidP="007073E0">
      <w:pPr>
        <w:pStyle w:val="Normal15"/>
        <w:spacing w:after="120" w:line="276" w:lineRule="auto"/>
        <w:rPr>
          <w:rFonts w:asciiTheme="minorHAnsi" w:hAnsiTheme="minorHAnsi" w:cstheme="minorHAnsi"/>
        </w:rPr>
      </w:pPr>
      <w:r w:rsidRPr="007073E0">
        <w:rPr>
          <w:rFonts w:asciiTheme="minorHAnsi" w:hAnsiTheme="minorHAnsi" w:cstheme="minorHAnsi"/>
          <w:b/>
          <w:bCs/>
          <w:szCs w:val="24"/>
        </w:rPr>
        <w:t xml:space="preserve">Formatação e estrutura esperada: </w:t>
      </w:r>
      <w:r w:rsidRPr="007073E0">
        <w:rPr>
          <w:rFonts w:asciiTheme="minorHAnsi" w:hAnsiTheme="minorHAnsi" w:cstheme="minorHAnsi"/>
        </w:rPr>
        <w:t>O manuscrito deve estar formatado de acordo com o</w:t>
      </w:r>
      <w:r w:rsidR="00941B88" w:rsidRPr="007073E0">
        <w:rPr>
          <w:rFonts w:asciiTheme="minorHAnsi" w:hAnsiTheme="minorHAnsi" w:cstheme="minorHAnsi"/>
        </w:rPr>
        <w:t xml:space="preserve"> </w:t>
      </w:r>
      <w:r w:rsidRPr="007073E0">
        <w:rPr>
          <w:rFonts w:asciiTheme="minorHAnsi" w:hAnsiTheme="minorHAnsi" w:cstheme="minorHAnsi"/>
          <w:b/>
          <w:bCs/>
        </w:rPr>
        <w:t>modelo da BJPE</w:t>
      </w:r>
      <w:r w:rsidRPr="007073E0">
        <w:rPr>
          <w:rFonts w:asciiTheme="minorHAnsi" w:hAnsiTheme="minorHAnsi" w:cstheme="minorHAnsi"/>
        </w:rPr>
        <w:t>,</w:t>
      </w:r>
      <w:r w:rsidR="00941B88" w:rsidRPr="007073E0">
        <w:rPr>
          <w:rFonts w:asciiTheme="minorHAnsi" w:hAnsiTheme="minorHAnsi" w:cstheme="minorHAnsi"/>
        </w:rPr>
        <w:t xml:space="preserve"> </w:t>
      </w:r>
      <w:r w:rsidR="00941B88" w:rsidRPr="007073E0">
        <w:rPr>
          <w:rFonts w:asciiTheme="minorHAnsi" w:hAnsiTheme="minorHAnsi" w:cstheme="minorHAnsi"/>
          <w:b/>
          <w:bCs/>
        </w:rPr>
        <w:t>Clique Aqui</w:t>
      </w:r>
      <w:r w:rsidRPr="007073E0">
        <w:rPr>
          <w:rFonts w:asciiTheme="minorHAnsi" w:hAnsiTheme="minorHAnsi" w:cstheme="minorHAnsi"/>
          <w:b/>
          <w:bCs/>
        </w:rPr>
        <w:t>:</w:t>
      </w:r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hyperlink r:id="rId27" w:tgtFrame="_blank" w:history="1">
        <w:r w:rsidR="00EE28CB">
          <w:rPr>
            <w:rStyle w:val="Hyperlink"/>
            <w:rFonts w:asciiTheme="minorHAnsi" w:hAnsiTheme="minorHAnsi" w:cstheme="minorHAnsi"/>
            <w:b/>
            <w:bCs/>
          </w:rPr>
          <w:t>NORMAS BJPE 2026 - Português</w:t>
        </w:r>
      </w:hyperlink>
      <w:r w:rsidRPr="007073E0">
        <w:rPr>
          <w:rFonts w:asciiTheme="minorHAnsi" w:hAnsiTheme="minorHAnsi" w:cstheme="minorHAnsi"/>
          <w:b/>
          <w:bCs/>
        </w:rPr>
        <w:t>;</w:t>
      </w:r>
      <w:r w:rsidR="00D91C8C" w:rsidRPr="007073E0">
        <w:rPr>
          <w:rFonts w:asciiTheme="minorHAnsi" w:hAnsiTheme="minorHAnsi" w:cstheme="minorHAnsi"/>
          <w:b/>
          <w:bCs/>
        </w:rPr>
        <w:t xml:space="preserve"> </w:t>
      </w:r>
      <w:r w:rsidRPr="007073E0">
        <w:rPr>
          <w:rFonts w:asciiTheme="minorHAnsi" w:hAnsiTheme="minorHAnsi" w:cstheme="minorHAnsi"/>
        </w:rPr>
        <w:t>A estrutura mínima recomendada inclui:</w:t>
      </w:r>
      <w:r w:rsidR="00941B88" w:rsidRPr="007073E0">
        <w:rPr>
          <w:rFonts w:asciiTheme="minorHAnsi" w:hAnsiTheme="minorHAnsi" w:cstheme="minorHAnsi"/>
        </w:rPr>
        <w:t xml:space="preserve"> </w:t>
      </w:r>
      <w:r w:rsidRPr="007073E0">
        <w:rPr>
          <w:rFonts w:asciiTheme="minorHAnsi" w:hAnsiTheme="minorHAnsi" w:cstheme="minorHAnsi"/>
          <w:b/>
          <w:bCs/>
        </w:rPr>
        <w:t>Título, Resumo, Palavras-chave, Introdução, Referencial Teórico, Metodologia, Resultados e Discussão (itens juntos ou não), Conclusão (ou Considerações Finais) e Referências;</w:t>
      </w:r>
      <w:r w:rsidR="00D91C8C" w:rsidRPr="007073E0">
        <w:rPr>
          <w:rFonts w:asciiTheme="minorHAnsi" w:hAnsiTheme="minorHAnsi" w:cstheme="minorHAnsi"/>
          <w:b/>
          <w:bCs/>
        </w:rPr>
        <w:t xml:space="preserve"> </w:t>
      </w:r>
      <w:r w:rsidR="00D91C8C" w:rsidRPr="007073E0">
        <w:rPr>
          <w:rFonts w:asciiTheme="minorHAnsi" w:hAnsiTheme="minorHAnsi" w:cstheme="minorHAnsi"/>
        </w:rPr>
        <w:t>t</w:t>
      </w:r>
      <w:r w:rsidRPr="007073E0">
        <w:rPr>
          <w:rFonts w:asciiTheme="minorHAnsi" w:hAnsiTheme="minorHAnsi" w:cstheme="minorHAnsi"/>
        </w:rPr>
        <w:t>extos com excesso de informalidade, linguagem opinativa, ausência de fundamentação ou estrutura confusa poderão ser recusados na triagem inicial;</w:t>
      </w:r>
      <w:r w:rsidR="00D91C8C" w:rsidRPr="007073E0">
        <w:rPr>
          <w:rFonts w:asciiTheme="minorHAnsi" w:hAnsiTheme="minorHAnsi" w:cstheme="minorHAnsi"/>
        </w:rPr>
        <w:t xml:space="preserve"> </w:t>
      </w:r>
      <w:r w:rsidR="00D91C8C" w:rsidRPr="007073E0">
        <w:rPr>
          <w:rFonts w:asciiTheme="minorHAnsi" w:hAnsiTheme="minorHAnsi" w:cstheme="minorHAnsi"/>
          <w:b/>
          <w:bCs/>
        </w:rPr>
        <w:t>o</w:t>
      </w:r>
      <w:r w:rsidRPr="007073E0">
        <w:rPr>
          <w:rFonts w:asciiTheme="minorHAnsi" w:hAnsiTheme="minorHAnsi" w:cstheme="minorHAnsi"/>
          <w:b/>
          <w:bCs/>
        </w:rPr>
        <w:t xml:space="preserve"> </w:t>
      </w:r>
      <w:r w:rsidRPr="00D45207">
        <w:rPr>
          <w:rFonts w:asciiTheme="minorHAnsi" w:hAnsiTheme="minorHAnsi" w:cstheme="minorHAnsi"/>
          <w:b/>
          <w:bCs/>
          <w:i/>
          <w:iCs/>
        </w:rPr>
        <w:t>Template</w:t>
      </w:r>
      <w:r w:rsidRPr="007073E0">
        <w:rPr>
          <w:rFonts w:asciiTheme="minorHAnsi" w:hAnsiTheme="minorHAnsi" w:cstheme="minorHAnsi"/>
          <w:b/>
          <w:bCs/>
        </w:rPr>
        <w:t xml:space="preserve"> da BJPE segue padrões de estilo e requisitos bibliográficos quanto a</w:t>
      </w:r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hyperlink r:id="rId28" w:tgtFrame="_blank" w:history="1">
        <w:r w:rsidRPr="007073E0">
          <w:rPr>
            <w:rStyle w:val="Hyperlink"/>
            <w:rFonts w:asciiTheme="minorHAnsi" w:hAnsiTheme="minorHAnsi" w:cstheme="minorHAnsi"/>
            <w:b/>
            <w:bCs/>
            <w:i/>
            <w:iCs/>
          </w:rPr>
          <w:t>AMERICAN PSYCHOLOGICAL ASSOCIATION</w:t>
        </w:r>
        <w:r w:rsidR="00941B88" w:rsidRPr="007073E0">
          <w:rPr>
            <w:rStyle w:val="Hyperlink"/>
            <w:rFonts w:asciiTheme="minorHAnsi" w:hAnsiTheme="minorHAnsi" w:cstheme="minorHAnsi"/>
            <w:b/>
            <w:bCs/>
          </w:rPr>
          <w:t xml:space="preserve"> </w:t>
        </w:r>
        <w:r w:rsidRPr="007073E0">
          <w:rPr>
            <w:rStyle w:val="Hyperlink"/>
            <w:rFonts w:asciiTheme="minorHAnsi" w:hAnsiTheme="minorHAnsi" w:cstheme="minorHAnsi"/>
            <w:b/>
            <w:bCs/>
          </w:rPr>
          <w:t>- APA</w:t>
        </w:r>
      </w:hyperlink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r w:rsidRPr="007073E0">
        <w:rPr>
          <w:rFonts w:asciiTheme="minorHAnsi" w:hAnsiTheme="minorHAnsi" w:cstheme="minorHAnsi"/>
          <w:b/>
          <w:bCs/>
        </w:rPr>
        <w:t>(Textos em ABNT serão devolvidos para adequação).</w:t>
      </w:r>
    </w:p>
    <w:p w14:paraId="0B74CB06" w14:textId="46C0369C" w:rsidR="00964008" w:rsidRDefault="00964008" w:rsidP="00511140">
      <w:pPr>
        <w:pStyle w:val="Normal15"/>
        <w:spacing w:after="120" w:line="276" w:lineRule="auto"/>
        <w:rPr>
          <w:rFonts w:asciiTheme="minorHAnsi" w:hAnsiTheme="minorHAnsi" w:cstheme="minorHAnsi"/>
        </w:rPr>
      </w:pPr>
      <w:r w:rsidRPr="007073E0">
        <w:rPr>
          <w:rFonts w:asciiTheme="minorHAnsi" w:hAnsiTheme="minorHAnsi" w:cstheme="minorHAnsi"/>
          <w:b/>
          <w:bCs/>
          <w:szCs w:val="24"/>
        </w:rPr>
        <w:t xml:space="preserve">Ética e Boas Práticas em Publicação: </w:t>
      </w:r>
      <w:r w:rsidRPr="007073E0">
        <w:rPr>
          <w:rFonts w:asciiTheme="minorHAnsi" w:hAnsiTheme="minorHAnsi" w:cstheme="minorHAnsi"/>
        </w:rPr>
        <w:t>A BJPE adota os princípios de ética e integridade em pesquisa, conforme diretrizes da:</w:t>
      </w:r>
      <w:r w:rsidRPr="007073E0">
        <w:rPr>
          <w:rFonts w:asciiTheme="minorHAnsi" w:hAnsiTheme="minorHAnsi" w:cstheme="minorHAnsi"/>
          <w:b/>
          <w:bCs/>
        </w:rPr>
        <w:t xml:space="preserve"> </w:t>
      </w:r>
      <w:hyperlink r:id="rId29" w:history="1">
        <w:r w:rsidRPr="007073E0">
          <w:rPr>
            <w:rStyle w:val="Hyperlink"/>
            <w:rFonts w:asciiTheme="minorHAnsi" w:hAnsiTheme="minorHAnsi" w:cstheme="minorHAnsi"/>
            <w:b/>
            <w:bCs/>
          </w:rPr>
          <w:t>ABEPRO</w:t>
        </w:r>
      </w:hyperlink>
      <w:r w:rsidRPr="007073E0">
        <w:rPr>
          <w:rFonts w:asciiTheme="minorHAnsi" w:hAnsiTheme="minorHAnsi" w:cstheme="minorHAnsi"/>
          <w:b/>
          <w:bCs/>
        </w:rPr>
        <w:t xml:space="preserve">, </w:t>
      </w:r>
      <w:hyperlink r:id="rId30" w:history="1">
        <w:r w:rsidRPr="007073E0">
          <w:rPr>
            <w:rStyle w:val="Hyperlink"/>
            <w:rFonts w:asciiTheme="minorHAnsi" w:hAnsiTheme="minorHAnsi" w:cstheme="minorHAnsi"/>
            <w:b/>
            <w:bCs/>
          </w:rPr>
          <w:t>CNPq</w:t>
        </w:r>
      </w:hyperlink>
      <w:r w:rsidRPr="007073E0">
        <w:rPr>
          <w:rFonts w:asciiTheme="minorHAnsi" w:hAnsiTheme="minorHAnsi" w:cstheme="minorHAnsi"/>
          <w:b/>
          <w:bCs/>
        </w:rPr>
        <w:t xml:space="preserve">, </w:t>
      </w:r>
      <w:hyperlink r:id="rId31" w:history="1">
        <w:r w:rsidRPr="007073E0">
          <w:rPr>
            <w:rStyle w:val="Hyperlink"/>
            <w:rFonts w:asciiTheme="minorHAnsi" w:hAnsiTheme="minorHAnsi" w:cstheme="minorHAnsi"/>
            <w:b/>
            <w:bCs/>
          </w:rPr>
          <w:t>CAPES</w:t>
        </w:r>
      </w:hyperlink>
      <w:r w:rsidRPr="007073E0">
        <w:rPr>
          <w:rFonts w:asciiTheme="minorHAnsi" w:hAnsiTheme="minorHAnsi" w:cstheme="minorHAnsi"/>
          <w:b/>
          <w:bCs/>
        </w:rPr>
        <w:t xml:space="preserve">, </w:t>
      </w:r>
      <w:hyperlink r:id="rId32" w:history="1">
        <w:r w:rsidRPr="007073E0">
          <w:rPr>
            <w:rStyle w:val="Hyperlink"/>
            <w:rFonts w:asciiTheme="minorHAnsi" w:hAnsiTheme="minorHAnsi" w:cstheme="minorHAnsi"/>
            <w:b/>
            <w:bCs/>
          </w:rPr>
          <w:t>ABEC Brasil</w:t>
        </w:r>
      </w:hyperlink>
      <w:r w:rsidRPr="007073E0">
        <w:rPr>
          <w:rFonts w:asciiTheme="minorHAnsi" w:hAnsiTheme="minorHAnsi" w:cstheme="minorHAnsi"/>
          <w:b/>
          <w:bCs/>
        </w:rPr>
        <w:t xml:space="preserve">, </w:t>
      </w:r>
      <w:hyperlink r:id="rId33" w:history="1">
        <w:r w:rsidRPr="007073E0">
          <w:rPr>
            <w:rStyle w:val="Hyperlink"/>
            <w:rFonts w:asciiTheme="minorHAnsi" w:hAnsiTheme="minorHAnsi" w:cstheme="minorHAnsi"/>
            <w:b/>
            <w:bCs/>
          </w:rPr>
          <w:t>IBICT</w:t>
        </w:r>
      </w:hyperlink>
      <w:r w:rsidRPr="007073E0">
        <w:rPr>
          <w:rFonts w:asciiTheme="minorHAnsi" w:hAnsiTheme="minorHAnsi" w:cstheme="minorHAnsi"/>
          <w:b/>
          <w:bCs/>
        </w:rPr>
        <w:t xml:space="preserve">. </w:t>
      </w:r>
      <w:r w:rsidRPr="007073E0">
        <w:rPr>
          <w:rFonts w:asciiTheme="minorHAnsi" w:hAnsiTheme="minorHAnsi" w:cstheme="minorHAnsi"/>
        </w:rPr>
        <w:t>Os autores são responsáveis pela originalidade, veracidade dos dados e adequação às normas de citação. Junto a submissão do arquivo do manuscrito é</w:t>
      </w:r>
      <w:r w:rsidR="00941B88" w:rsidRPr="007073E0">
        <w:rPr>
          <w:rFonts w:asciiTheme="minorHAnsi" w:hAnsiTheme="minorHAnsi" w:cstheme="minorHAnsi"/>
        </w:rPr>
        <w:t xml:space="preserve"> </w:t>
      </w:r>
      <w:r w:rsidRPr="007073E0">
        <w:rPr>
          <w:rFonts w:asciiTheme="minorHAnsi" w:hAnsiTheme="minorHAnsi" w:cstheme="minorHAnsi"/>
          <w:b/>
          <w:bCs/>
        </w:rPr>
        <w:t>obrigatória</w:t>
      </w:r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r w:rsidRPr="007073E0">
        <w:rPr>
          <w:rFonts w:asciiTheme="minorHAnsi" w:hAnsiTheme="minorHAnsi" w:cstheme="minorHAnsi"/>
        </w:rPr>
        <w:t>a verificação de indícios de similaridade (plágio) através do</w:t>
      </w:r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hyperlink r:id="rId34" w:history="1">
        <w:r w:rsidR="00941B88" w:rsidRPr="007073E0">
          <w:rPr>
            <w:rStyle w:val="Hyperlink"/>
            <w:rFonts w:asciiTheme="minorHAnsi" w:hAnsiTheme="minorHAnsi" w:cstheme="minorHAnsi"/>
            <w:b/>
            <w:bCs/>
          </w:rPr>
          <w:t>Software CopySpider</w:t>
        </w:r>
      </w:hyperlink>
      <w:r w:rsidRPr="007073E0">
        <w:rPr>
          <w:rFonts w:asciiTheme="minorHAnsi" w:hAnsiTheme="minorHAnsi" w:cstheme="minorHAnsi"/>
          <w:b/>
          <w:bCs/>
        </w:rPr>
        <w:t xml:space="preserve">, </w:t>
      </w:r>
      <w:r w:rsidRPr="007073E0">
        <w:rPr>
          <w:rFonts w:asciiTheme="minorHAnsi" w:hAnsiTheme="minorHAnsi" w:cstheme="minorHAnsi"/>
        </w:rPr>
        <w:t>disponível em</w:t>
      </w:r>
      <w:r w:rsidR="00941B88" w:rsidRPr="007073E0">
        <w:rPr>
          <w:rFonts w:asciiTheme="minorHAnsi" w:hAnsiTheme="minorHAnsi" w:cstheme="minorHAnsi"/>
        </w:rPr>
        <w:t xml:space="preserve"> </w:t>
      </w:r>
      <w:hyperlink r:id="rId35" w:history="1">
        <w:r w:rsidR="00941B88" w:rsidRPr="007073E0">
          <w:rPr>
            <w:rStyle w:val="Hyperlink"/>
            <w:rFonts w:asciiTheme="minorHAnsi" w:hAnsiTheme="minorHAnsi" w:cstheme="minorHAnsi"/>
          </w:rPr>
          <w:t>http://www.copyspider.com.br/main/</w:t>
        </w:r>
      </w:hyperlink>
      <w:r w:rsidRPr="007073E0">
        <w:rPr>
          <w:rFonts w:asciiTheme="minorHAnsi" w:hAnsiTheme="minorHAnsi" w:cstheme="minorHAnsi"/>
        </w:rPr>
        <w:t>. O relatório do artigo deve possuir no</w:t>
      </w:r>
      <w:r w:rsidR="00941B88" w:rsidRPr="007073E0">
        <w:rPr>
          <w:rFonts w:asciiTheme="minorHAnsi" w:hAnsiTheme="minorHAnsi" w:cstheme="minorHAnsi"/>
        </w:rPr>
        <w:t xml:space="preserve"> </w:t>
      </w:r>
      <w:r w:rsidRPr="007073E0">
        <w:rPr>
          <w:rFonts w:asciiTheme="minorHAnsi" w:hAnsiTheme="minorHAnsi" w:cstheme="minorHAnsi"/>
          <w:b/>
          <w:bCs/>
        </w:rPr>
        <w:t xml:space="preserve">máximo </w:t>
      </w:r>
      <w:r w:rsidR="00D45207">
        <w:rPr>
          <w:rFonts w:asciiTheme="minorHAnsi" w:hAnsiTheme="minorHAnsi" w:cstheme="minorHAnsi"/>
          <w:b/>
          <w:bCs/>
        </w:rPr>
        <w:t>3</w:t>
      </w:r>
      <w:r w:rsidRPr="007073E0">
        <w:rPr>
          <w:rFonts w:asciiTheme="minorHAnsi" w:hAnsiTheme="minorHAnsi" w:cstheme="minorHAnsi"/>
          <w:b/>
          <w:bCs/>
        </w:rPr>
        <w:t>% de similaridade</w:t>
      </w:r>
      <w:r w:rsidR="00941B88" w:rsidRPr="007073E0">
        <w:rPr>
          <w:rFonts w:asciiTheme="minorHAnsi" w:hAnsiTheme="minorHAnsi" w:cstheme="minorHAnsi"/>
        </w:rPr>
        <w:t xml:space="preserve"> </w:t>
      </w:r>
      <w:r w:rsidRPr="007073E0">
        <w:rPr>
          <w:rFonts w:asciiTheme="minorHAnsi" w:hAnsiTheme="minorHAnsi" w:cstheme="minorHAnsi"/>
        </w:rPr>
        <w:t>(necessário enviar justificativa caso seja maior).</w:t>
      </w:r>
      <w:r w:rsidR="00D45207">
        <w:rPr>
          <w:rFonts w:asciiTheme="minorHAnsi" w:hAnsiTheme="minorHAnsi" w:cstheme="minorHAnsi"/>
        </w:rPr>
        <w:t xml:space="preserve"> </w:t>
      </w:r>
      <w:r w:rsidRPr="007073E0">
        <w:rPr>
          <w:rFonts w:asciiTheme="minorHAnsi" w:hAnsiTheme="minorHAnsi" w:cstheme="minorHAnsi"/>
        </w:rPr>
        <w:t>É</w:t>
      </w:r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r w:rsidR="00511140">
        <w:rPr>
          <w:rFonts w:asciiTheme="minorHAnsi" w:hAnsiTheme="minorHAnsi" w:cstheme="minorHAnsi"/>
          <w:b/>
          <w:bCs/>
        </w:rPr>
        <w:t xml:space="preserve">salutar </w:t>
      </w:r>
      <w:r w:rsidRPr="00511140">
        <w:rPr>
          <w:rFonts w:asciiTheme="minorHAnsi" w:hAnsiTheme="minorHAnsi" w:cstheme="minorHAnsi"/>
          <w:b/>
          <w:bCs/>
        </w:rPr>
        <w:t xml:space="preserve">o envio de relatório de indícios de uso de inteligência artificial </w:t>
      </w:r>
      <w:r w:rsidR="00D45207" w:rsidRPr="00511140">
        <w:rPr>
          <w:rFonts w:asciiTheme="minorHAnsi" w:hAnsiTheme="minorHAnsi" w:cstheme="minorHAnsi"/>
          <w:b/>
          <w:bCs/>
        </w:rPr>
        <w:t xml:space="preserve">(IA) </w:t>
      </w:r>
      <w:r w:rsidRPr="00511140">
        <w:rPr>
          <w:rFonts w:asciiTheme="minorHAnsi" w:hAnsiTheme="minorHAnsi" w:cstheme="minorHAnsi"/>
          <w:b/>
          <w:bCs/>
        </w:rPr>
        <w:t>generativa</w:t>
      </w:r>
      <w:r w:rsidRPr="007073E0">
        <w:rPr>
          <w:rFonts w:asciiTheme="minorHAnsi" w:hAnsiTheme="minorHAnsi" w:cstheme="minorHAnsi"/>
        </w:rPr>
        <w:t xml:space="preserve"> </w:t>
      </w:r>
      <w:r w:rsidR="00D45207">
        <w:rPr>
          <w:rFonts w:asciiTheme="minorHAnsi" w:hAnsiTheme="minorHAnsi" w:cstheme="minorHAnsi"/>
        </w:rPr>
        <w:t>d</w:t>
      </w:r>
      <w:r w:rsidRPr="007073E0">
        <w:rPr>
          <w:rFonts w:asciiTheme="minorHAnsi" w:hAnsiTheme="minorHAnsi" w:cstheme="minorHAnsi"/>
        </w:rPr>
        <w:t xml:space="preserve">o texto. </w:t>
      </w:r>
      <w:r w:rsidR="00511140">
        <w:rPr>
          <w:rFonts w:asciiTheme="minorHAnsi" w:hAnsiTheme="minorHAnsi" w:cstheme="minorHAnsi"/>
        </w:rPr>
        <w:t>Também, ao</w:t>
      </w:r>
      <w:r w:rsidRPr="007073E0">
        <w:rPr>
          <w:rFonts w:asciiTheme="minorHAnsi" w:hAnsiTheme="minorHAnsi" w:cstheme="minorHAnsi"/>
        </w:rPr>
        <w:t xml:space="preserve"> acess</w:t>
      </w:r>
      <w:r w:rsidR="00D45207">
        <w:rPr>
          <w:rFonts w:asciiTheme="minorHAnsi" w:hAnsiTheme="minorHAnsi" w:cstheme="minorHAnsi"/>
        </w:rPr>
        <w:t>ar</w:t>
      </w:r>
      <w:r w:rsidRPr="007073E0">
        <w:rPr>
          <w:rFonts w:asciiTheme="minorHAnsi" w:hAnsiTheme="minorHAnsi" w:cstheme="minorHAnsi"/>
        </w:rPr>
        <w:t xml:space="preserve"> o Software/Site</w:t>
      </w:r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hyperlink r:id="rId36" w:tgtFrame="_blank" w:history="1">
        <w:r w:rsidRPr="007073E0">
          <w:rPr>
            <w:rStyle w:val="Hyperlink"/>
            <w:rFonts w:asciiTheme="minorHAnsi" w:hAnsiTheme="minorHAnsi" w:cstheme="minorHAnsi"/>
            <w:b/>
            <w:bCs/>
          </w:rPr>
          <w:t>Turnitin</w:t>
        </w:r>
      </w:hyperlink>
      <w:r w:rsidR="00941B88" w:rsidRPr="007073E0">
        <w:rPr>
          <w:rFonts w:asciiTheme="minorHAnsi" w:hAnsiTheme="minorHAnsi" w:cstheme="minorHAnsi"/>
          <w:b/>
          <w:bCs/>
        </w:rPr>
        <w:t xml:space="preserve"> </w:t>
      </w:r>
      <w:r w:rsidRPr="007073E0">
        <w:rPr>
          <w:rFonts w:asciiTheme="minorHAnsi" w:hAnsiTheme="minorHAnsi" w:cstheme="minorHAnsi"/>
        </w:rPr>
        <w:t>(</w:t>
      </w:r>
      <w:r w:rsidR="00D45207">
        <w:rPr>
          <w:rFonts w:asciiTheme="minorHAnsi" w:hAnsiTheme="minorHAnsi" w:cstheme="minorHAnsi"/>
        </w:rPr>
        <w:t xml:space="preserve">via </w:t>
      </w:r>
      <w:r w:rsidRPr="007073E0">
        <w:rPr>
          <w:rFonts w:asciiTheme="minorHAnsi" w:hAnsiTheme="minorHAnsi" w:cstheme="minorHAnsi"/>
        </w:rPr>
        <w:t>institu</w:t>
      </w:r>
      <w:r w:rsidR="00D45207">
        <w:rPr>
          <w:rFonts w:asciiTheme="minorHAnsi" w:hAnsiTheme="minorHAnsi" w:cstheme="minorHAnsi"/>
        </w:rPr>
        <w:t>ição</w:t>
      </w:r>
      <w:r w:rsidRPr="007073E0">
        <w:rPr>
          <w:rFonts w:asciiTheme="minorHAnsi" w:hAnsiTheme="minorHAnsi" w:cstheme="minorHAnsi"/>
        </w:rPr>
        <w:t>)</w:t>
      </w:r>
      <w:r w:rsidR="00D45207">
        <w:rPr>
          <w:rFonts w:asciiTheme="minorHAnsi" w:hAnsiTheme="minorHAnsi" w:cstheme="minorHAnsi"/>
        </w:rPr>
        <w:t xml:space="preserve">, o mesmo </w:t>
      </w:r>
      <w:r w:rsidRPr="007073E0">
        <w:rPr>
          <w:rFonts w:asciiTheme="minorHAnsi" w:hAnsiTheme="minorHAnsi" w:cstheme="minorHAnsi"/>
        </w:rPr>
        <w:t>pode</w:t>
      </w:r>
      <w:r w:rsidR="00D45207">
        <w:rPr>
          <w:rFonts w:asciiTheme="minorHAnsi" w:hAnsiTheme="minorHAnsi" w:cstheme="minorHAnsi"/>
        </w:rPr>
        <w:t xml:space="preserve"> ser </w:t>
      </w:r>
      <w:r w:rsidRPr="007073E0">
        <w:rPr>
          <w:rFonts w:asciiTheme="minorHAnsi" w:hAnsiTheme="minorHAnsi" w:cstheme="minorHAnsi"/>
        </w:rPr>
        <w:t>envia</w:t>
      </w:r>
      <w:r w:rsidR="00D45207">
        <w:rPr>
          <w:rFonts w:asciiTheme="minorHAnsi" w:hAnsiTheme="minorHAnsi" w:cstheme="minorHAnsi"/>
        </w:rPr>
        <w:t>do</w:t>
      </w:r>
      <w:r w:rsidRPr="007073E0">
        <w:rPr>
          <w:rFonts w:asciiTheme="minorHAnsi" w:hAnsiTheme="minorHAnsi" w:cstheme="minorHAnsi"/>
        </w:rPr>
        <w:t xml:space="preserve"> </w:t>
      </w:r>
      <w:r w:rsidR="00D45207">
        <w:rPr>
          <w:rFonts w:asciiTheme="minorHAnsi" w:hAnsiTheme="minorHAnsi" w:cstheme="minorHAnsi"/>
        </w:rPr>
        <w:t xml:space="preserve">como </w:t>
      </w:r>
      <w:r w:rsidRPr="007073E0">
        <w:rPr>
          <w:rFonts w:asciiTheme="minorHAnsi" w:hAnsiTheme="minorHAnsi" w:cstheme="minorHAnsi"/>
        </w:rPr>
        <w:t>relatório</w:t>
      </w:r>
      <w:r w:rsidR="00D45207">
        <w:rPr>
          <w:rFonts w:asciiTheme="minorHAnsi" w:hAnsiTheme="minorHAnsi" w:cstheme="minorHAnsi"/>
        </w:rPr>
        <w:t xml:space="preserve"> de similaridade</w:t>
      </w:r>
      <w:r w:rsidRPr="007073E0">
        <w:rPr>
          <w:rFonts w:asciiTheme="minorHAnsi" w:hAnsiTheme="minorHAnsi" w:cstheme="minorHAnsi"/>
        </w:rPr>
        <w:t>.</w:t>
      </w:r>
    </w:p>
    <w:p w14:paraId="33EC5C1A" w14:textId="6EF64DD6" w:rsidR="00511140" w:rsidRPr="00511140" w:rsidRDefault="00511140" w:rsidP="008D1F3F">
      <w:pPr>
        <w:pStyle w:val="Normal15"/>
        <w:spacing w:after="120" w:line="276" w:lineRule="auto"/>
        <w:rPr>
          <w:rFonts w:asciiTheme="minorHAnsi" w:hAnsiTheme="minorHAnsi" w:cstheme="minorHAnsi"/>
        </w:rPr>
      </w:pPr>
      <w:r w:rsidRPr="00511140">
        <w:rPr>
          <w:rFonts w:asciiTheme="minorHAnsi" w:hAnsiTheme="minorHAnsi" w:cstheme="minorHAnsi"/>
        </w:rPr>
        <w:t xml:space="preserve">Em conformidade com a </w:t>
      </w:r>
      <w:hyperlink r:id="rId37" w:history="1">
        <w:r w:rsidRPr="00511140">
          <w:rPr>
            <w:rStyle w:val="Hyperlink"/>
            <w:rFonts w:asciiTheme="minorHAnsi" w:hAnsiTheme="minorHAnsi" w:cstheme="minorHAnsi"/>
          </w:rPr>
          <w:t>Portaria CNPq nº 2.664/2026</w:t>
        </w:r>
      </w:hyperlink>
      <w:r w:rsidRPr="00511140">
        <w:rPr>
          <w:rFonts w:asciiTheme="minorHAnsi" w:hAnsiTheme="minorHAnsi" w:cstheme="minorHAnsi"/>
        </w:rPr>
        <w:t xml:space="preserve">, as diretrizes nacionais e internacionais de integridade acadêmica e ética na pesquisa, incluindo as recomendações do </w:t>
      </w:r>
      <w:hyperlink r:id="rId38" w:history="1">
        <w:r w:rsidRPr="00511140">
          <w:rPr>
            <w:rStyle w:val="Hyperlink"/>
            <w:rFonts w:asciiTheme="minorHAnsi" w:hAnsiTheme="minorHAnsi" w:cstheme="minorHAnsi"/>
          </w:rPr>
          <w:t>Guia de Boas Práticas Científicas (CBPF)</w:t>
        </w:r>
      </w:hyperlink>
      <w:r w:rsidRPr="00511140">
        <w:rPr>
          <w:rFonts w:asciiTheme="minorHAnsi" w:hAnsiTheme="minorHAnsi" w:cstheme="minorHAnsi"/>
        </w:rPr>
        <w:t xml:space="preserve">, </w:t>
      </w:r>
      <w:hyperlink r:id="rId39" w:history="1">
        <w:r w:rsidRPr="00511140">
          <w:rPr>
            <w:rStyle w:val="Hyperlink"/>
            <w:rFonts w:asciiTheme="minorHAnsi" w:hAnsiTheme="minorHAnsi" w:cstheme="minorHAnsi"/>
          </w:rPr>
          <w:t>Lei Geral de Proteção de Dados Pessoais (LGPD)</w:t>
        </w:r>
      </w:hyperlink>
      <w:r w:rsidRPr="00511140">
        <w:rPr>
          <w:rFonts w:asciiTheme="minorHAnsi" w:hAnsiTheme="minorHAnsi" w:cstheme="minorHAnsi"/>
        </w:rPr>
        <w:t xml:space="preserve">, </w:t>
      </w:r>
      <w:hyperlink r:id="rId40" w:history="1">
        <w:r w:rsidRPr="00511140">
          <w:rPr>
            <w:rStyle w:val="Hyperlink"/>
            <w:rFonts w:asciiTheme="minorHAnsi" w:hAnsiTheme="minorHAnsi" w:cstheme="minorHAnsi"/>
            <w:lang w:val="en-US"/>
          </w:rPr>
          <w:t>COPE Guidelines on AI and Authorship</w:t>
        </w:r>
      </w:hyperlink>
      <w:r w:rsidRPr="00511140">
        <w:rPr>
          <w:rFonts w:asciiTheme="minorHAnsi" w:hAnsiTheme="minorHAnsi" w:cstheme="minorHAnsi"/>
          <w:lang w:val="en-US"/>
        </w:rPr>
        <w:t xml:space="preserve">, </w:t>
      </w:r>
      <w:hyperlink r:id="rId41" w:history="1">
        <w:r w:rsidRPr="00511140">
          <w:rPr>
            <w:rStyle w:val="Hyperlink"/>
            <w:rFonts w:asciiTheme="minorHAnsi" w:hAnsiTheme="minorHAnsi" w:cstheme="minorHAnsi"/>
            <w:lang w:val="en-US"/>
          </w:rPr>
          <w:t>Recommendation on the Ethics of Artificial Intelligence (UNESCO)</w:t>
        </w:r>
      </w:hyperlink>
      <w:r w:rsidRPr="00511140">
        <w:rPr>
          <w:rFonts w:asciiTheme="minorHAnsi" w:hAnsiTheme="minorHAnsi" w:cstheme="minorHAnsi"/>
          <w:lang w:val="en-US"/>
        </w:rPr>
        <w:t xml:space="preserve">, </w:t>
      </w:r>
      <w:hyperlink r:id="rId42" w:history="1">
        <w:r w:rsidRPr="00511140">
          <w:rPr>
            <w:rStyle w:val="Hyperlink"/>
            <w:rFonts w:asciiTheme="minorHAnsi" w:hAnsiTheme="minorHAnsi" w:cstheme="minorHAnsi"/>
            <w:lang w:val="en-US"/>
          </w:rPr>
          <w:t>OECD (AI Principles)</w:t>
        </w:r>
      </w:hyperlink>
      <w:r w:rsidRPr="00511140">
        <w:rPr>
          <w:rFonts w:asciiTheme="minorHAnsi" w:hAnsiTheme="minorHAnsi" w:cstheme="minorHAnsi"/>
          <w:lang w:val="en-US"/>
        </w:rPr>
        <w:t>,</w:t>
      </w:r>
      <w:r w:rsidRPr="005111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é obrigatório o envio </w:t>
      </w:r>
      <w:r w:rsidR="008D1F3F">
        <w:rPr>
          <w:rFonts w:asciiTheme="minorHAnsi" w:hAnsiTheme="minorHAnsi" w:cstheme="minorHAnsi"/>
        </w:rPr>
        <w:t xml:space="preserve">da </w:t>
      </w:r>
      <w:r w:rsidR="008D1F3F" w:rsidRPr="008D1F3F">
        <w:rPr>
          <w:rFonts w:asciiTheme="minorHAnsi" w:hAnsiTheme="minorHAnsi" w:cstheme="minorHAnsi"/>
          <w:b/>
          <w:bCs/>
        </w:rPr>
        <w:t xml:space="preserve">Declaração </w:t>
      </w:r>
      <w:r w:rsidR="008D1F3F">
        <w:rPr>
          <w:rFonts w:asciiTheme="minorHAnsi" w:hAnsiTheme="minorHAnsi" w:cstheme="minorHAnsi"/>
          <w:b/>
          <w:bCs/>
        </w:rPr>
        <w:t>d</w:t>
      </w:r>
      <w:r w:rsidR="008D1F3F" w:rsidRPr="008D1F3F">
        <w:rPr>
          <w:rFonts w:asciiTheme="minorHAnsi" w:hAnsiTheme="minorHAnsi" w:cstheme="minorHAnsi"/>
          <w:b/>
          <w:bCs/>
        </w:rPr>
        <w:t xml:space="preserve">e Uso </w:t>
      </w:r>
      <w:r w:rsidR="008D1F3F">
        <w:rPr>
          <w:rFonts w:asciiTheme="minorHAnsi" w:hAnsiTheme="minorHAnsi" w:cstheme="minorHAnsi"/>
          <w:b/>
          <w:bCs/>
        </w:rPr>
        <w:t>d</w:t>
      </w:r>
      <w:r w:rsidR="008D1F3F" w:rsidRPr="008D1F3F">
        <w:rPr>
          <w:rFonts w:asciiTheme="minorHAnsi" w:hAnsiTheme="minorHAnsi" w:cstheme="minorHAnsi"/>
          <w:b/>
          <w:bCs/>
        </w:rPr>
        <w:t xml:space="preserve">e Inteligência Artificial </w:t>
      </w:r>
      <w:r w:rsidR="008D1F3F" w:rsidRPr="008D1F3F">
        <w:rPr>
          <w:rFonts w:asciiTheme="minorHAnsi" w:hAnsiTheme="minorHAnsi" w:cstheme="minorHAnsi"/>
          <w:b/>
          <w:bCs/>
        </w:rPr>
        <w:t>(IA)</w:t>
      </w:r>
      <w:r w:rsidR="008D1F3F">
        <w:rPr>
          <w:rFonts w:asciiTheme="minorHAnsi" w:hAnsiTheme="minorHAnsi" w:cstheme="minorHAnsi"/>
        </w:rPr>
        <w:t xml:space="preserve">, </w:t>
      </w:r>
      <w:r w:rsidRPr="00511140">
        <w:rPr>
          <w:rFonts w:asciiTheme="minorHAnsi" w:hAnsiTheme="minorHAnsi" w:cstheme="minorHAnsi"/>
        </w:rPr>
        <w:t>para os devidos fins, que ferramentas de IA foram utilizadas no desenvolvimento desta pesquisa, de forma transparente, responsável e em consonância com os princípios científicos.</w:t>
      </w:r>
      <w:r w:rsidR="008D1F3F">
        <w:rPr>
          <w:rFonts w:asciiTheme="minorHAnsi" w:hAnsiTheme="minorHAnsi" w:cstheme="minorHAnsi"/>
        </w:rPr>
        <w:t xml:space="preserve"> Disponível em:</w:t>
      </w:r>
      <w:r w:rsidR="008D1F3F" w:rsidRPr="008D1F3F">
        <w:rPr>
          <w:rFonts w:asciiTheme="minorHAnsi" w:hAnsiTheme="minorHAnsi" w:cstheme="minorHAnsi"/>
          <w:sz w:val="22"/>
          <w:szCs w:val="22"/>
        </w:rPr>
        <w:t xml:space="preserve"> </w:t>
      </w:r>
      <w:hyperlink r:id="rId43" w:tgtFrame="_blank" w:history="1">
        <w:r w:rsidR="008D1F3F" w:rsidRPr="008D1F3F">
          <w:rPr>
            <w:rStyle w:val="Hyperlink"/>
            <w:rFonts w:asciiTheme="minorHAnsi" w:hAnsiTheme="minorHAnsi" w:cstheme="minorHAnsi"/>
            <w:sz w:val="22"/>
            <w:szCs w:val="22"/>
          </w:rPr>
          <w:t>https://periodicos.ufes.br/bjpe/libraryFiles/downloadPublic/740</w:t>
        </w:r>
      </w:hyperlink>
    </w:p>
    <w:p w14:paraId="304B0C9E" w14:textId="38420110" w:rsidR="00D73C7F" w:rsidRPr="00733C6F" w:rsidRDefault="00D73C7F" w:rsidP="00821BE3">
      <w:pPr>
        <w:pStyle w:val="Normal15"/>
        <w:spacing w:line="240" w:lineRule="auto"/>
        <w:rPr>
          <w:rFonts w:asciiTheme="minorHAnsi" w:hAnsiTheme="minorHAnsi" w:cstheme="minorHAnsi"/>
          <w:b/>
          <w:color w:val="C00000"/>
          <w:shd w:val="clear" w:color="auto" w:fill="FFFFFF"/>
        </w:rPr>
      </w:pPr>
      <w:r w:rsidRPr="00733C6F">
        <w:rPr>
          <w:rFonts w:asciiTheme="minorHAnsi" w:hAnsiTheme="minorHAnsi" w:cstheme="minorHAnsi"/>
          <w:b/>
          <w:smallCaps/>
          <w:color w:val="C00000"/>
        </w:rPr>
        <w:t>METODOLOGIA</w:t>
      </w:r>
    </w:p>
    <w:p w14:paraId="60264A7E" w14:textId="1EA7C371" w:rsidR="00964008" w:rsidRPr="00964008" w:rsidRDefault="00964008" w:rsidP="00964008">
      <w:pPr>
        <w:pStyle w:val="Normal15"/>
        <w:spacing w:after="120" w:line="276" w:lineRule="auto"/>
        <w:rPr>
          <w:rFonts w:asciiTheme="minorHAnsi" w:hAnsiTheme="minorHAnsi" w:cstheme="minorHAnsi"/>
        </w:rPr>
      </w:pPr>
      <w:r w:rsidRPr="00964008">
        <w:rPr>
          <w:rFonts w:asciiTheme="minorHAnsi" w:hAnsiTheme="minorHAnsi" w:cstheme="minorHAnsi"/>
        </w:rPr>
        <w:t>O alinhamento do texto deve ter formatação justificada, sem cabeçalho, rodapé, notas de pé de página, nem número da página. O formato do papel deve ser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A4</w:t>
      </w:r>
      <w:r w:rsidRPr="00964008">
        <w:rPr>
          <w:rFonts w:asciiTheme="minorHAnsi" w:hAnsiTheme="minorHAnsi" w:cstheme="minorHAnsi"/>
        </w:rPr>
        <w:t>, com margens superior e inferior</w:t>
      </w:r>
      <w:r w:rsidR="00D45207">
        <w:rPr>
          <w:rFonts w:asciiTheme="minorHAnsi" w:hAnsiTheme="minorHAnsi" w:cstheme="minorHAnsi"/>
        </w:rPr>
        <w:t xml:space="preserve"> (</w:t>
      </w:r>
      <w:r w:rsidR="00D45207" w:rsidRPr="00D45207">
        <w:rPr>
          <w:rFonts w:asciiTheme="minorHAnsi" w:hAnsiTheme="minorHAnsi" w:cstheme="minorHAnsi"/>
          <w:b/>
          <w:bCs/>
        </w:rPr>
        <w:t>1,5cm</w:t>
      </w:r>
      <w:r w:rsidR="00D45207">
        <w:rPr>
          <w:rFonts w:asciiTheme="minorHAnsi" w:hAnsiTheme="minorHAnsi" w:cstheme="minorHAnsi"/>
        </w:rPr>
        <w:t>)</w:t>
      </w:r>
      <w:r w:rsidRPr="00964008">
        <w:rPr>
          <w:rFonts w:asciiTheme="minorHAnsi" w:hAnsiTheme="minorHAnsi" w:cstheme="minorHAnsi"/>
        </w:rPr>
        <w:t xml:space="preserve">, direita e esquerda </w:t>
      </w:r>
      <w:r w:rsidR="00D45207">
        <w:rPr>
          <w:rFonts w:asciiTheme="minorHAnsi" w:hAnsiTheme="minorHAnsi" w:cstheme="minorHAnsi"/>
        </w:rPr>
        <w:t>(</w:t>
      </w:r>
      <w:r w:rsidRPr="00964008">
        <w:rPr>
          <w:rFonts w:asciiTheme="minorHAnsi" w:hAnsiTheme="minorHAnsi" w:cstheme="minorHAnsi"/>
          <w:b/>
          <w:bCs/>
        </w:rPr>
        <w:t>2,5cm</w:t>
      </w:r>
      <w:r w:rsidR="00D45207">
        <w:rPr>
          <w:rFonts w:asciiTheme="minorHAnsi" w:hAnsiTheme="minorHAnsi" w:cstheme="minorHAnsi"/>
          <w:b/>
          <w:bCs/>
        </w:rPr>
        <w:t>)</w:t>
      </w:r>
      <w:r w:rsidRPr="00964008">
        <w:rPr>
          <w:rFonts w:asciiTheme="minorHAnsi" w:hAnsiTheme="minorHAnsi" w:cstheme="minorHAnsi"/>
        </w:rPr>
        <w:t xml:space="preserve">. A fonte do </w:t>
      </w:r>
      <w:r w:rsidR="00D45207">
        <w:rPr>
          <w:rFonts w:asciiTheme="minorHAnsi" w:hAnsiTheme="minorHAnsi" w:cstheme="minorHAnsi"/>
        </w:rPr>
        <w:t>texto</w:t>
      </w:r>
      <w:r w:rsidRPr="00964008">
        <w:rPr>
          <w:rFonts w:asciiTheme="minorHAnsi" w:hAnsiTheme="minorHAnsi" w:cstheme="minorHAnsi"/>
        </w:rPr>
        <w:t xml:space="preserve"> é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Calibri</w:t>
      </w:r>
      <w:r w:rsidRPr="00964008">
        <w:rPr>
          <w:rFonts w:asciiTheme="minorHAnsi" w:hAnsiTheme="minorHAnsi" w:cstheme="minorHAnsi"/>
        </w:rPr>
        <w:t>, </w:t>
      </w:r>
      <w:r w:rsidRPr="00964008">
        <w:rPr>
          <w:rFonts w:asciiTheme="minorHAnsi" w:hAnsiTheme="minorHAnsi" w:cstheme="minorHAnsi"/>
          <w:b/>
          <w:bCs/>
        </w:rPr>
        <w:t>tamanho 12</w:t>
      </w:r>
      <w:r w:rsidRPr="00964008">
        <w:rPr>
          <w:rFonts w:asciiTheme="minorHAnsi" w:hAnsiTheme="minorHAnsi" w:cstheme="minorHAnsi"/>
        </w:rPr>
        <w:t>. Os parágrafos não possuem recuo, têm espaçamento anterior de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0pt</w:t>
      </w:r>
      <w:r w:rsidRPr="00964008">
        <w:rPr>
          <w:rFonts w:asciiTheme="minorHAnsi" w:hAnsiTheme="minorHAnsi" w:cstheme="minorHAnsi"/>
        </w:rPr>
        <w:t>. e, posterior, de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6pt</w:t>
      </w:r>
      <w:r w:rsidRPr="00964008">
        <w:rPr>
          <w:rFonts w:asciiTheme="minorHAnsi" w:hAnsiTheme="minorHAnsi" w:cstheme="minorHAnsi"/>
        </w:rPr>
        <w:t xml:space="preserve">. O </w:t>
      </w:r>
      <w:r w:rsidRPr="00964008">
        <w:rPr>
          <w:rFonts w:asciiTheme="minorHAnsi" w:hAnsiTheme="minorHAnsi" w:cstheme="minorHAnsi"/>
        </w:rPr>
        <w:lastRenderedPageBreak/>
        <w:t>espaçamento entre linhas é de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1,</w:t>
      </w:r>
      <w:r w:rsidR="00D45207">
        <w:rPr>
          <w:rFonts w:asciiTheme="minorHAnsi" w:hAnsiTheme="minorHAnsi" w:cstheme="minorHAnsi"/>
          <w:b/>
          <w:bCs/>
        </w:rPr>
        <w:t>1</w:t>
      </w:r>
      <w:r w:rsidRPr="00964008">
        <w:rPr>
          <w:rFonts w:asciiTheme="minorHAnsi" w:hAnsiTheme="minorHAnsi" w:cstheme="minorHAnsi"/>
          <w:b/>
          <w:bCs/>
        </w:rPr>
        <w:t>5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</w:rPr>
        <w:t>salvo em casos particulares. Não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recomendamos</w:t>
      </w:r>
      <w:r w:rsidR="00941B88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</w:rPr>
        <w:t>o uso de seções ou subseções ou subdivisões. Como exemplo: </w:t>
      </w:r>
      <w:r w:rsidRPr="00964008">
        <w:rPr>
          <w:rFonts w:asciiTheme="minorHAnsi" w:hAnsiTheme="minorHAnsi" w:cstheme="minorHAnsi"/>
          <w:b/>
          <w:bCs/>
        </w:rPr>
        <w:t>4.2.3</w:t>
      </w:r>
      <w:r w:rsidRPr="00964008">
        <w:rPr>
          <w:rFonts w:asciiTheme="minorHAnsi" w:hAnsiTheme="minorHAnsi" w:cstheme="minorHAnsi"/>
        </w:rPr>
        <w:t> (Isso prejudica a leitura).</w:t>
      </w:r>
    </w:p>
    <w:p w14:paraId="3804B7FD" w14:textId="5123057A" w:rsidR="00964008" w:rsidRPr="00964008" w:rsidRDefault="00964008" w:rsidP="00964008">
      <w:pPr>
        <w:pStyle w:val="Normal15"/>
        <w:spacing w:after="120" w:line="276" w:lineRule="auto"/>
        <w:rPr>
          <w:rFonts w:asciiTheme="minorHAnsi" w:hAnsiTheme="minorHAnsi" w:cstheme="minorHAnsi"/>
        </w:rPr>
      </w:pPr>
      <w:r w:rsidRPr="00964008">
        <w:rPr>
          <w:rFonts w:asciiTheme="minorHAnsi" w:hAnsiTheme="minorHAnsi" w:cstheme="minorHAnsi"/>
        </w:rPr>
        <w:t>Todas as informações relativas ao manuscrito (</w:t>
      </w:r>
      <w:r w:rsidRPr="00964008">
        <w:rPr>
          <w:rFonts w:asciiTheme="minorHAnsi" w:hAnsiTheme="minorHAnsi" w:cstheme="minorHAnsi"/>
          <w:b/>
          <w:bCs/>
        </w:rPr>
        <w:t>Título</w:t>
      </w:r>
      <w:r w:rsidRPr="00964008">
        <w:rPr>
          <w:rFonts w:asciiTheme="minorHAnsi" w:hAnsiTheme="minorHAnsi" w:cstheme="minorHAnsi"/>
        </w:rPr>
        <w:t>,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palavras-chave</w:t>
      </w:r>
      <w:r w:rsidRPr="00964008">
        <w:rPr>
          <w:rFonts w:asciiTheme="minorHAnsi" w:hAnsiTheme="minorHAnsi" w:cstheme="minorHAnsi"/>
        </w:rPr>
        <w:t>,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idioma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</w:rPr>
        <w:t>e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resumo</w:t>
      </w:r>
      <w:r w:rsidRPr="00964008">
        <w:rPr>
          <w:rFonts w:asciiTheme="minorHAnsi" w:hAnsiTheme="minorHAnsi" w:cstheme="minorHAnsi"/>
        </w:rPr>
        <w:t>,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minúsculas</w:t>
      </w:r>
      <w:r w:rsidRPr="00964008">
        <w:rPr>
          <w:rFonts w:asciiTheme="minorHAnsi" w:hAnsiTheme="minorHAnsi" w:cstheme="minorHAnsi"/>
        </w:rPr>
        <w:t>, em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português, inglês e espanhol</w:t>
      </w:r>
      <w:r w:rsidRPr="00964008">
        <w:rPr>
          <w:rFonts w:asciiTheme="minorHAnsi" w:hAnsiTheme="minorHAnsi" w:cstheme="minorHAnsi"/>
        </w:rPr>
        <w:t>) deverão ser preenchidas no sistema da Revista pelo autor correspondente no ato da submissão. Também é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exigido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</w:rPr>
        <w:t>o preenchimento de todos os campos relativos aos coautores: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Nome Completo, E-mail,</w:t>
      </w:r>
      <w:r w:rsidR="00D91C8C">
        <w:rPr>
          <w:rFonts w:asciiTheme="minorHAnsi" w:hAnsiTheme="minorHAnsi" w:cstheme="minorHAnsi"/>
          <w:b/>
          <w:bCs/>
        </w:rPr>
        <w:t xml:space="preserve"> </w:t>
      </w:r>
      <w:hyperlink r:id="rId44" w:history="1">
        <w:r w:rsidRPr="00964008">
          <w:rPr>
            <w:rStyle w:val="Hyperlink"/>
            <w:rFonts w:asciiTheme="minorHAnsi" w:hAnsiTheme="minorHAnsi" w:cstheme="minorHAnsi"/>
            <w:b/>
            <w:bCs/>
          </w:rPr>
          <w:t>lattes</w:t>
        </w:r>
      </w:hyperlink>
      <w:r w:rsidRPr="00964008">
        <w:rPr>
          <w:rFonts w:asciiTheme="minorHAnsi" w:hAnsiTheme="minorHAnsi" w:cstheme="minorHAnsi"/>
        </w:rPr>
        <w:t>,</w:t>
      </w:r>
      <w:r w:rsidR="00D91C8C">
        <w:rPr>
          <w:rFonts w:asciiTheme="minorHAnsi" w:hAnsiTheme="minorHAnsi" w:cstheme="minorHAnsi"/>
        </w:rPr>
        <w:t xml:space="preserve"> </w:t>
      </w:r>
      <w:hyperlink r:id="rId45" w:history="1">
        <w:r w:rsidRPr="00964008">
          <w:rPr>
            <w:rStyle w:val="Hyperlink"/>
            <w:rFonts w:asciiTheme="minorHAnsi" w:hAnsiTheme="minorHAnsi" w:cstheme="minorHAnsi"/>
            <w:b/>
            <w:bCs/>
          </w:rPr>
          <w:t>Orcid</w:t>
        </w:r>
      </w:hyperlink>
      <w:r w:rsidRPr="00964008">
        <w:rPr>
          <w:rFonts w:asciiTheme="minorHAnsi" w:hAnsiTheme="minorHAnsi" w:cstheme="minorHAnsi"/>
          <w:b/>
          <w:bCs/>
        </w:rPr>
        <w:t>, Instituição/Afiliação e Biografia resumida</w:t>
      </w:r>
      <w:r w:rsidR="00D91C8C">
        <w:rPr>
          <w:rFonts w:asciiTheme="minorHAnsi" w:hAnsiTheme="minorHAnsi" w:cstheme="minorHAnsi"/>
          <w:b/>
          <w:bCs/>
        </w:rPr>
        <w:t xml:space="preserve"> </w:t>
      </w:r>
      <w:r w:rsidRPr="00964008">
        <w:rPr>
          <w:rFonts w:asciiTheme="minorHAnsi" w:hAnsiTheme="minorHAnsi" w:cstheme="minorHAnsi"/>
        </w:rPr>
        <w:t>(Proveniente do lattes, por exemplo).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Todos</w:t>
      </w:r>
      <w:r w:rsidRPr="00964008">
        <w:rPr>
          <w:rFonts w:asciiTheme="minorHAnsi" w:hAnsiTheme="minorHAnsi" w:cstheme="minorHAnsi"/>
        </w:rPr>
        <w:t xml:space="preserve"> os autores devem possuir cadastro na BJPE.</w:t>
      </w:r>
    </w:p>
    <w:p w14:paraId="28133430" w14:textId="5A3FE180" w:rsidR="00964008" w:rsidRDefault="00964008" w:rsidP="00964008">
      <w:pPr>
        <w:pStyle w:val="Normal15"/>
        <w:spacing w:after="120" w:line="276" w:lineRule="auto"/>
        <w:rPr>
          <w:rFonts w:asciiTheme="minorHAnsi" w:hAnsiTheme="minorHAnsi" w:cstheme="minorHAnsi"/>
          <w:b/>
          <w:bCs/>
        </w:rPr>
      </w:pPr>
      <w:r w:rsidRPr="00964008">
        <w:rPr>
          <w:rFonts w:asciiTheme="minorHAnsi" w:hAnsiTheme="minorHAnsi" w:cstheme="minorHAnsi"/>
        </w:rPr>
        <w:t>O sistema atual, utilizado pela revista,</w:t>
      </w:r>
      <w:r w:rsidR="00D91C8C">
        <w:rPr>
          <w:rFonts w:asciiTheme="minorHAnsi" w:hAnsiTheme="minorHAnsi" w:cstheme="minorHAnsi"/>
        </w:rPr>
        <w:t xml:space="preserve"> </w:t>
      </w:r>
      <w:r w:rsidRPr="004A6812">
        <w:rPr>
          <w:rFonts w:asciiTheme="minorHAnsi" w:hAnsiTheme="minorHAnsi" w:cstheme="minorHAnsi"/>
          <w:b/>
          <w:bCs/>
          <w:u w:val="single"/>
        </w:rPr>
        <w:t>exige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</w:rPr>
        <w:t>que o(s) autor(es) indique(em)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3 revisores potenciais</w:t>
      </w:r>
      <w:r w:rsidRPr="00964008">
        <w:rPr>
          <w:rFonts w:asciiTheme="minorHAnsi" w:hAnsiTheme="minorHAnsi" w:cstheme="minorHAnsi"/>
        </w:rPr>
        <w:t> para o seu manuscrito, e eles não devem pertencer a sua instituição</w:t>
      </w:r>
      <w:r w:rsidR="004A6812">
        <w:rPr>
          <w:rFonts w:asciiTheme="minorHAnsi" w:hAnsiTheme="minorHAnsi" w:cstheme="minorHAnsi"/>
        </w:rPr>
        <w:t xml:space="preserve"> e terem e-mails institucionais válidos</w:t>
      </w:r>
      <w:r w:rsidR="00511140">
        <w:rPr>
          <w:rFonts w:asciiTheme="minorHAnsi" w:hAnsiTheme="minorHAnsi" w:cstheme="minorHAnsi"/>
        </w:rPr>
        <w:t xml:space="preserve"> (</w:t>
      </w:r>
      <w:r w:rsidR="00511140" w:rsidRPr="00511140">
        <w:rPr>
          <w:rFonts w:asciiTheme="minorHAnsi" w:hAnsiTheme="minorHAnsi" w:cstheme="minorHAnsi"/>
          <w:b/>
          <w:bCs/>
        </w:rPr>
        <w:t>não e-mails pessoais</w:t>
      </w:r>
      <w:r w:rsidR="00511140">
        <w:rPr>
          <w:rFonts w:asciiTheme="minorHAnsi" w:hAnsiTheme="minorHAnsi" w:cstheme="minorHAnsi"/>
        </w:rPr>
        <w:t>)</w:t>
      </w:r>
      <w:r w:rsidRPr="00964008">
        <w:rPr>
          <w:rFonts w:asciiTheme="minorHAnsi" w:hAnsiTheme="minorHAnsi" w:cstheme="minorHAnsi"/>
        </w:rPr>
        <w:t>. A indicação deve ocorrer no campo "Comentários do Autor" ou como "Docs. sup.", contendo: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Nome Completo, Titulação, E-mail e Instituição/Afiliação</w:t>
      </w:r>
      <w:r w:rsidRPr="00964008">
        <w:rPr>
          <w:rFonts w:asciiTheme="minorHAnsi" w:hAnsiTheme="minorHAnsi" w:cstheme="minorHAnsi"/>
        </w:rPr>
        <w:t>. O(s) autor(es) pode(rão), também, indicar revisores não-preferenciais. Cabe ao Editor Gerente aceitar, ou não, essa indicação.</w:t>
      </w:r>
      <w:r w:rsidR="00D91C8C">
        <w:rPr>
          <w:rFonts w:asciiTheme="minorHAnsi" w:hAnsiTheme="minorHAnsi" w:cstheme="minorHAnsi"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A indicação é de total responsabilidade dos autores</w:t>
      </w:r>
      <w:r w:rsidR="00D91C8C">
        <w:rPr>
          <w:rFonts w:asciiTheme="minorHAnsi" w:hAnsiTheme="minorHAnsi" w:cstheme="minorHAnsi"/>
          <w:b/>
          <w:bCs/>
        </w:rPr>
        <w:t xml:space="preserve"> </w:t>
      </w:r>
      <w:r w:rsidRPr="00964008">
        <w:rPr>
          <w:rFonts w:asciiTheme="minorHAnsi" w:hAnsiTheme="minorHAnsi" w:cstheme="minorHAnsi"/>
          <w:b/>
          <w:bCs/>
        </w:rPr>
        <w:t>quanto sua veracidade.</w:t>
      </w:r>
    </w:p>
    <w:p w14:paraId="01675A67" w14:textId="77777777" w:rsidR="00D73C7F" w:rsidRPr="00882837" w:rsidRDefault="00D73C7F" w:rsidP="00821BE3">
      <w:pPr>
        <w:pStyle w:val="Normal15"/>
        <w:spacing w:line="240" w:lineRule="auto"/>
        <w:rPr>
          <w:rFonts w:asciiTheme="minorHAnsi" w:hAnsiTheme="minorHAnsi" w:cstheme="minorHAnsi"/>
          <w:b/>
          <w:color w:val="C0504D" w:themeColor="accent2"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t>RESULTADOS E DISCUSSÃO</w:t>
      </w:r>
      <w:r w:rsidRPr="00882837">
        <w:rPr>
          <w:rFonts w:asciiTheme="minorHAnsi" w:hAnsiTheme="minorHAnsi" w:cstheme="minorHAnsi"/>
          <w:b/>
          <w:color w:val="C0504D" w:themeColor="accent2"/>
        </w:rPr>
        <w:t xml:space="preserve"> </w:t>
      </w:r>
    </w:p>
    <w:p w14:paraId="42D12375" w14:textId="2F483D60" w:rsidR="00FC58B2" w:rsidRPr="00882837" w:rsidRDefault="00AD01B6" w:rsidP="00821BE3">
      <w:pPr>
        <w:pStyle w:val="Normal15"/>
        <w:spacing w:line="240" w:lineRule="auto"/>
        <w:rPr>
          <w:rFonts w:asciiTheme="minorHAnsi" w:hAnsiTheme="minorHAnsi" w:cstheme="minorHAnsi"/>
          <w:color w:val="C0504D" w:themeColor="accent2"/>
        </w:rPr>
      </w:pPr>
      <w:r w:rsidRPr="00882837">
        <w:rPr>
          <w:rFonts w:asciiTheme="minorHAnsi" w:hAnsiTheme="minorHAnsi" w:cstheme="minorHAnsi"/>
          <w:b/>
          <w:color w:val="C0504D" w:themeColor="accent2"/>
        </w:rPr>
        <w:t>Tabelas, Quadros</w:t>
      </w:r>
      <w:r w:rsidR="00924489" w:rsidRPr="00882837">
        <w:rPr>
          <w:rFonts w:asciiTheme="minorHAnsi" w:hAnsiTheme="minorHAnsi" w:cstheme="minorHAnsi"/>
          <w:color w:val="C0504D" w:themeColor="accent2"/>
        </w:rPr>
        <w:t>,</w:t>
      </w:r>
      <w:r w:rsidRPr="00882837">
        <w:rPr>
          <w:rFonts w:asciiTheme="minorHAnsi" w:hAnsiTheme="minorHAnsi" w:cstheme="minorHAnsi"/>
          <w:b/>
          <w:color w:val="C0504D" w:themeColor="accent2"/>
        </w:rPr>
        <w:t xml:space="preserve"> Gráficos</w:t>
      </w:r>
      <w:r w:rsidR="00924489" w:rsidRPr="00882837">
        <w:rPr>
          <w:rFonts w:asciiTheme="minorHAnsi" w:hAnsiTheme="minorHAnsi" w:cstheme="minorHAnsi"/>
          <w:b/>
          <w:color w:val="C0504D" w:themeColor="accent2"/>
        </w:rPr>
        <w:t>, Imagens e Ilustrações</w:t>
      </w:r>
    </w:p>
    <w:p w14:paraId="263447D7" w14:textId="69DA4118" w:rsidR="00353C30" w:rsidRDefault="00353C30" w:rsidP="00511140">
      <w:pPr>
        <w:spacing w:after="120" w:line="276" w:lineRule="auto"/>
        <w:jc w:val="both"/>
        <w:outlineLvl w:val="0"/>
        <w:rPr>
          <w:rFonts w:asciiTheme="minorHAnsi" w:hAnsiTheme="minorHAnsi" w:cstheme="minorHAnsi"/>
          <w:i/>
          <w:iCs/>
          <w:snapToGrid w:val="0"/>
          <w:szCs w:val="20"/>
          <w:lang w:eastAsia="pt-BR"/>
        </w:rPr>
      </w:pP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Mesma fonte do corpo do texto, centralizadas,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tamanho 10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, espaçamento entre linhas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1,0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, espaçamento anterior e posterior de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0pt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.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Legendas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posicionadas no topo e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Autoria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abaixo,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="001743DC"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tamanho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 xml:space="preserve"> 10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, espaçamento entre linhas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1,0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, espaçamento anterior e posterior de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0pt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. O uso de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Equações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e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b/>
          <w:bCs/>
          <w:snapToGrid w:val="0"/>
          <w:szCs w:val="20"/>
          <w:lang w:eastAsia="pt-BR"/>
        </w:rPr>
        <w:t>Tabelas</w:t>
      </w:r>
      <w:r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Pr="00353C30">
        <w:rPr>
          <w:rFonts w:asciiTheme="minorHAnsi" w:hAnsiTheme="minorHAnsi" w:cstheme="minorHAnsi"/>
          <w:snapToGrid w:val="0"/>
          <w:szCs w:val="20"/>
          <w:lang w:eastAsia="pt-BR"/>
        </w:rPr>
        <w:t>deve seguir orientações descritas acima, bom senso e ética</w:t>
      </w:r>
      <w:r w:rsidR="00511140">
        <w:rPr>
          <w:rFonts w:asciiTheme="minorHAnsi" w:hAnsiTheme="minorHAnsi" w:cstheme="minorHAnsi"/>
          <w:snapToGrid w:val="0"/>
          <w:szCs w:val="20"/>
          <w:lang w:eastAsia="pt-BR"/>
        </w:rPr>
        <w:t xml:space="preserve"> </w:t>
      </w:r>
      <w:r w:rsidR="00511140">
        <w:rPr>
          <w:rFonts w:asciiTheme="minorHAnsi" w:hAnsiTheme="minorHAnsi" w:cstheme="minorHAnsi"/>
        </w:rPr>
        <w:t>(Figura 1)</w:t>
      </w:r>
      <w:r w:rsidR="00511140" w:rsidRPr="0082385B">
        <w:rPr>
          <w:rFonts w:asciiTheme="minorHAnsi" w:hAnsiTheme="minorHAnsi" w:cstheme="minorHAnsi"/>
        </w:rPr>
        <w:t>.</w:t>
      </w:r>
    </w:p>
    <w:p w14:paraId="472E6908" w14:textId="73C75ABC" w:rsidR="00511140" w:rsidRPr="004D2A9D" w:rsidRDefault="00511140" w:rsidP="00511140">
      <w:pPr>
        <w:jc w:val="center"/>
        <w:rPr>
          <w:rFonts w:asciiTheme="minorHAnsi" w:hAnsiTheme="minorHAnsi" w:cstheme="minorHAnsi"/>
          <w:sz w:val="20"/>
          <w:szCs w:val="20"/>
        </w:rPr>
      </w:pPr>
      <w:r w:rsidRPr="00882837">
        <w:rPr>
          <w:rFonts w:asciiTheme="minorHAnsi" w:hAnsiTheme="minorHAnsi" w:cstheme="minorHAnsi"/>
          <w:b/>
          <w:sz w:val="20"/>
          <w:szCs w:val="20"/>
        </w:rPr>
        <w:t xml:space="preserve">Figura 1. </w:t>
      </w:r>
      <w:r>
        <w:rPr>
          <w:rFonts w:asciiTheme="minorHAnsi" w:hAnsiTheme="minorHAnsi" w:cstheme="minorHAnsi"/>
          <w:sz w:val="20"/>
          <w:szCs w:val="20"/>
        </w:rPr>
        <w:t>L</w:t>
      </w:r>
      <w:r w:rsidRPr="00882837">
        <w:rPr>
          <w:rFonts w:asciiTheme="minorHAnsi" w:hAnsiTheme="minorHAnsi" w:cstheme="minorHAnsi"/>
          <w:sz w:val="20"/>
          <w:szCs w:val="20"/>
        </w:rPr>
        <w:t>egendas devem ser frases completas, que orient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882837">
        <w:rPr>
          <w:rFonts w:asciiTheme="minorHAnsi" w:hAnsiTheme="minorHAnsi" w:cstheme="minorHAnsi"/>
          <w:sz w:val="20"/>
          <w:szCs w:val="20"/>
        </w:rPr>
        <w:t>m a compreender o texto de forma clara</w:t>
      </w:r>
    </w:p>
    <w:p w14:paraId="5A802934" w14:textId="77777777" w:rsidR="00511140" w:rsidRPr="00882837" w:rsidRDefault="00511140" w:rsidP="00511140">
      <w:pPr>
        <w:jc w:val="center"/>
        <w:rPr>
          <w:rFonts w:asciiTheme="minorHAnsi" w:hAnsiTheme="minorHAnsi" w:cstheme="minorHAnsi"/>
          <w:sz w:val="20"/>
          <w:szCs w:val="20"/>
        </w:rPr>
      </w:pPr>
      <w:r w:rsidRPr="00882837">
        <w:rPr>
          <w:rFonts w:asciiTheme="minorHAnsi" w:hAnsiTheme="minorHAnsi" w:cstheme="minorHAnsi"/>
          <w:b/>
          <w:noProof/>
          <w:lang w:eastAsia="pt-BR"/>
        </w:rPr>
        <w:drawing>
          <wp:inline distT="0" distB="0" distL="0" distR="0" wp14:anchorId="465B774E" wp14:editId="4A6E7CE1">
            <wp:extent cx="3839999" cy="216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839999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1B98CCE" w14:textId="77777777" w:rsidR="00511140" w:rsidRDefault="00511140" w:rsidP="00511140">
      <w:pPr>
        <w:tabs>
          <w:tab w:val="left" w:pos="5666"/>
        </w:tabs>
        <w:spacing w:after="12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1743DC">
        <w:rPr>
          <w:rFonts w:asciiTheme="minorHAnsi" w:hAnsiTheme="minorHAnsi" w:cstheme="minorHAnsi"/>
          <w:bCs/>
          <w:sz w:val="20"/>
          <w:szCs w:val="20"/>
        </w:rPr>
        <w:t>Fonte: Autores (2026).</w:t>
      </w:r>
    </w:p>
    <w:p w14:paraId="40D18DDB" w14:textId="07F391FD" w:rsidR="00D73C7F" w:rsidRPr="00882837" w:rsidRDefault="00D73C7F" w:rsidP="00821BE3">
      <w:pPr>
        <w:outlineLvl w:val="0"/>
        <w:rPr>
          <w:rFonts w:asciiTheme="minorHAnsi" w:hAnsiTheme="minorHAnsi" w:cstheme="minorHAnsi"/>
          <w:b/>
          <w:smallCaps/>
          <w:color w:val="C0504D" w:themeColor="accent2"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t>CONSIDERAÇÕES FINAIS</w:t>
      </w:r>
    </w:p>
    <w:p w14:paraId="6DDFBA98" w14:textId="5C6EAF28" w:rsidR="00D73C7F" w:rsidRPr="004D2A9D" w:rsidRDefault="004D2A9D" w:rsidP="004D2A9D">
      <w:p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lang w:eastAsia="pt-BR"/>
        </w:rPr>
      </w:pPr>
      <w:r w:rsidRPr="004D2A9D">
        <w:rPr>
          <w:rFonts w:asciiTheme="minorHAnsi" w:hAnsiTheme="minorHAnsi" w:cstheme="minorHAnsi"/>
          <w:snapToGrid w:val="0"/>
          <w:lang w:eastAsia="pt-BR"/>
        </w:rPr>
        <w:t xml:space="preserve">Mesma fonte do corpo do texto, </w:t>
      </w:r>
      <w:r w:rsidRPr="004D2A9D">
        <w:rPr>
          <w:rFonts w:asciiTheme="minorHAnsi" w:hAnsiTheme="minorHAnsi" w:cstheme="minorHAnsi"/>
          <w:b/>
          <w:bCs/>
          <w:snapToGrid w:val="0"/>
          <w:lang w:eastAsia="pt-BR"/>
        </w:rPr>
        <w:t>justificadas</w:t>
      </w:r>
      <w:r w:rsidRPr="004D2A9D">
        <w:rPr>
          <w:rFonts w:asciiTheme="minorHAnsi" w:hAnsiTheme="minorHAnsi" w:cstheme="minorHAnsi"/>
          <w:snapToGrid w:val="0"/>
          <w:lang w:eastAsia="pt-BR"/>
        </w:rPr>
        <w:t xml:space="preserve">, </w:t>
      </w:r>
      <w:r w:rsidRPr="004D2A9D">
        <w:rPr>
          <w:rFonts w:asciiTheme="minorHAnsi" w:hAnsiTheme="minorHAnsi" w:cstheme="minorHAnsi"/>
          <w:b/>
          <w:bCs/>
          <w:snapToGrid w:val="0"/>
          <w:lang w:eastAsia="pt-BR"/>
        </w:rPr>
        <w:t>tamanho 1</w:t>
      </w:r>
      <w:r>
        <w:rPr>
          <w:rFonts w:asciiTheme="minorHAnsi" w:hAnsiTheme="minorHAnsi" w:cstheme="minorHAnsi"/>
          <w:b/>
          <w:bCs/>
          <w:snapToGrid w:val="0"/>
          <w:lang w:eastAsia="pt-BR"/>
        </w:rPr>
        <w:t>2</w:t>
      </w:r>
      <w:r w:rsidRPr="004D2A9D">
        <w:rPr>
          <w:rFonts w:asciiTheme="minorHAnsi" w:hAnsiTheme="minorHAnsi" w:cstheme="minorHAnsi"/>
          <w:snapToGrid w:val="0"/>
          <w:lang w:eastAsia="pt-BR"/>
        </w:rPr>
        <w:t xml:space="preserve">, espaçamento entre linhas </w:t>
      </w:r>
      <w:r w:rsidRPr="004D2A9D">
        <w:rPr>
          <w:rFonts w:asciiTheme="minorHAnsi" w:hAnsiTheme="minorHAnsi" w:cstheme="minorHAnsi"/>
          <w:b/>
          <w:bCs/>
          <w:snapToGrid w:val="0"/>
          <w:lang w:eastAsia="pt-BR"/>
        </w:rPr>
        <w:t>1,0</w:t>
      </w:r>
      <w:r w:rsidRPr="004D2A9D">
        <w:rPr>
          <w:rFonts w:asciiTheme="minorHAnsi" w:hAnsiTheme="minorHAnsi" w:cstheme="minorHAnsi"/>
          <w:snapToGrid w:val="0"/>
          <w:lang w:eastAsia="pt-BR"/>
        </w:rPr>
        <w:t xml:space="preserve">, anterior </w:t>
      </w:r>
      <w:r w:rsidRPr="004D2A9D">
        <w:rPr>
          <w:rFonts w:asciiTheme="minorHAnsi" w:hAnsiTheme="minorHAnsi" w:cstheme="minorHAnsi"/>
          <w:b/>
          <w:bCs/>
          <w:snapToGrid w:val="0"/>
          <w:lang w:eastAsia="pt-BR"/>
        </w:rPr>
        <w:t>0pt</w:t>
      </w:r>
      <w:r w:rsidRPr="004D2A9D">
        <w:rPr>
          <w:rFonts w:asciiTheme="minorHAnsi" w:hAnsiTheme="minorHAnsi" w:cstheme="minorHAnsi"/>
          <w:snapToGrid w:val="0"/>
          <w:lang w:eastAsia="pt-BR"/>
        </w:rPr>
        <w:t xml:space="preserve"> e posterior </w:t>
      </w:r>
      <w:r w:rsidRPr="004D2A9D">
        <w:rPr>
          <w:rFonts w:asciiTheme="minorHAnsi" w:hAnsiTheme="minorHAnsi" w:cstheme="minorHAnsi"/>
          <w:b/>
          <w:bCs/>
          <w:snapToGrid w:val="0"/>
          <w:lang w:eastAsia="pt-BR"/>
        </w:rPr>
        <w:t>6pt</w:t>
      </w:r>
      <w:r w:rsidRPr="004D2A9D">
        <w:rPr>
          <w:rFonts w:asciiTheme="minorHAnsi" w:hAnsiTheme="minorHAnsi" w:cstheme="minorHAnsi"/>
          <w:snapToGrid w:val="0"/>
          <w:lang w:eastAsia="pt-BR"/>
        </w:rPr>
        <w:t>.</w:t>
      </w:r>
      <w:bookmarkStart w:id="1" w:name="_ezioxomjx0vv" w:colFirst="0" w:colLast="0"/>
      <w:bookmarkEnd w:id="1"/>
    </w:p>
    <w:p w14:paraId="0DC6CBAA" w14:textId="194D64F3" w:rsidR="008153F4" w:rsidRPr="008153F4" w:rsidRDefault="004D2A9D" w:rsidP="004D2A9D">
      <w:pPr>
        <w:jc w:val="both"/>
        <w:rPr>
          <w:rFonts w:asciiTheme="minorHAnsi" w:hAnsiTheme="minorHAnsi" w:cstheme="minorHAnsi"/>
          <w:b/>
          <w:bCs/>
          <w:color w:val="C00000"/>
          <w:lang w:eastAsia="pt-BR"/>
        </w:rPr>
      </w:pPr>
      <w:r w:rsidRPr="008153F4">
        <w:rPr>
          <w:rFonts w:asciiTheme="minorHAnsi" w:hAnsiTheme="minorHAnsi" w:cstheme="minorHAnsi"/>
          <w:b/>
          <w:bCs/>
          <w:color w:val="C00000"/>
          <w:lang w:eastAsia="pt-BR"/>
        </w:rPr>
        <w:t xml:space="preserve">AGRADECIMENTOS </w:t>
      </w:r>
      <w:r w:rsidR="008153F4" w:rsidRPr="008153F4">
        <w:rPr>
          <w:rFonts w:asciiTheme="minorHAnsi" w:hAnsiTheme="minorHAnsi" w:cstheme="minorHAnsi"/>
          <w:b/>
          <w:bCs/>
          <w:i/>
          <w:iCs/>
          <w:color w:val="C00000"/>
          <w:lang w:eastAsia="pt-BR"/>
        </w:rPr>
        <w:t>(</w:t>
      </w:r>
      <w:r w:rsidR="008153F4">
        <w:rPr>
          <w:rFonts w:asciiTheme="minorHAnsi" w:hAnsiTheme="minorHAnsi" w:cstheme="minorHAnsi"/>
          <w:b/>
          <w:bCs/>
          <w:i/>
          <w:iCs/>
          <w:color w:val="C00000"/>
          <w:lang w:eastAsia="pt-BR"/>
        </w:rPr>
        <w:t>S</w:t>
      </w:r>
      <w:r w:rsidR="008153F4" w:rsidRPr="008153F4">
        <w:rPr>
          <w:rFonts w:asciiTheme="minorHAnsi" w:hAnsiTheme="minorHAnsi" w:cstheme="minorHAnsi"/>
          <w:b/>
          <w:bCs/>
          <w:i/>
          <w:iCs/>
          <w:color w:val="C00000"/>
          <w:lang w:eastAsia="pt-BR"/>
        </w:rPr>
        <w:t>e houver</w:t>
      </w:r>
      <w:r w:rsidR="008153F4">
        <w:rPr>
          <w:rFonts w:asciiTheme="minorHAnsi" w:hAnsiTheme="minorHAnsi" w:cstheme="minorHAnsi"/>
          <w:b/>
          <w:bCs/>
          <w:i/>
          <w:iCs/>
          <w:color w:val="C00000"/>
          <w:lang w:eastAsia="pt-BR"/>
        </w:rPr>
        <w:t xml:space="preserve"> utilização de recurso ou financiamento do estudo ou projeto</w:t>
      </w:r>
      <w:r w:rsidR="008153F4" w:rsidRPr="008153F4">
        <w:rPr>
          <w:rFonts w:asciiTheme="minorHAnsi" w:hAnsiTheme="minorHAnsi" w:cstheme="minorHAnsi"/>
          <w:b/>
          <w:bCs/>
          <w:i/>
          <w:iCs/>
          <w:color w:val="C00000"/>
          <w:lang w:eastAsia="pt-BR"/>
        </w:rPr>
        <w:t>)</w:t>
      </w:r>
    </w:p>
    <w:p w14:paraId="67BA0F02" w14:textId="53E17657" w:rsidR="008153F4" w:rsidRPr="00E65126" w:rsidRDefault="008153F4" w:rsidP="002C6FDE">
      <w:p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sz w:val="22"/>
          <w:szCs w:val="22"/>
          <w:lang w:eastAsia="pt-BR"/>
        </w:rPr>
      </w:pPr>
      <w:r w:rsidRPr="00E65126">
        <w:rPr>
          <w:rFonts w:asciiTheme="minorHAnsi" w:hAnsiTheme="minorHAnsi" w:cstheme="minorHAnsi"/>
          <w:b/>
          <w:bCs/>
          <w:sz w:val="22"/>
          <w:szCs w:val="22"/>
          <w:lang w:eastAsia="pt-BR"/>
        </w:rPr>
        <w:t>Texto opciona</w:t>
      </w:r>
      <w:r w:rsidR="004D2A9D" w:rsidRPr="00E65126">
        <w:rPr>
          <w:rFonts w:asciiTheme="minorHAnsi" w:hAnsiTheme="minorHAnsi" w:cstheme="minorHAnsi"/>
          <w:b/>
          <w:bCs/>
          <w:sz w:val="22"/>
          <w:szCs w:val="22"/>
          <w:lang w:eastAsia="pt-BR"/>
        </w:rPr>
        <w:t>l,</w:t>
      </w:r>
      <w:r w:rsidR="004D2A9D" w:rsidRPr="00E65126">
        <w:rPr>
          <w:rFonts w:asciiTheme="minorHAnsi" w:hAnsiTheme="minorHAnsi" w:cstheme="minorHAnsi"/>
          <w:sz w:val="22"/>
          <w:szCs w:val="22"/>
          <w:lang w:eastAsia="pt-BR"/>
        </w:rPr>
        <w:t xml:space="preserve"> </w:t>
      </w:r>
      <w:r w:rsidR="004D2A9D" w:rsidRPr="00E65126">
        <w:rPr>
          <w:rFonts w:asciiTheme="minorHAnsi" w:hAnsiTheme="minorHAnsi" w:cstheme="minorHAnsi"/>
          <w:b/>
          <w:bCs/>
          <w:snapToGrid w:val="0"/>
          <w:sz w:val="22"/>
          <w:szCs w:val="22"/>
          <w:lang w:eastAsia="pt-BR"/>
        </w:rPr>
        <w:t>justificado</w:t>
      </w:r>
      <w:r w:rsidR="004D2A9D" w:rsidRPr="00E65126">
        <w:rPr>
          <w:rFonts w:asciiTheme="minorHAnsi" w:hAnsiTheme="minorHAnsi" w:cstheme="minorHAnsi"/>
          <w:snapToGrid w:val="0"/>
          <w:sz w:val="22"/>
          <w:szCs w:val="22"/>
          <w:lang w:eastAsia="pt-BR"/>
        </w:rPr>
        <w:t xml:space="preserve">, </w:t>
      </w:r>
      <w:r w:rsidR="004D2A9D" w:rsidRPr="00E65126">
        <w:rPr>
          <w:rFonts w:asciiTheme="minorHAnsi" w:hAnsiTheme="minorHAnsi" w:cstheme="minorHAnsi"/>
          <w:b/>
          <w:bCs/>
          <w:snapToGrid w:val="0"/>
          <w:sz w:val="22"/>
          <w:szCs w:val="22"/>
          <w:lang w:eastAsia="pt-BR"/>
        </w:rPr>
        <w:t>tamanho 1</w:t>
      </w:r>
      <w:r w:rsidR="00E65126" w:rsidRPr="00E65126">
        <w:rPr>
          <w:rFonts w:asciiTheme="minorHAnsi" w:hAnsiTheme="minorHAnsi" w:cstheme="minorHAnsi"/>
          <w:b/>
          <w:bCs/>
          <w:snapToGrid w:val="0"/>
          <w:sz w:val="22"/>
          <w:szCs w:val="22"/>
          <w:lang w:eastAsia="pt-BR"/>
        </w:rPr>
        <w:t>1</w:t>
      </w:r>
      <w:r w:rsidR="004D2A9D" w:rsidRPr="00E65126">
        <w:rPr>
          <w:rFonts w:asciiTheme="minorHAnsi" w:hAnsiTheme="minorHAnsi" w:cstheme="minorHAnsi"/>
          <w:snapToGrid w:val="0"/>
          <w:sz w:val="22"/>
          <w:szCs w:val="22"/>
          <w:lang w:eastAsia="pt-BR"/>
        </w:rPr>
        <w:t xml:space="preserve">, espaçamento entre linhas </w:t>
      </w:r>
      <w:r w:rsidR="004D2A9D" w:rsidRPr="00E65126">
        <w:rPr>
          <w:rFonts w:asciiTheme="minorHAnsi" w:hAnsiTheme="minorHAnsi" w:cstheme="minorHAnsi"/>
          <w:b/>
          <w:bCs/>
          <w:snapToGrid w:val="0"/>
          <w:sz w:val="22"/>
          <w:szCs w:val="22"/>
          <w:lang w:eastAsia="pt-BR"/>
        </w:rPr>
        <w:t>1,0</w:t>
      </w:r>
      <w:r w:rsidR="004D2A9D" w:rsidRPr="00E65126">
        <w:rPr>
          <w:rFonts w:asciiTheme="minorHAnsi" w:hAnsiTheme="minorHAnsi" w:cstheme="minorHAnsi"/>
          <w:snapToGrid w:val="0"/>
          <w:sz w:val="22"/>
          <w:szCs w:val="22"/>
          <w:lang w:eastAsia="pt-BR"/>
        </w:rPr>
        <w:t xml:space="preserve">, anterior </w:t>
      </w:r>
      <w:r w:rsidR="004D2A9D" w:rsidRPr="00E65126">
        <w:rPr>
          <w:rFonts w:asciiTheme="minorHAnsi" w:hAnsiTheme="minorHAnsi" w:cstheme="minorHAnsi"/>
          <w:b/>
          <w:bCs/>
          <w:snapToGrid w:val="0"/>
          <w:sz w:val="22"/>
          <w:szCs w:val="22"/>
          <w:lang w:eastAsia="pt-BR"/>
        </w:rPr>
        <w:t>0pt</w:t>
      </w:r>
      <w:r w:rsidR="004D2A9D" w:rsidRPr="00E65126">
        <w:rPr>
          <w:rFonts w:asciiTheme="minorHAnsi" w:hAnsiTheme="minorHAnsi" w:cstheme="minorHAnsi"/>
          <w:snapToGrid w:val="0"/>
          <w:sz w:val="22"/>
          <w:szCs w:val="22"/>
          <w:lang w:eastAsia="pt-BR"/>
        </w:rPr>
        <w:t xml:space="preserve"> e posterior </w:t>
      </w:r>
      <w:r w:rsidR="004D2A9D" w:rsidRPr="00E65126">
        <w:rPr>
          <w:rFonts w:asciiTheme="minorHAnsi" w:hAnsiTheme="minorHAnsi" w:cstheme="minorHAnsi"/>
          <w:b/>
          <w:bCs/>
          <w:snapToGrid w:val="0"/>
          <w:sz w:val="22"/>
          <w:szCs w:val="22"/>
          <w:lang w:eastAsia="pt-BR"/>
        </w:rPr>
        <w:t>6pt</w:t>
      </w:r>
      <w:r w:rsidR="004D2A9D" w:rsidRPr="00E65126">
        <w:rPr>
          <w:rFonts w:asciiTheme="minorHAnsi" w:hAnsiTheme="minorHAnsi" w:cstheme="minorHAnsi"/>
          <w:snapToGrid w:val="0"/>
          <w:sz w:val="22"/>
          <w:szCs w:val="22"/>
          <w:lang w:eastAsia="pt-BR"/>
        </w:rPr>
        <w:t>.</w:t>
      </w:r>
      <w:r w:rsidR="002C6FDE" w:rsidRPr="00E65126">
        <w:rPr>
          <w:rFonts w:asciiTheme="minorHAnsi" w:hAnsiTheme="minorHAnsi" w:cstheme="minorHAnsi"/>
          <w:snapToGrid w:val="0"/>
          <w:sz w:val="22"/>
          <w:szCs w:val="22"/>
          <w:lang w:eastAsia="pt-BR"/>
        </w:rPr>
        <w:t xml:space="preserve"> </w:t>
      </w:r>
    </w:p>
    <w:p w14:paraId="2758E6DA" w14:textId="3208DF27" w:rsidR="003B4284" w:rsidRPr="00E65126" w:rsidRDefault="003B4284" w:rsidP="004D2A9D">
      <w:pPr>
        <w:pStyle w:val="NormalWeb"/>
        <w:pBdr>
          <w:top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  <w:sectPr w:rsidR="003B4284" w:rsidRPr="00E65126" w:rsidSect="00E65126">
          <w:type w:val="continuous"/>
          <w:pgSz w:w="11907" w:h="16839" w:code="9"/>
          <w:pgMar w:top="851" w:right="1418" w:bottom="851" w:left="1418" w:header="567" w:footer="567" w:gutter="0"/>
          <w:cols w:space="454"/>
          <w:titlePg/>
          <w:docGrid w:linePitch="326"/>
        </w:sectPr>
      </w:pPr>
    </w:p>
    <w:p w14:paraId="6503A377" w14:textId="4EC7BA91" w:rsidR="005F5CD1" w:rsidRPr="00264304" w:rsidRDefault="005F5CD1" w:rsidP="0080568F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153F4">
        <w:rPr>
          <w:rFonts w:asciiTheme="minorHAnsi" w:hAnsiTheme="minorHAnsi" w:cstheme="minorHAnsi"/>
          <w:b/>
          <w:smallCaps/>
          <w:color w:val="C0504D" w:themeColor="accent2"/>
        </w:rPr>
        <w:t>REFERÊNCIAS</w:t>
      </w:r>
    </w:p>
    <w:p w14:paraId="6AE9AF1C" w14:textId="61B3A497" w:rsidR="008610F0" w:rsidRPr="00733C6F" w:rsidRDefault="000E5ED1" w:rsidP="00733C6F">
      <w:pPr>
        <w:spacing w:after="120"/>
        <w:jc w:val="both"/>
        <w:rPr>
          <w:rFonts w:ascii="Calibri" w:hAnsi="Calibri" w:cs="Calibri"/>
          <w:sz w:val="20"/>
          <w:szCs w:val="20"/>
          <w:lang w:eastAsia="pt-BR"/>
        </w:rPr>
      </w:pPr>
      <w:r w:rsidRPr="00733C6F">
        <w:rPr>
          <w:rFonts w:ascii="Calibri" w:hAnsi="Calibri" w:cs="Calibri"/>
          <w:color w:val="000000"/>
          <w:sz w:val="20"/>
          <w:szCs w:val="20"/>
        </w:rPr>
        <w:t>Utiliza-se adaptação das</w:t>
      </w:r>
      <w:r w:rsidR="00BA2923" w:rsidRPr="00733C6F">
        <w:rPr>
          <w:rFonts w:ascii="Calibri" w:hAnsi="Calibri" w:cs="Calibri"/>
          <w:color w:val="000000"/>
          <w:sz w:val="20"/>
          <w:szCs w:val="20"/>
        </w:rPr>
        <w:t xml:space="preserve"> </w:t>
      </w:r>
      <w:hyperlink r:id="rId47" w:history="1">
        <w:r w:rsidR="00BA2923" w:rsidRPr="00733C6F">
          <w:rPr>
            <w:rStyle w:val="Hyperlink"/>
            <w:rFonts w:ascii="Calibri" w:hAnsi="Calibri" w:cs="Calibri"/>
            <w:b/>
            <w:sz w:val="20"/>
            <w:szCs w:val="20"/>
          </w:rPr>
          <w:t>Normas APA</w:t>
        </w:r>
        <w:r w:rsidR="00D410A9" w:rsidRPr="00733C6F">
          <w:rPr>
            <w:rStyle w:val="Hyperlink"/>
            <w:rFonts w:ascii="Calibri" w:hAnsi="Calibri" w:cs="Calibri"/>
            <w:b/>
            <w:sz w:val="20"/>
            <w:szCs w:val="20"/>
          </w:rPr>
          <w:t xml:space="preserve"> 7ª Edição</w:t>
        </w:r>
      </w:hyperlink>
      <w:r w:rsidR="00BA2923" w:rsidRPr="00733C6F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733C6F">
        <w:rPr>
          <w:rFonts w:ascii="Calibri" w:hAnsi="Calibri" w:cs="Calibri"/>
          <w:color w:val="000000"/>
          <w:sz w:val="20"/>
          <w:szCs w:val="20"/>
        </w:rPr>
        <w:t xml:space="preserve">com </w:t>
      </w:r>
      <w:r w:rsidR="00BA2923" w:rsidRPr="00733C6F">
        <w:rPr>
          <w:rFonts w:ascii="Calibri" w:hAnsi="Calibri" w:cs="Calibri"/>
          <w:color w:val="000000"/>
          <w:sz w:val="20"/>
          <w:szCs w:val="20"/>
        </w:rPr>
        <w:t xml:space="preserve">autor-data, isto é, o sobrenome do autor e o ano de publicação. Todos os autores citados no texto, e apenas eles, devem estar presentes nas referências com as informações completas. </w:t>
      </w:r>
      <w:r w:rsidR="004C4E29" w:rsidRPr="00733C6F">
        <w:rPr>
          <w:rFonts w:ascii="Calibri" w:hAnsi="Calibri" w:cs="Calibri"/>
          <w:b/>
          <w:bCs/>
          <w:color w:val="000000"/>
          <w:sz w:val="20"/>
          <w:szCs w:val="20"/>
        </w:rPr>
        <w:t>Esse</w:t>
      </w:r>
      <w:r w:rsidR="00BA2923" w:rsidRPr="00733C6F">
        <w:rPr>
          <w:rFonts w:ascii="Calibri" w:hAnsi="Calibri" w:cs="Calibri"/>
          <w:b/>
          <w:bCs/>
          <w:color w:val="000000"/>
          <w:sz w:val="20"/>
          <w:szCs w:val="20"/>
        </w:rPr>
        <w:t xml:space="preserve"> procedimento é obrigatório</w:t>
      </w:r>
      <w:r w:rsidR="00BA2923" w:rsidRPr="00733C6F">
        <w:rPr>
          <w:rFonts w:ascii="Calibri" w:hAnsi="Calibri" w:cs="Calibri"/>
          <w:color w:val="000000"/>
          <w:sz w:val="20"/>
          <w:szCs w:val="20"/>
        </w:rPr>
        <w:t>.</w:t>
      </w:r>
      <w:r w:rsidR="00BA2923" w:rsidRPr="00733C6F">
        <w:rPr>
          <w:rFonts w:ascii="Calibri" w:hAnsi="Calibri" w:cs="Calibri"/>
          <w:sz w:val="20"/>
          <w:szCs w:val="20"/>
        </w:rPr>
        <w:t xml:space="preserve"> A lista de referências completa deve ser </w:t>
      </w:r>
      <w:r w:rsidR="00BA2923" w:rsidRPr="00733C6F">
        <w:rPr>
          <w:rFonts w:ascii="Calibri" w:hAnsi="Calibri" w:cs="Calibri"/>
          <w:sz w:val="20"/>
          <w:szCs w:val="20"/>
        </w:rPr>
        <w:t>apresentada no final do texto e por ordem alfabética pelo sobrenome do primeiro autor.</w:t>
      </w:r>
      <w:r w:rsidR="008610F0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 Tamanho 10,</w:t>
      </w:r>
      <w:r w:rsidR="00BA2923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 justificad</w:t>
      </w:r>
      <w:r w:rsidRPr="00733C6F">
        <w:rPr>
          <w:rFonts w:ascii="Calibri" w:hAnsi="Calibri" w:cs="Calibri"/>
          <w:b/>
          <w:sz w:val="20"/>
          <w:szCs w:val="20"/>
          <w:lang w:eastAsia="pt-BR"/>
        </w:rPr>
        <w:t>as</w:t>
      </w:r>
      <w:r w:rsidR="00BA2923" w:rsidRPr="00733C6F">
        <w:rPr>
          <w:rFonts w:ascii="Calibri" w:hAnsi="Calibri" w:cs="Calibri"/>
          <w:b/>
          <w:sz w:val="20"/>
          <w:szCs w:val="20"/>
          <w:lang w:eastAsia="pt-BR"/>
        </w:rPr>
        <w:t>,</w:t>
      </w:r>
      <w:r w:rsidR="004D2A9D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 </w:t>
      </w:r>
      <w:r w:rsidR="00BA2923" w:rsidRPr="00733C6F">
        <w:rPr>
          <w:rFonts w:ascii="Calibri" w:hAnsi="Calibri" w:cs="Calibri"/>
          <w:b/>
          <w:sz w:val="20"/>
          <w:szCs w:val="20"/>
          <w:lang w:eastAsia="pt-BR"/>
        </w:rPr>
        <w:t>espaçamento 1</w:t>
      </w:r>
      <w:r w:rsidR="004C4E29" w:rsidRPr="00733C6F">
        <w:rPr>
          <w:rFonts w:ascii="Calibri" w:hAnsi="Calibri" w:cs="Calibri"/>
          <w:b/>
          <w:sz w:val="20"/>
          <w:szCs w:val="20"/>
          <w:lang w:eastAsia="pt-BR"/>
        </w:rPr>
        <w:t>pt</w:t>
      </w:r>
      <w:r w:rsidR="00BA2923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 entre linhas, </w:t>
      </w:r>
      <w:r w:rsidR="009854AD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sem pulo de linha entre referências, </w:t>
      </w:r>
      <w:r w:rsidR="00BA2923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separadas em </w:t>
      </w:r>
      <w:r w:rsidRPr="00733C6F">
        <w:rPr>
          <w:rFonts w:ascii="Calibri" w:hAnsi="Calibri" w:cs="Calibri"/>
          <w:b/>
          <w:sz w:val="20"/>
          <w:szCs w:val="20"/>
          <w:lang w:eastAsia="pt-BR"/>
        </w:rPr>
        <w:t>2</w:t>
      </w:r>
      <w:r w:rsidR="00BA2923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 colunas, afastamento anterior </w:t>
      </w:r>
      <w:r w:rsidR="004D2A9D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0pt </w:t>
      </w:r>
      <w:r w:rsidR="00BA2923" w:rsidRPr="00733C6F">
        <w:rPr>
          <w:rFonts w:ascii="Calibri" w:hAnsi="Calibri" w:cs="Calibri"/>
          <w:b/>
          <w:sz w:val="20"/>
          <w:szCs w:val="20"/>
          <w:lang w:eastAsia="pt-BR"/>
        </w:rPr>
        <w:t xml:space="preserve">e posterior </w:t>
      </w:r>
      <w:r w:rsidR="004D2A9D" w:rsidRPr="00733C6F">
        <w:rPr>
          <w:rFonts w:ascii="Calibri" w:hAnsi="Calibri" w:cs="Calibri"/>
          <w:b/>
          <w:sz w:val="20"/>
          <w:szCs w:val="20"/>
          <w:lang w:eastAsia="pt-BR"/>
        </w:rPr>
        <w:t>6pt</w:t>
      </w:r>
      <w:r w:rsidR="00BA2923" w:rsidRPr="00733C6F">
        <w:rPr>
          <w:rFonts w:ascii="Calibri" w:hAnsi="Calibri" w:cs="Calibri"/>
          <w:sz w:val="20"/>
          <w:szCs w:val="20"/>
          <w:lang w:eastAsia="pt-BR"/>
        </w:rPr>
        <w:t xml:space="preserve">. </w:t>
      </w:r>
    </w:p>
    <w:p w14:paraId="04D85711" w14:textId="208B702D" w:rsidR="00FE451B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Autor único</w:t>
      </w:r>
      <w:r w:rsidR="00820A9A" w:rsidRPr="00733C6F">
        <w:rPr>
          <w:rFonts w:ascii="Calibri" w:hAnsi="Calibri" w:cs="Calibri"/>
          <w:b/>
          <w:sz w:val="20"/>
          <w:szCs w:val="20"/>
        </w:rPr>
        <w:t>:</w:t>
      </w:r>
    </w:p>
    <w:p w14:paraId="21535BE3" w14:textId="03E1D935" w:rsidR="001F0AB3" w:rsidRPr="00733C6F" w:rsidRDefault="001F0AB3" w:rsidP="00733C6F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(Freitas, 2006).</w:t>
      </w:r>
    </w:p>
    <w:p w14:paraId="0B8DB67A" w14:textId="3D829F71" w:rsidR="007B4C2E" w:rsidRPr="00733C6F" w:rsidRDefault="001F0AB3" w:rsidP="00733C6F">
      <w:pPr>
        <w:spacing w:after="120"/>
        <w:jc w:val="both"/>
        <w:rPr>
          <w:rFonts w:ascii="Calibri" w:hAnsi="Calibri" w:cs="Calibri"/>
          <w:color w:val="0000FF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lastRenderedPageBreak/>
        <w:t>Lista de referências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383CC2" w:rsidRPr="00733C6F">
        <w:rPr>
          <w:rFonts w:ascii="Calibri" w:hAnsi="Calibri" w:cs="Calibri"/>
          <w:sz w:val="20"/>
          <w:szCs w:val="20"/>
        </w:rPr>
        <w:t>Freitas, R. R.</w:t>
      </w:r>
      <w:r w:rsidR="001F354E" w:rsidRPr="00733C6F">
        <w:rPr>
          <w:rFonts w:ascii="Calibri" w:hAnsi="Calibri" w:cs="Calibri"/>
          <w:sz w:val="20"/>
          <w:szCs w:val="20"/>
        </w:rPr>
        <w:t>,</w:t>
      </w:r>
      <w:r w:rsidR="00383CC2" w:rsidRPr="00733C6F">
        <w:rPr>
          <w:rFonts w:ascii="Calibri" w:hAnsi="Calibri" w:cs="Calibri"/>
          <w:sz w:val="20"/>
          <w:szCs w:val="20"/>
        </w:rPr>
        <w:t xml:space="preserve"> de</w:t>
      </w:r>
      <w:r w:rsidR="00D60F16" w:rsidRPr="00733C6F">
        <w:rPr>
          <w:rFonts w:ascii="Calibri" w:hAnsi="Calibri" w:cs="Calibri"/>
          <w:sz w:val="20"/>
          <w:szCs w:val="20"/>
        </w:rPr>
        <w:t>.</w:t>
      </w:r>
      <w:r w:rsidR="00383CC2" w:rsidRPr="00733C6F">
        <w:rPr>
          <w:rFonts w:ascii="Calibri" w:hAnsi="Calibri" w:cs="Calibri"/>
          <w:sz w:val="20"/>
          <w:szCs w:val="20"/>
        </w:rPr>
        <w:t xml:space="preserve"> (2006). Aquicultura aliada ao turismo como alternativa de lazer e fonte de renda. </w:t>
      </w:r>
      <w:r w:rsidR="00383CC2" w:rsidRPr="00733C6F">
        <w:rPr>
          <w:rFonts w:ascii="Calibri" w:hAnsi="Calibri" w:cs="Calibri"/>
          <w:i/>
          <w:sz w:val="20"/>
          <w:szCs w:val="20"/>
        </w:rPr>
        <w:t>Caderno Virtual de Turismo (UFRJ)</w:t>
      </w:r>
      <w:r w:rsidR="00383CC2" w:rsidRPr="00733C6F">
        <w:rPr>
          <w:rFonts w:ascii="Calibri" w:hAnsi="Calibri" w:cs="Calibri"/>
          <w:sz w:val="20"/>
          <w:szCs w:val="20"/>
        </w:rPr>
        <w:t xml:space="preserve">, 6(4), 48-54. Recuperado de </w:t>
      </w:r>
      <w:hyperlink r:id="rId48" w:history="1">
        <w:r w:rsidR="00383CC2" w:rsidRPr="00733C6F">
          <w:rPr>
            <w:rStyle w:val="Hyperlink"/>
            <w:rFonts w:ascii="Calibri" w:hAnsi="Calibri" w:cs="Calibri"/>
            <w:sz w:val="20"/>
            <w:szCs w:val="20"/>
          </w:rPr>
          <w:t>http://www.ivt.coppe.ufrj.br/caderno/index.php/caderno/article/view/143/135</w:t>
        </w:r>
      </w:hyperlink>
    </w:p>
    <w:p w14:paraId="4E2E4AA0" w14:textId="59246067" w:rsidR="00FE451B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color w:val="C00000"/>
          <w:sz w:val="20"/>
          <w:szCs w:val="20"/>
          <w:u w:val="single"/>
        </w:rPr>
        <w:t>2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autores</w:t>
      </w:r>
      <w:r w:rsidR="00820A9A" w:rsidRPr="00733C6F">
        <w:rPr>
          <w:rFonts w:ascii="Calibri" w:hAnsi="Calibri" w:cs="Calibri"/>
          <w:b/>
          <w:sz w:val="20"/>
          <w:szCs w:val="20"/>
          <w:u w:val="single"/>
        </w:rPr>
        <w:t>:</w:t>
      </w:r>
    </w:p>
    <w:p w14:paraId="357C83C8" w14:textId="7A4799E4" w:rsidR="00FE451B" w:rsidRPr="00733C6F" w:rsidRDefault="001F0AB3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o:</w:t>
      </w:r>
      <w:r w:rsidR="003F1E84"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3F1E84" w:rsidRPr="00733C6F">
        <w:rPr>
          <w:rFonts w:ascii="Calibri" w:hAnsi="Calibri" w:cs="Calibri"/>
          <w:sz w:val="20"/>
          <w:szCs w:val="20"/>
        </w:rPr>
        <w:t>Coelho e Lira (2021) ou (Coelho &amp; Lira, 2021)</w:t>
      </w:r>
      <w:r w:rsidR="005A031C" w:rsidRPr="00733C6F">
        <w:rPr>
          <w:rFonts w:ascii="Calibri" w:hAnsi="Calibri" w:cs="Calibri"/>
          <w:sz w:val="20"/>
          <w:szCs w:val="20"/>
        </w:rPr>
        <w:t>.</w:t>
      </w:r>
    </w:p>
    <w:p w14:paraId="578F8479" w14:textId="5EA94E48" w:rsidR="003D0618" w:rsidRPr="00733C6F" w:rsidRDefault="001F0AB3" w:rsidP="00733C6F">
      <w:pPr>
        <w:spacing w:after="120"/>
        <w:jc w:val="both"/>
        <w:rPr>
          <w:rFonts w:ascii="Calibri" w:hAnsi="Calibri" w:cs="Calibri"/>
          <w:color w:val="0000FF"/>
          <w:sz w:val="20"/>
          <w:szCs w:val="20"/>
          <w:u w:val="single"/>
          <w:lang w:val="en-US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Lista de referências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Coelho, M. I. B. de A., &amp; Lira, E. S. M. (2021). 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Entrepreneurial intention among information systems students: investigating the role of family background, self-employment, and gender in undergraduate education.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>Brazilian Journal of Production Engineering</w:t>
      </w:r>
      <w:r w:rsidRPr="00733C6F">
        <w:rPr>
          <w:rFonts w:ascii="Calibri" w:hAnsi="Calibri" w:cs="Calibri"/>
          <w:sz w:val="20"/>
          <w:szCs w:val="20"/>
          <w:lang w:val="en-US"/>
        </w:rPr>
        <w:t>, 7(3), 21</w:t>
      </w:r>
      <w:r w:rsidR="003F1E84" w:rsidRPr="00733C6F">
        <w:rPr>
          <w:rFonts w:ascii="Calibri" w:hAnsi="Calibri" w:cs="Calibri"/>
          <w:sz w:val="20"/>
          <w:szCs w:val="20"/>
          <w:lang w:val="en-US"/>
        </w:rPr>
        <w:t>-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40. </w:t>
      </w:r>
      <w:hyperlink r:id="rId49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https://doi.org/10.47456/bjpe.v7i3.35323</w:t>
        </w:r>
      </w:hyperlink>
    </w:p>
    <w:p w14:paraId="28D30185" w14:textId="664F8D0C" w:rsidR="00D81FC5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color w:val="C00000"/>
          <w:sz w:val="20"/>
          <w:szCs w:val="20"/>
          <w:u w:val="single"/>
        </w:rPr>
        <w:t>3</w:t>
      </w:r>
      <w:r w:rsidR="00820A9A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>a</w:t>
      </w:r>
      <w:r w:rsidR="00820A9A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>5</w:t>
      </w:r>
      <w:r w:rsidR="00820A9A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Autores</w:t>
      </w:r>
      <w:r w:rsidR="00820A9A" w:rsidRPr="00733C6F">
        <w:rPr>
          <w:rFonts w:ascii="Calibri" w:hAnsi="Calibri" w:cs="Calibri"/>
          <w:b/>
          <w:sz w:val="20"/>
          <w:szCs w:val="20"/>
          <w:u w:val="single"/>
        </w:rPr>
        <w:t>:</w:t>
      </w:r>
    </w:p>
    <w:p w14:paraId="53D9F527" w14:textId="19A7BFB3" w:rsidR="005A031C" w:rsidRPr="00733C6F" w:rsidRDefault="005A031C" w:rsidP="00733C6F">
      <w:pPr>
        <w:spacing w:after="120"/>
        <w:jc w:val="both"/>
        <w:rPr>
          <w:rFonts w:ascii="Calibri" w:hAnsi="Calibri" w:cs="Calibri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Pereira et al. (2020) ou (Pereira et al., 2020).</w:t>
      </w:r>
    </w:p>
    <w:p w14:paraId="7B0AA0BD" w14:textId="71B12244" w:rsidR="001F0AB3" w:rsidRPr="00733C6F" w:rsidRDefault="00D81FC5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Lista de referência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s:</w:t>
      </w:r>
      <w:r w:rsidR="00B20E87"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B20E87" w:rsidRPr="00733C6F">
        <w:rPr>
          <w:rFonts w:ascii="Calibri" w:hAnsi="Calibri" w:cs="Calibri"/>
          <w:sz w:val="20"/>
          <w:szCs w:val="20"/>
        </w:rPr>
        <w:t>Pereira, L. C., Fabbis, B. F., Oliveira, M. C. F.</w:t>
      </w:r>
      <w:r w:rsidR="003D5182" w:rsidRPr="00733C6F">
        <w:rPr>
          <w:rFonts w:ascii="Calibri" w:hAnsi="Calibri" w:cs="Calibri"/>
          <w:sz w:val="20"/>
          <w:szCs w:val="20"/>
        </w:rPr>
        <w:t>,</w:t>
      </w:r>
      <w:r w:rsidR="00B20E87" w:rsidRPr="00733C6F">
        <w:rPr>
          <w:rFonts w:ascii="Calibri" w:hAnsi="Calibri" w:cs="Calibri"/>
          <w:sz w:val="20"/>
          <w:szCs w:val="20"/>
        </w:rPr>
        <w:t xml:space="preserve"> de, Oliveira, P. W. S.</w:t>
      </w:r>
      <w:r w:rsidR="003D5182" w:rsidRPr="00733C6F">
        <w:rPr>
          <w:rFonts w:ascii="Calibri" w:hAnsi="Calibri" w:cs="Calibri"/>
          <w:sz w:val="20"/>
          <w:szCs w:val="20"/>
        </w:rPr>
        <w:t>,</w:t>
      </w:r>
      <w:r w:rsidR="00B20E87" w:rsidRPr="00733C6F">
        <w:rPr>
          <w:rFonts w:ascii="Calibri" w:hAnsi="Calibri" w:cs="Calibri"/>
          <w:sz w:val="20"/>
          <w:szCs w:val="20"/>
        </w:rPr>
        <w:t xml:space="preserve"> de., &amp; Abreu, S. R.</w:t>
      </w:r>
      <w:r w:rsidR="003D5182" w:rsidRPr="00733C6F">
        <w:rPr>
          <w:rFonts w:ascii="Calibri" w:hAnsi="Calibri" w:cs="Calibri"/>
          <w:sz w:val="20"/>
          <w:szCs w:val="20"/>
        </w:rPr>
        <w:t>,</w:t>
      </w:r>
      <w:r w:rsidR="00B20E87" w:rsidRPr="00733C6F">
        <w:rPr>
          <w:rFonts w:ascii="Calibri" w:hAnsi="Calibri" w:cs="Calibri"/>
          <w:sz w:val="20"/>
          <w:szCs w:val="20"/>
        </w:rPr>
        <w:t xml:space="preserve"> de. (2020). Aplicação da curva abc e seu efeito na acuracidade do estoque em uma empresa de revenda de kit de embreagem na região da zona da mata mineira. </w:t>
      </w:r>
      <w:r w:rsidR="00B20E87" w:rsidRPr="00733C6F">
        <w:rPr>
          <w:rFonts w:ascii="Calibri" w:hAnsi="Calibri" w:cs="Calibri"/>
          <w:i/>
          <w:sz w:val="20"/>
          <w:szCs w:val="20"/>
          <w:lang w:val="en-US"/>
        </w:rPr>
        <w:t>Brazilian Journal of Production Engineerin</w:t>
      </w:r>
      <w:r w:rsidR="002B4FEA">
        <w:rPr>
          <w:rFonts w:ascii="Calibri" w:hAnsi="Calibri" w:cs="Calibri"/>
          <w:i/>
          <w:sz w:val="20"/>
          <w:szCs w:val="20"/>
          <w:lang w:val="en-US"/>
        </w:rPr>
        <w:t>g</w:t>
      </w:r>
      <w:r w:rsidR="00B20E87" w:rsidRPr="00733C6F">
        <w:rPr>
          <w:rFonts w:ascii="Calibri" w:hAnsi="Calibri" w:cs="Calibri"/>
          <w:i/>
          <w:sz w:val="20"/>
          <w:szCs w:val="20"/>
          <w:lang w:val="en-US"/>
        </w:rPr>
        <w:t xml:space="preserve">, </w:t>
      </w:r>
      <w:r w:rsidR="00B20E87" w:rsidRPr="00733C6F">
        <w:rPr>
          <w:rFonts w:ascii="Calibri" w:hAnsi="Calibri" w:cs="Calibri"/>
          <w:sz w:val="20"/>
          <w:szCs w:val="20"/>
          <w:lang w:val="en-US"/>
        </w:rPr>
        <w:t>6(7), 58</w:t>
      </w:r>
      <w:r w:rsidR="00F924C8" w:rsidRPr="00733C6F">
        <w:rPr>
          <w:rFonts w:ascii="Calibri" w:hAnsi="Calibri" w:cs="Calibri"/>
          <w:sz w:val="20"/>
          <w:szCs w:val="20"/>
          <w:lang w:val="en-US"/>
        </w:rPr>
        <w:t>-</w:t>
      </w:r>
      <w:r w:rsidR="00B20E87" w:rsidRPr="00733C6F">
        <w:rPr>
          <w:rFonts w:ascii="Calibri" w:hAnsi="Calibri" w:cs="Calibri"/>
          <w:sz w:val="20"/>
          <w:szCs w:val="20"/>
          <w:lang w:val="en-US"/>
        </w:rPr>
        <w:t xml:space="preserve">67. </w:t>
      </w:r>
      <w:hyperlink r:id="rId50" w:history="1">
        <w:r w:rsidR="00B20E87"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https://doi.org/10.47456/bjpe.v6i7.32837</w:t>
        </w:r>
      </w:hyperlink>
    </w:p>
    <w:p w14:paraId="47D61D8F" w14:textId="0212B715" w:rsidR="00D619E0" w:rsidRPr="0024337B" w:rsidRDefault="00C35FB0" w:rsidP="00733C6F">
      <w:pPr>
        <w:spacing w:after="120"/>
        <w:jc w:val="both"/>
        <w:rPr>
          <w:rFonts w:ascii="Calibri" w:hAnsi="Calibri" w:cs="Calibri"/>
          <w:b/>
          <w:iCs/>
          <w:sz w:val="20"/>
          <w:szCs w:val="20"/>
        </w:rPr>
      </w:pPr>
      <w:r w:rsidRPr="0024337B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6</w:t>
      </w:r>
      <w:r w:rsidR="005231AB" w:rsidRPr="0024337B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 xml:space="preserve"> ou mais autores</w:t>
      </w:r>
      <w:r w:rsidR="0024337B" w:rsidRPr="0024337B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:</w:t>
      </w:r>
      <w:r w:rsidR="005231AB" w:rsidRPr="0024337B">
        <w:rPr>
          <w:rFonts w:ascii="Calibri" w:hAnsi="Calibri" w:cs="Calibri"/>
          <w:b/>
          <w:iCs/>
          <w:color w:val="C00000"/>
          <w:sz w:val="20"/>
          <w:szCs w:val="20"/>
        </w:rPr>
        <w:t xml:space="preserve"> </w:t>
      </w:r>
      <w:r w:rsidR="005231AB" w:rsidRPr="0024337B">
        <w:rPr>
          <w:rFonts w:ascii="Calibri" w:hAnsi="Calibri" w:cs="Calibri"/>
          <w:b/>
          <w:iCs/>
          <w:sz w:val="20"/>
          <w:szCs w:val="20"/>
        </w:rPr>
        <w:t>citar no texto apenas o sobrenome do primeiro autor seguido de et al. e data de publicação, e, nas referências, acrescentar todos os autores.</w:t>
      </w:r>
    </w:p>
    <w:p w14:paraId="6583F791" w14:textId="771A0A64" w:rsidR="00F23208" w:rsidRPr="0024337B" w:rsidRDefault="002B4FEA" w:rsidP="002B4FEA">
      <w:pPr>
        <w:jc w:val="both"/>
        <w:rPr>
          <w:rFonts w:ascii="Calibri" w:hAnsi="Calibri" w:cs="Calibri"/>
          <w:b/>
          <w:color w:val="C00000"/>
          <w:sz w:val="20"/>
          <w:szCs w:val="20"/>
          <w:u w:val="single"/>
        </w:rPr>
      </w:pPr>
      <w:r w:rsidRPr="0024337B">
        <w:rPr>
          <w:rFonts w:ascii="Calibri" w:hAnsi="Calibri" w:cs="Calibri"/>
          <w:b/>
          <w:color w:val="C00000"/>
          <w:sz w:val="20"/>
          <w:szCs w:val="20"/>
          <w:u w:val="single"/>
        </w:rPr>
        <w:t>Autor entidade</w:t>
      </w:r>
      <w:r w:rsidR="00820A9A" w:rsidRPr="0024337B">
        <w:rPr>
          <w:rFonts w:ascii="Calibri" w:hAnsi="Calibri" w:cs="Calibri"/>
          <w:b/>
          <w:color w:val="C00000"/>
          <w:sz w:val="20"/>
          <w:szCs w:val="20"/>
          <w:u w:val="single"/>
        </w:rPr>
        <w:t>:</w:t>
      </w:r>
      <w:r w:rsidR="00F23208" w:rsidRPr="0024337B">
        <w:rPr>
          <w:rFonts w:ascii="Calibri" w:hAnsi="Calibri" w:cs="Calibri"/>
          <w:b/>
          <w:color w:val="C00000"/>
          <w:sz w:val="20"/>
          <w:szCs w:val="20"/>
        </w:rPr>
        <w:t xml:space="preserve"> </w:t>
      </w:r>
      <w:r w:rsidR="00F23208" w:rsidRPr="0024337B">
        <w:rPr>
          <w:rFonts w:ascii="Calibri" w:hAnsi="Calibri" w:cs="Calibri"/>
          <w:b/>
          <w:sz w:val="20"/>
          <w:szCs w:val="20"/>
        </w:rPr>
        <w:t>Corporações, Associações, Órgãos governamentais, dentre outros, escritos por extenso na primeira citação</w:t>
      </w:r>
    </w:p>
    <w:p w14:paraId="5CA724CA" w14:textId="59404BEE" w:rsidR="00F23208" w:rsidRPr="0024337B" w:rsidRDefault="00F23208" w:rsidP="002B4FEA">
      <w:pPr>
        <w:jc w:val="both"/>
        <w:rPr>
          <w:rFonts w:ascii="Calibri" w:hAnsi="Calibri" w:cs="Calibri"/>
          <w:b/>
          <w:i/>
          <w:color w:val="C00000"/>
          <w:sz w:val="20"/>
          <w:szCs w:val="20"/>
          <w:u w:val="single"/>
        </w:rPr>
      </w:pPr>
      <w:r w:rsidRPr="0024337B"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1</w:t>
      </w:r>
      <w:r w:rsidRPr="0024337B">
        <w:rPr>
          <w:rFonts w:ascii="Calibri" w:hAnsi="Calibri" w:cs="Calibri"/>
          <w:b/>
          <w:i/>
          <w:color w:val="C00000"/>
          <w:sz w:val="20"/>
          <w:szCs w:val="20"/>
          <w:u w:val="single"/>
          <w:vertAlign w:val="superscript"/>
        </w:rPr>
        <w:t>a</w:t>
      </w:r>
      <w:r w:rsidRPr="0024337B"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 xml:space="preserve"> citação</w:t>
      </w:r>
    </w:p>
    <w:p w14:paraId="400B859D" w14:textId="6FD374C6" w:rsidR="00F23208" w:rsidRPr="00733C6F" w:rsidRDefault="00AF0E71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F23208" w:rsidRPr="00733C6F">
        <w:rPr>
          <w:rFonts w:ascii="Calibri" w:hAnsi="Calibri" w:cs="Calibri"/>
          <w:sz w:val="20"/>
          <w:szCs w:val="20"/>
        </w:rPr>
        <w:t>Banco Central do Brasil (BACEN, 2003). (Banco Central do Brasil [BACEN], 2003).</w:t>
      </w:r>
    </w:p>
    <w:p w14:paraId="669EF166" w14:textId="41277B9C" w:rsidR="00F23208" w:rsidRPr="0024337B" w:rsidRDefault="00F23208" w:rsidP="0024337B">
      <w:pPr>
        <w:jc w:val="both"/>
        <w:rPr>
          <w:rFonts w:ascii="Calibri" w:hAnsi="Calibri" w:cs="Calibri"/>
          <w:b/>
          <w:iCs/>
          <w:color w:val="C00000"/>
          <w:sz w:val="20"/>
          <w:szCs w:val="20"/>
          <w:u w:val="single"/>
        </w:rPr>
      </w:pPr>
      <w:r w:rsidRPr="0024337B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Citações subsequentes</w:t>
      </w:r>
    </w:p>
    <w:p w14:paraId="0C76E787" w14:textId="31940B25" w:rsidR="003F5882" w:rsidRPr="00733C6F" w:rsidRDefault="00AF0E71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F23208" w:rsidRPr="00733C6F">
        <w:rPr>
          <w:rFonts w:ascii="Calibri" w:hAnsi="Calibri" w:cs="Calibri"/>
          <w:sz w:val="20"/>
          <w:szCs w:val="20"/>
        </w:rPr>
        <w:t>BACEN (2003) ou (BACEN, 2003).</w:t>
      </w:r>
    </w:p>
    <w:p w14:paraId="76DCDAD7" w14:textId="3E5B8BA6" w:rsidR="003D0618" w:rsidRPr="00733C6F" w:rsidRDefault="005231AB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Lista de referência</w:t>
      </w:r>
      <w:r w:rsidR="004D2A9D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F23208" w:rsidRPr="00733C6F">
        <w:rPr>
          <w:rFonts w:ascii="Calibri" w:hAnsi="Calibri" w:cs="Calibri"/>
          <w:sz w:val="20"/>
          <w:szCs w:val="20"/>
        </w:rPr>
        <w:t xml:space="preserve">Banco Central do Brasil. (2003). </w:t>
      </w:r>
      <w:r w:rsidR="00F23208" w:rsidRPr="00733C6F">
        <w:rPr>
          <w:rFonts w:ascii="Calibri" w:hAnsi="Calibri" w:cs="Calibri"/>
          <w:i/>
          <w:sz w:val="20"/>
          <w:szCs w:val="20"/>
        </w:rPr>
        <w:t>Anuário de crédito rural</w:t>
      </w:r>
      <w:r w:rsidR="00F23208" w:rsidRPr="00733C6F">
        <w:rPr>
          <w:rFonts w:ascii="Calibri" w:hAnsi="Calibri" w:cs="Calibri"/>
          <w:sz w:val="20"/>
          <w:szCs w:val="20"/>
        </w:rPr>
        <w:t xml:space="preserve">. Recuperado de </w:t>
      </w:r>
      <w:hyperlink r:id="rId51" w:history="1">
        <w:r w:rsidR="00F23208" w:rsidRPr="00733C6F">
          <w:rPr>
            <w:rStyle w:val="Hyperlink"/>
            <w:rFonts w:ascii="Calibri" w:hAnsi="Calibri" w:cs="Calibri"/>
            <w:sz w:val="20"/>
            <w:szCs w:val="20"/>
          </w:rPr>
          <w:t>http://www.bcb.gov.br/htms/CreditoRural/2001/rel53211.pdf</w:t>
        </w:r>
      </w:hyperlink>
    </w:p>
    <w:p w14:paraId="66830168" w14:textId="77071945" w:rsidR="00F23208" w:rsidRPr="0024337B" w:rsidRDefault="002B4FEA" w:rsidP="0024337B">
      <w:pPr>
        <w:jc w:val="both"/>
        <w:rPr>
          <w:rFonts w:ascii="Calibri" w:hAnsi="Calibri" w:cs="Calibri"/>
          <w:b/>
          <w:sz w:val="20"/>
          <w:szCs w:val="20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Autor com </w:t>
      </w:r>
      <w:r w:rsidR="0024337B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Júnior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, </w:t>
      </w:r>
      <w:r w:rsidR="0024337B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Filho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, </w:t>
      </w:r>
      <w:r w:rsidR="0024337B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Neto</w:t>
      </w:r>
      <w:r w:rsidR="001F354E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,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no nome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>:</w:t>
      </w:r>
      <w:r w:rsidR="0024337B" w:rsidRPr="0024337B">
        <w:rPr>
          <w:rFonts w:ascii="Calibri" w:hAnsi="Calibri" w:cs="Calibri"/>
          <w:b/>
          <w:sz w:val="20"/>
          <w:szCs w:val="20"/>
        </w:rPr>
        <w:t xml:space="preserve"> </w:t>
      </w:r>
      <w:r w:rsidR="00383CC2" w:rsidRPr="0024337B">
        <w:rPr>
          <w:rFonts w:ascii="Calibri" w:hAnsi="Calibri" w:cs="Calibri"/>
          <w:b/>
          <w:sz w:val="20"/>
          <w:szCs w:val="20"/>
        </w:rPr>
        <w:t>Não incluir na citação os sufixos. Na lista de referências, incluí-los após último nome abreviado, acrescido de vírgula antes.</w:t>
      </w:r>
    </w:p>
    <w:p w14:paraId="5F99AA69" w14:textId="24AB2F2F" w:rsidR="00F23208" w:rsidRPr="00733C6F" w:rsidRDefault="00F23208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4D2A9D" w:rsidRPr="00733C6F">
        <w:rPr>
          <w:rFonts w:ascii="Calibri" w:hAnsi="Calibri" w:cs="Calibri"/>
          <w:b/>
          <w:i/>
          <w:sz w:val="20"/>
          <w:szCs w:val="20"/>
        </w:rPr>
        <w:t>:</w:t>
      </w:r>
      <w:r w:rsidR="00AF0E71"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Soccol, Pereira, Celeste, Coura</w:t>
      </w:r>
      <w:r w:rsidR="00383CC2" w:rsidRPr="00733C6F">
        <w:rPr>
          <w:rFonts w:ascii="Calibri" w:hAnsi="Calibri" w:cs="Calibri"/>
          <w:sz w:val="20"/>
          <w:szCs w:val="20"/>
        </w:rPr>
        <w:t xml:space="preserve"> e</w:t>
      </w:r>
      <w:r w:rsidRPr="00733C6F">
        <w:rPr>
          <w:rFonts w:ascii="Calibri" w:hAnsi="Calibri" w:cs="Calibri"/>
          <w:sz w:val="20"/>
          <w:szCs w:val="20"/>
        </w:rPr>
        <w:t xml:space="preserve"> Chaves (2016)</w:t>
      </w:r>
      <w:r w:rsidR="00383CC2" w:rsidRPr="00733C6F">
        <w:rPr>
          <w:rFonts w:ascii="Calibri" w:hAnsi="Calibri" w:cs="Calibri"/>
          <w:sz w:val="20"/>
          <w:szCs w:val="20"/>
        </w:rPr>
        <w:t xml:space="preserve"> ou (Soccol, Pereira, Celeste, Coura, &amp; Chaves, 2016).</w:t>
      </w:r>
    </w:p>
    <w:p w14:paraId="32FE3DD4" w14:textId="66DE704B" w:rsidR="003D0618" w:rsidRPr="00733C6F" w:rsidRDefault="00F23208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Lista de referências</w:t>
      </w:r>
      <w:r w:rsidR="004D2A9D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Soccol, F., Jr., Pereira, A. L., Celeste, W. C., Coura, D. J. C., &amp; Chaves, G. de L. D. (2016). Desafios </w:t>
      </w:r>
      <w:r w:rsidR="00EE6F14" w:rsidRPr="00733C6F">
        <w:rPr>
          <w:rFonts w:ascii="Calibri" w:hAnsi="Calibri" w:cs="Calibri"/>
          <w:sz w:val="20"/>
          <w:szCs w:val="20"/>
        </w:rPr>
        <w:t>para</w:t>
      </w:r>
      <w:r w:rsidRPr="00733C6F">
        <w:rPr>
          <w:rFonts w:ascii="Calibri" w:hAnsi="Calibri" w:cs="Calibri"/>
          <w:sz w:val="20"/>
          <w:szCs w:val="20"/>
        </w:rPr>
        <w:t xml:space="preserve"> </w:t>
      </w:r>
      <w:r w:rsidR="00EE6F14" w:rsidRPr="00733C6F">
        <w:rPr>
          <w:rFonts w:ascii="Calibri" w:hAnsi="Calibri" w:cs="Calibri"/>
          <w:sz w:val="20"/>
          <w:szCs w:val="20"/>
        </w:rPr>
        <w:t>implementação da geração distribuída de energia n</w:t>
      </w:r>
      <w:r w:rsidRPr="00733C6F">
        <w:rPr>
          <w:rFonts w:ascii="Calibri" w:hAnsi="Calibri" w:cs="Calibri"/>
          <w:sz w:val="20"/>
          <w:szCs w:val="20"/>
        </w:rPr>
        <w:t xml:space="preserve">o Brasil: </w:t>
      </w:r>
      <w:r w:rsidR="00EE6F14" w:rsidRPr="00733C6F">
        <w:rPr>
          <w:rFonts w:ascii="Calibri" w:hAnsi="Calibri" w:cs="Calibri"/>
          <w:sz w:val="20"/>
          <w:szCs w:val="20"/>
        </w:rPr>
        <w:t>uma revisão integrativa da literatura</w:t>
      </w:r>
      <w:r w:rsidRPr="00733C6F">
        <w:rPr>
          <w:rFonts w:ascii="Calibri" w:hAnsi="Calibri" w:cs="Calibri"/>
          <w:sz w:val="20"/>
          <w:szCs w:val="20"/>
        </w:rPr>
        <w:t xml:space="preserve">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 xml:space="preserve">Brazilian Journal of Production Engineering, </w:t>
      </w:r>
      <w:r w:rsidRPr="00733C6F">
        <w:rPr>
          <w:rFonts w:ascii="Calibri" w:hAnsi="Calibri" w:cs="Calibri"/>
          <w:sz w:val="20"/>
          <w:szCs w:val="20"/>
          <w:lang w:val="en-US"/>
        </w:rPr>
        <w:t>2(3), 31</w:t>
      </w:r>
      <w:r w:rsidR="00F924C8" w:rsidRPr="00733C6F">
        <w:rPr>
          <w:rFonts w:ascii="Calibri" w:hAnsi="Calibri" w:cs="Calibri"/>
          <w:sz w:val="20"/>
          <w:szCs w:val="20"/>
          <w:lang w:val="en-US"/>
        </w:rPr>
        <w:t>-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43. Recuperado de </w:t>
      </w:r>
      <w:hyperlink r:id="rId52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https://periodicos.ufes.br/bjpe/article/view/v2n3_04</w:t>
        </w:r>
      </w:hyperlink>
    </w:p>
    <w:p w14:paraId="79CB77AE" w14:textId="0113021D" w:rsidR="00F23208" w:rsidRPr="00733C6F" w:rsidRDefault="002B4FEA" w:rsidP="0024337B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Sobrenomes com </w:t>
      </w:r>
      <w:r w:rsidR="0024337B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Preposições 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e </w:t>
      </w:r>
      <w:r w:rsidR="0024337B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Artigos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: </w:t>
      </w:r>
      <w:r w:rsidR="00383CC2" w:rsidRPr="0024337B">
        <w:rPr>
          <w:rFonts w:ascii="Calibri" w:hAnsi="Calibri" w:cs="Calibri"/>
          <w:b/>
          <w:sz w:val="20"/>
          <w:szCs w:val="20"/>
        </w:rPr>
        <w:t xml:space="preserve">Sobrenomes de autores </w:t>
      </w:r>
      <w:r w:rsidR="000E5ED1" w:rsidRPr="0024337B">
        <w:rPr>
          <w:rFonts w:ascii="Calibri" w:hAnsi="Calibri" w:cs="Calibri"/>
          <w:b/>
          <w:sz w:val="20"/>
          <w:szCs w:val="20"/>
        </w:rPr>
        <w:t>com</w:t>
      </w:r>
      <w:r w:rsidR="00383CC2" w:rsidRPr="0024337B">
        <w:rPr>
          <w:rFonts w:ascii="Calibri" w:hAnsi="Calibri" w:cs="Calibri"/>
          <w:b/>
          <w:sz w:val="20"/>
          <w:szCs w:val="20"/>
        </w:rPr>
        <w:t xml:space="preserve"> </w:t>
      </w:r>
      <w:r w:rsidR="000E5ED1" w:rsidRPr="0024337B">
        <w:rPr>
          <w:rFonts w:ascii="Calibri" w:hAnsi="Calibri" w:cs="Calibri"/>
          <w:b/>
          <w:sz w:val="20"/>
          <w:szCs w:val="20"/>
        </w:rPr>
        <w:t>“</w:t>
      </w:r>
      <w:r w:rsidR="00383CC2" w:rsidRPr="0024337B">
        <w:rPr>
          <w:rFonts w:ascii="Calibri" w:hAnsi="Calibri" w:cs="Calibri"/>
          <w:b/>
          <w:sz w:val="20"/>
          <w:szCs w:val="20"/>
        </w:rPr>
        <w:t>artigos</w:t>
      </w:r>
      <w:r w:rsidR="000E5ED1" w:rsidRPr="0024337B">
        <w:rPr>
          <w:rFonts w:ascii="Calibri" w:hAnsi="Calibri" w:cs="Calibri"/>
          <w:b/>
          <w:sz w:val="20"/>
          <w:szCs w:val="20"/>
        </w:rPr>
        <w:t>”</w:t>
      </w:r>
      <w:r w:rsidR="00383CC2" w:rsidRPr="0024337B">
        <w:rPr>
          <w:rFonts w:ascii="Calibri" w:hAnsi="Calibri" w:cs="Calibri"/>
          <w:b/>
          <w:sz w:val="20"/>
          <w:szCs w:val="20"/>
        </w:rPr>
        <w:t xml:space="preserve"> e</w:t>
      </w:r>
      <w:r w:rsidR="000E5ED1" w:rsidRPr="0024337B">
        <w:rPr>
          <w:rFonts w:ascii="Calibri" w:hAnsi="Calibri" w:cs="Calibri"/>
          <w:b/>
          <w:sz w:val="20"/>
          <w:szCs w:val="20"/>
        </w:rPr>
        <w:t>/ou</w:t>
      </w:r>
      <w:r w:rsidR="00383CC2" w:rsidRPr="0024337B">
        <w:rPr>
          <w:rFonts w:ascii="Calibri" w:hAnsi="Calibri" w:cs="Calibri"/>
          <w:b/>
          <w:sz w:val="20"/>
          <w:szCs w:val="20"/>
        </w:rPr>
        <w:t xml:space="preserve"> </w:t>
      </w:r>
      <w:r w:rsidR="000E5ED1" w:rsidRPr="0024337B">
        <w:rPr>
          <w:rFonts w:ascii="Calibri" w:hAnsi="Calibri" w:cs="Calibri"/>
          <w:b/>
          <w:sz w:val="20"/>
          <w:szCs w:val="20"/>
        </w:rPr>
        <w:t>“</w:t>
      </w:r>
      <w:r w:rsidR="00383CC2" w:rsidRPr="0024337B">
        <w:rPr>
          <w:rFonts w:ascii="Calibri" w:hAnsi="Calibri" w:cs="Calibri"/>
          <w:b/>
          <w:sz w:val="20"/>
          <w:szCs w:val="20"/>
        </w:rPr>
        <w:t>preposições</w:t>
      </w:r>
      <w:r w:rsidR="000E5ED1" w:rsidRPr="0024337B">
        <w:rPr>
          <w:rFonts w:ascii="Calibri" w:hAnsi="Calibri" w:cs="Calibri"/>
          <w:b/>
          <w:sz w:val="20"/>
          <w:szCs w:val="20"/>
        </w:rPr>
        <w:t>”,</w:t>
      </w:r>
      <w:r w:rsidR="00383CC2" w:rsidRPr="0024337B">
        <w:rPr>
          <w:rFonts w:ascii="Calibri" w:hAnsi="Calibri" w:cs="Calibri"/>
          <w:b/>
          <w:sz w:val="20"/>
          <w:szCs w:val="20"/>
        </w:rPr>
        <w:t xml:space="preserve"> </w:t>
      </w:r>
      <w:r w:rsidR="000E5ED1" w:rsidRPr="0024337B">
        <w:rPr>
          <w:rFonts w:ascii="Calibri" w:hAnsi="Calibri" w:cs="Calibri"/>
          <w:b/>
          <w:sz w:val="20"/>
          <w:szCs w:val="20"/>
        </w:rPr>
        <w:t>(</w:t>
      </w:r>
      <w:r w:rsidR="00383CC2" w:rsidRPr="0024337B">
        <w:rPr>
          <w:rFonts w:ascii="Calibri" w:hAnsi="Calibri" w:cs="Calibri"/>
          <w:b/>
          <w:sz w:val="20"/>
          <w:szCs w:val="20"/>
        </w:rPr>
        <w:t xml:space="preserve">de, do, dos, von, van, vu, la, </w:t>
      </w:r>
      <w:r w:rsidR="000E5ED1" w:rsidRPr="0024337B">
        <w:rPr>
          <w:rFonts w:ascii="Calibri" w:hAnsi="Calibri" w:cs="Calibri"/>
          <w:b/>
          <w:sz w:val="20"/>
          <w:szCs w:val="20"/>
        </w:rPr>
        <w:t>dentre outras)</w:t>
      </w:r>
      <w:r w:rsidR="00383CC2" w:rsidRPr="0024337B">
        <w:rPr>
          <w:rFonts w:ascii="Calibri" w:hAnsi="Calibri" w:cs="Calibri"/>
          <w:b/>
          <w:sz w:val="20"/>
          <w:szCs w:val="20"/>
        </w:rPr>
        <w:t>, desconsidere o prefixo e trate-o como parte do nome do meio.</w:t>
      </w:r>
    </w:p>
    <w:p w14:paraId="2EB952B5" w14:textId="1219271B" w:rsidR="00383CC2" w:rsidRPr="00733C6F" w:rsidRDefault="00383CC2" w:rsidP="00733C6F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0E5ED1" w:rsidRPr="00733C6F">
        <w:rPr>
          <w:rFonts w:ascii="Calibri" w:hAnsi="Calibri" w:cs="Calibri"/>
          <w:b/>
          <w:i/>
          <w:sz w:val="20"/>
          <w:szCs w:val="20"/>
        </w:rPr>
        <w:t>:</w:t>
      </w:r>
      <w:r w:rsidR="00AF0E71"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Freitas (2006) ou (Freitas, 2006).</w:t>
      </w:r>
    </w:p>
    <w:p w14:paraId="35F30436" w14:textId="6C92822B" w:rsidR="003D0618" w:rsidRPr="00733C6F" w:rsidRDefault="00383CC2" w:rsidP="00733C6F">
      <w:pPr>
        <w:spacing w:after="120"/>
        <w:jc w:val="both"/>
        <w:rPr>
          <w:rFonts w:ascii="Calibri" w:hAnsi="Calibri" w:cs="Calibri"/>
          <w:color w:val="0000FF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Lista de referências</w:t>
      </w:r>
      <w:r w:rsidR="000E5ED1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Freitas, R. R.</w:t>
      </w:r>
      <w:r w:rsidR="001F354E" w:rsidRPr="00733C6F">
        <w:rPr>
          <w:rFonts w:ascii="Calibri" w:hAnsi="Calibri" w:cs="Calibri"/>
          <w:sz w:val="20"/>
          <w:szCs w:val="20"/>
        </w:rPr>
        <w:t>,</w:t>
      </w:r>
      <w:r w:rsidRPr="00733C6F">
        <w:rPr>
          <w:rFonts w:ascii="Calibri" w:hAnsi="Calibri" w:cs="Calibri"/>
          <w:sz w:val="20"/>
          <w:szCs w:val="20"/>
        </w:rPr>
        <w:t xml:space="preserve"> de</w:t>
      </w:r>
      <w:r w:rsidR="001F354E" w:rsidRPr="00733C6F">
        <w:rPr>
          <w:rFonts w:ascii="Calibri" w:hAnsi="Calibri" w:cs="Calibri"/>
          <w:sz w:val="20"/>
          <w:szCs w:val="20"/>
        </w:rPr>
        <w:t>.</w:t>
      </w:r>
      <w:r w:rsidRPr="00733C6F">
        <w:rPr>
          <w:rFonts w:ascii="Calibri" w:hAnsi="Calibri" w:cs="Calibri"/>
          <w:sz w:val="20"/>
          <w:szCs w:val="20"/>
        </w:rPr>
        <w:t xml:space="preserve"> (2006). Aquicultura aliada ao turismo como alternativa de lazer e fonte de renda. </w:t>
      </w:r>
      <w:r w:rsidRPr="00733C6F">
        <w:rPr>
          <w:rFonts w:ascii="Calibri" w:hAnsi="Calibri" w:cs="Calibri"/>
          <w:i/>
          <w:sz w:val="20"/>
          <w:szCs w:val="20"/>
        </w:rPr>
        <w:t>Caderno Virtual de Turismo</w:t>
      </w:r>
      <w:r w:rsidRPr="00733C6F">
        <w:rPr>
          <w:rFonts w:ascii="Calibri" w:hAnsi="Calibri" w:cs="Calibri"/>
          <w:sz w:val="20"/>
          <w:szCs w:val="20"/>
        </w:rPr>
        <w:t xml:space="preserve">, 6(4), 48-54. Recuperado de </w:t>
      </w:r>
      <w:hyperlink r:id="rId53" w:history="1">
        <w:r w:rsidRPr="00733C6F">
          <w:rPr>
            <w:rStyle w:val="Hyperlink"/>
            <w:rFonts w:ascii="Calibri" w:hAnsi="Calibri" w:cs="Calibri"/>
            <w:sz w:val="20"/>
            <w:szCs w:val="20"/>
          </w:rPr>
          <w:t>http://www.ivt.coppe.ufrj.br/caderno/index.php/caderno/article/view/143/135</w:t>
        </w:r>
      </w:hyperlink>
    </w:p>
    <w:p w14:paraId="6D37D50B" w14:textId="61345B32" w:rsidR="00F23208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Para separar sobrenomes dos autores utiliza-se vírgula</w:t>
      </w:r>
    </w:p>
    <w:p w14:paraId="1C1F93B3" w14:textId="33C90B65" w:rsidR="00AF0E71" w:rsidRPr="00733C6F" w:rsidRDefault="00AF0E71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0E5ED1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Gonçalves, Alvim, Sena, Lorenzoni, Coswosck e Assumpção (2017) ou (Gonçalves, Alvim, Sena, Lorenzoni, Coswosck, &amp; Assumpção, 2017)</w:t>
      </w:r>
      <w:r w:rsidR="00ED14BC" w:rsidRPr="00733C6F">
        <w:rPr>
          <w:rFonts w:ascii="Calibri" w:hAnsi="Calibri" w:cs="Calibri"/>
          <w:sz w:val="20"/>
          <w:szCs w:val="20"/>
        </w:rPr>
        <w:t>.</w:t>
      </w:r>
    </w:p>
    <w:p w14:paraId="0159ABCA" w14:textId="1C2EE66A" w:rsidR="00807D3E" w:rsidRPr="00733C6F" w:rsidRDefault="00AF0E71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Lista de referências</w:t>
      </w:r>
      <w:r w:rsidR="000E5ED1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Gonçalves, W., Alvim, E. S. G., Sena, L. G., Lorenzoni, R. C., Coswosck, L. G., &amp; Assumpção, M. R. P. (2017). Mapeamento de hinterlands portuárias para diferentes tipos de cargas: congruência de dados em fontes abertas.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>Brazilian Journal of Production Engineering</w:t>
      </w:r>
      <w:r w:rsidRPr="00733C6F">
        <w:rPr>
          <w:rFonts w:ascii="Calibri" w:hAnsi="Calibri" w:cs="Calibri"/>
          <w:sz w:val="20"/>
          <w:szCs w:val="20"/>
          <w:lang w:val="en-US"/>
        </w:rPr>
        <w:t>, 3(3), 91</w:t>
      </w:r>
      <w:r w:rsidR="00F924C8" w:rsidRPr="00733C6F">
        <w:rPr>
          <w:rFonts w:ascii="Calibri" w:hAnsi="Calibri" w:cs="Calibri"/>
          <w:sz w:val="20"/>
          <w:szCs w:val="20"/>
          <w:lang w:val="en-US"/>
        </w:rPr>
        <w:t>-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104. Recuperado de </w:t>
      </w:r>
      <w:hyperlink r:id="rId54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https://periodicos.ufes.br/bjpe/article/view/v3n3_06</w:t>
        </w:r>
      </w:hyperlink>
    </w:p>
    <w:p w14:paraId="63FCCDBB" w14:textId="6EE049A4" w:rsidR="00B87644" w:rsidRPr="0024337B" w:rsidRDefault="00820A9A" w:rsidP="00733C6F">
      <w:pPr>
        <w:spacing w:after="120"/>
        <w:jc w:val="both"/>
        <w:rPr>
          <w:rFonts w:ascii="Calibri" w:hAnsi="Calibri" w:cs="Calibri"/>
          <w:b/>
          <w:color w:val="C00000"/>
          <w:sz w:val="20"/>
          <w:szCs w:val="20"/>
        </w:rPr>
      </w:pPr>
      <w:r w:rsidRPr="0024337B">
        <w:rPr>
          <w:rFonts w:ascii="Calibri" w:hAnsi="Calibri" w:cs="Calibri"/>
          <w:b/>
          <w:color w:val="C00000"/>
          <w:sz w:val="20"/>
          <w:szCs w:val="20"/>
          <w:u w:val="single"/>
        </w:rPr>
        <w:t>S</w:t>
      </w:r>
      <w:r w:rsidR="00B87644" w:rsidRPr="0024337B">
        <w:rPr>
          <w:rFonts w:ascii="Calibri" w:hAnsi="Calibri" w:cs="Calibri"/>
          <w:b/>
          <w:color w:val="C00000"/>
          <w:sz w:val="20"/>
          <w:szCs w:val="20"/>
          <w:u w:val="single"/>
        </w:rPr>
        <w:t>obrenomes dos autores fora dos parênteses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: </w:t>
      </w:r>
      <w:r w:rsidR="00B87644" w:rsidRPr="0024337B">
        <w:rPr>
          <w:rFonts w:ascii="Calibri" w:hAnsi="Calibri" w:cs="Calibri"/>
          <w:b/>
          <w:sz w:val="20"/>
          <w:szCs w:val="20"/>
        </w:rPr>
        <w:t xml:space="preserve">acrescentar, antes do sobrenome do último autor, </w:t>
      </w:r>
      <w:r w:rsidR="000E5ED1" w:rsidRPr="0024337B">
        <w:rPr>
          <w:rFonts w:ascii="Calibri" w:hAnsi="Calibri" w:cs="Calibri"/>
          <w:b/>
          <w:sz w:val="20"/>
          <w:szCs w:val="20"/>
        </w:rPr>
        <w:t>“</w:t>
      </w:r>
      <w:r w:rsidR="00B87644" w:rsidRPr="0024337B">
        <w:rPr>
          <w:rFonts w:ascii="Calibri" w:hAnsi="Calibri" w:cs="Calibri"/>
          <w:b/>
          <w:sz w:val="20"/>
          <w:szCs w:val="20"/>
        </w:rPr>
        <w:t>e</w:t>
      </w:r>
      <w:r w:rsidR="000E5ED1" w:rsidRPr="0024337B">
        <w:rPr>
          <w:rFonts w:ascii="Calibri" w:hAnsi="Calibri" w:cs="Calibri"/>
          <w:b/>
          <w:sz w:val="20"/>
          <w:szCs w:val="20"/>
        </w:rPr>
        <w:t>”</w:t>
      </w:r>
      <w:r w:rsidR="00B87644" w:rsidRPr="0024337B">
        <w:rPr>
          <w:rFonts w:ascii="Calibri" w:hAnsi="Calibri" w:cs="Calibri"/>
          <w:b/>
          <w:sz w:val="20"/>
          <w:szCs w:val="20"/>
        </w:rPr>
        <w:t xml:space="preserve"> </w:t>
      </w:r>
      <w:r w:rsidR="000E5ED1" w:rsidRPr="0024337B">
        <w:rPr>
          <w:rFonts w:ascii="Calibri" w:hAnsi="Calibri" w:cs="Calibri"/>
          <w:b/>
          <w:sz w:val="20"/>
          <w:szCs w:val="20"/>
        </w:rPr>
        <w:t>(</w:t>
      </w:r>
      <w:r w:rsidR="00B87644" w:rsidRPr="0024337B">
        <w:rPr>
          <w:rFonts w:ascii="Calibri" w:hAnsi="Calibri" w:cs="Calibri"/>
          <w:b/>
          <w:sz w:val="20"/>
          <w:szCs w:val="20"/>
        </w:rPr>
        <w:t>artigo submetido em português</w:t>
      </w:r>
      <w:r w:rsidR="000E5ED1" w:rsidRPr="0024337B">
        <w:rPr>
          <w:rFonts w:ascii="Calibri" w:hAnsi="Calibri" w:cs="Calibri"/>
          <w:b/>
          <w:sz w:val="20"/>
          <w:szCs w:val="20"/>
        </w:rPr>
        <w:t>)</w:t>
      </w:r>
      <w:r w:rsidR="00B87644" w:rsidRPr="0024337B">
        <w:rPr>
          <w:rFonts w:ascii="Calibri" w:hAnsi="Calibri" w:cs="Calibri"/>
          <w:b/>
          <w:sz w:val="20"/>
          <w:szCs w:val="20"/>
        </w:rPr>
        <w:t xml:space="preserve"> e </w:t>
      </w:r>
      <w:r w:rsidR="000E5ED1" w:rsidRPr="0024337B">
        <w:rPr>
          <w:rFonts w:ascii="Calibri" w:hAnsi="Calibri" w:cs="Calibri"/>
          <w:b/>
          <w:sz w:val="20"/>
          <w:szCs w:val="20"/>
        </w:rPr>
        <w:t>“</w:t>
      </w:r>
      <w:r w:rsidR="00B87644" w:rsidRPr="0024337B">
        <w:rPr>
          <w:rFonts w:ascii="Calibri" w:hAnsi="Calibri" w:cs="Calibri"/>
          <w:b/>
          <w:sz w:val="20"/>
          <w:szCs w:val="20"/>
        </w:rPr>
        <w:t>and</w:t>
      </w:r>
      <w:r w:rsidR="000E5ED1" w:rsidRPr="0024337B">
        <w:rPr>
          <w:rFonts w:ascii="Calibri" w:hAnsi="Calibri" w:cs="Calibri"/>
          <w:b/>
          <w:sz w:val="20"/>
          <w:szCs w:val="20"/>
        </w:rPr>
        <w:t>” (</w:t>
      </w:r>
      <w:r w:rsidR="00B87644" w:rsidRPr="0024337B">
        <w:rPr>
          <w:rFonts w:ascii="Calibri" w:hAnsi="Calibri" w:cs="Calibri"/>
          <w:b/>
          <w:sz w:val="20"/>
          <w:szCs w:val="20"/>
        </w:rPr>
        <w:t>artigo em inglês</w:t>
      </w:r>
      <w:r w:rsidR="000E5ED1" w:rsidRPr="0024337B">
        <w:rPr>
          <w:rFonts w:ascii="Calibri" w:hAnsi="Calibri" w:cs="Calibri"/>
          <w:b/>
          <w:sz w:val="20"/>
          <w:szCs w:val="20"/>
        </w:rPr>
        <w:t>)</w:t>
      </w:r>
      <w:r w:rsidR="00B87644" w:rsidRPr="0024337B">
        <w:rPr>
          <w:rFonts w:ascii="Calibri" w:hAnsi="Calibri" w:cs="Calibri"/>
          <w:b/>
          <w:sz w:val="20"/>
          <w:szCs w:val="20"/>
        </w:rPr>
        <w:t>.</w:t>
      </w:r>
    </w:p>
    <w:p w14:paraId="43C8C35D" w14:textId="5ED7FE69" w:rsidR="00B87644" w:rsidRPr="0024337B" w:rsidRDefault="00820A9A" w:rsidP="0024337B">
      <w:pPr>
        <w:jc w:val="both"/>
        <w:rPr>
          <w:rFonts w:ascii="Calibri" w:hAnsi="Calibri" w:cs="Calibri"/>
          <w:b/>
          <w:color w:val="C00000"/>
          <w:sz w:val="20"/>
          <w:szCs w:val="20"/>
          <w:u w:val="single"/>
        </w:rPr>
      </w:pPr>
      <w:r w:rsidRPr="0024337B">
        <w:rPr>
          <w:rFonts w:ascii="Calibri" w:hAnsi="Calibri" w:cs="Calibri"/>
          <w:b/>
          <w:color w:val="C00000"/>
          <w:sz w:val="20"/>
          <w:szCs w:val="20"/>
          <w:u w:val="single"/>
        </w:rPr>
        <w:t>S</w:t>
      </w:r>
      <w:r w:rsidR="00B87644" w:rsidRPr="0024337B">
        <w:rPr>
          <w:rFonts w:ascii="Calibri" w:hAnsi="Calibri" w:cs="Calibri"/>
          <w:b/>
          <w:color w:val="C00000"/>
          <w:sz w:val="20"/>
          <w:szCs w:val="20"/>
          <w:u w:val="single"/>
        </w:rPr>
        <w:t>obrenomes dos autores entre parênteses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: </w:t>
      </w:r>
      <w:r w:rsidR="00B87644" w:rsidRPr="0024337B">
        <w:rPr>
          <w:rFonts w:ascii="Calibri" w:hAnsi="Calibri" w:cs="Calibri"/>
          <w:b/>
          <w:sz w:val="20"/>
          <w:szCs w:val="20"/>
        </w:rPr>
        <w:t xml:space="preserve">acrescentar </w:t>
      </w:r>
      <w:r w:rsidR="000E5ED1" w:rsidRPr="0024337B">
        <w:rPr>
          <w:rFonts w:ascii="Calibri" w:hAnsi="Calibri" w:cs="Calibri"/>
          <w:b/>
          <w:sz w:val="20"/>
          <w:szCs w:val="20"/>
        </w:rPr>
        <w:t>“</w:t>
      </w:r>
      <w:r w:rsidR="00B87644" w:rsidRPr="0024337B">
        <w:rPr>
          <w:rFonts w:ascii="Calibri" w:hAnsi="Calibri" w:cs="Calibri"/>
          <w:b/>
          <w:sz w:val="20"/>
          <w:szCs w:val="20"/>
        </w:rPr>
        <w:t>&amp;</w:t>
      </w:r>
      <w:r w:rsidR="000E5ED1" w:rsidRPr="0024337B">
        <w:rPr>
          <w:rFonts w:ascii="Calibri" w:hAnsi="Calibri" w:cs="Calibri"/>
          <w:b/>
          <w:sz w:val="20"/>
          <w:szCs w:val="20"/>
        </w:rPr>
        <w:t>”</w:t>
      </w:r>
      <w:r w:rsidR="00B87644" w:rsidRPr="0024337B">
        <w:rPr>
          <w:rFonts w:ascii="Calibri" w:hAnsi="Calibri" w:cs="Calibri"/>
          <w:b/>
          <w:sz w:val="20"/>
          <w:szCs w:val="20"/>
        </w:rPr>
        <w:t xml:space="preserve"> antes do sobrenome do último autor. Na lista de referências </w:t>
      </w:r>
      <w:r w:rsidRPr="0024337B">
        <w:rPr>
          <w:rFonts w:ascii="Calibri" w:hAnsi="Calibri" w:cs="Calibri"/>
          <w:b/>
          <w:sz w:val="20"/>
          <w:szCs w:val="20"/>
        </w:rPr>
        <w:t xml:space="preserve">também </w:t>
      </w:r>
      <w:r w:rsidR="00060151" w:rsidRPr="0024337B">
        <w:rPr>
          <w:rFonts w:ascii="Calibri" w:hAnsi="Calibri" w:cs="Calibri"/>
          <w:b/>
          <w:sz w:val="20"/>
          <w:szCs w:val="20"/>
        </w:rPr>
        <w:t>se utiliza</w:t>
      </w:r>
      <w:r w:rsidR="00B87644" w:rsidRPr="0024337B">
        <w:rPr>
          <w:rFonts w:ascii="Calibri" w:hAnsi="Calibri" w:cs="Calibri"/>
          <w:b/>
          <w:sz w:val="20"/>
          <w:szCs w:val="20"/>
        </w:rPr>
        <w:t xml:space="preserve"> </w:t>
      </w:r>
      <w:r w:rsidR="000E5ED1" w:rsidRPr="0024337B">
        <w:rPr>
          <w:rFonts w:ascii="Calibri" w:hAnsi="Calibri" w:cs="Calibri"/>
          <w:b/>
          <w:sz w:val="20"/>
          <w:szCs w:val="20"/>
        </w:rPr>
        <w:t>“&amp;”</w:t>
      </w:r>
      <w:r w:rsidR="00B87644" w:rsidRPr="0024337B">
        <w:rPr>
          <w:rFonts w:ascii="Calibri" w:hAnsi="Calibri" w:cs="Calibri"/>
          <w:b/>
          <w:sz w:val="20"/>
          <w:szCs w:val="20"/>
        </w:rPr>
        <w:t xml:space="preserve"> antes do sobrenome do último autor</w:t>
      </w:r>
    </w:p>
    <w:p w14:paraId="0812F687" w14:textId="72A866B0" w:rsidR="00B87644" w:rsidRPr="00733C6F" w:rsidRDefault="00B87644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texto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="00AF0E71"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Pereira, Reis, Tosta e Cuzzuol (2016) ou (Pereira, Reis, Tosta, &amp; Cuzzuol, 2016)</w:t>
      </w:r>
      <w:r w:rsidR="00ED14BC" w:rsidRPr="00733C6F">
        <w:rPr>
          <w:rFonts w:ascii="Calibri" w:hAnsi="Calibri" w:cs="Calibri"/>
          <w:sz w:val="20"/>
          <w:szCs w:val="20"/>
        </w:rPr>
        <w:t>.</w:t>
      </w:r>
    </w:p>
    <w:p w14:paraId="6658EF65" w14:textId="1971BC51" w:rsidR="00820A9A" w:rsidRPr="00733C6F" w:rsidRDefault="00B87644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24337B">
        <w:rPr>
          <w:rFonts w:ascii="Calibri" w:hAnsi="Calibri" w:cs="Calibri"/>
          <w:b/>
          <w:i/>
          <w:sz w:val="20"/>
          <w:szCs w:val="20"/>
        </w:rPr>
        <w:t>Lista de referência</w:t>
      </w:r>
      <w:r w:rsidR="00C35FB0" w:rsidRPr="0024337B">
        <w:rPr>
          <w:rFonts w:ascii="Calibri" w:hAnsi="Calibri" w:cs="Calibri"/>
          <w:b/>
          <w:i/>
          <w:sz w:val="20"/>
          <w:szCs w:val="20"/>
        </w:rPr>
        <w:t>s</w:t>
      </w:r>
      <w:r w:rsidR="00C35FB0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Pereira, A. L., Reis, V. G. do Amaral, Tosta, M. de C. R., &amp; Cuzzuol, J. (2016). Análise dos problemas de congestionamento dos refeitórios de uma usina siderúrgica.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>Brazilian Journal of Production Engineering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, 2(1), 53-71. Recuperado de </w:t>
      </w:r>
      <w:hyperlink r:id="rId55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https://periodicos.ufes.br/bjpe/article/view/PO01_2016</w:t>
        </w:r>
      </w:hyperlink>
    </w:p>
    <w:p w14:paraId="1EC2F6D8" w14:textId="05BE411D" w:rsidR="00B87644" w:rsidRPr="002B4FEA" w:rsidRDefault="00820A9A" w:rsidP="002B4FEA">
      <w:pPr>
        <w:jc w:val="both"/>
        <w:rPr>
          <w:rFonts w:ascii="Calibri" w:hAnsi="Calibri" w:cs="Calibri"/>
          <w:b/>
          <w:color w:val="C00000"/>
          <w:sz w:val="20"/>
          <w:szCs w:val="20"/>
          <w:u w:val="single"/>
        </w:rPr>
      </w:pPr>
      <w:r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Uso do </w:t>
      </w:r>
      <w:r w:rsidR="002C6FDE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“</w:t>
      </w:r>
      <w:r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p.</w:t>
      </w:r>
      <w:r w:rsidR="002C6FDE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”</w:t>
      </w:r>
      <w:r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ou </w:t>
      </w:r>
      <w:r w:rsidR="002C6FDE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“</w:t>
      </w:r>
      <w:r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pp.</w:t>
      </w:r>
      <w:r w:rsidR="002C6FDE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”</w:t>
      </w:r>
      <w:r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</w:p>
    <w:p w14:paraId="35C0FB05" w14:textId="277CB580" w:rsidR="00A77D83" w:rsidRPr="00733C6F" w:rsidRDefault="000441F1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Corpo do text</w:t>
      </w:r>
      <w:r w:rsidR="00F8670F" w:rsidRPr="00733C6F">
        <w:rPr>
          <w:rFonts w:ascii="Calibri" w:hAnsi="Calibri" w:cs="Calibri"/>
          <w:b/>
          <w:i/>
          <w:sz w:val="20"/>
          <w:szCs w:val="20"/>
        </w:rPr>
        <w:t>o: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 </w:t>
      </w:r>
      <w:r w:rsidRPr="00733C6F">
        <w:rPr>
          <w:rFonts w:ascii="Calibri" w:hAnsi="Calibri" w:cs="Calibri"/>
          <w:sz w:val="20"/>
          <w:szCs w:val="20"/>
        </w:rPr>
        <w:t>Pereira, Nascimento, Borges, Souza, Magioni e Baggieri (2019, 85</w:t>
      </w:r>
      <w:r w:rsidR="00F924C8" w:rsidRPr="00733C6F">
        <w:rPr>
          <w:rFonts w:ascii="Calibri" w:hAnsi="Calibri" w:cs="Calibri"/>
          <w:sz w:val="20"/>
          <w:szCs w:val="20"/>
        </w:rPr>
        <w:t>p.</w:t>
      </w:r>
      <w:r w:rsidRPr="00733C6F">
        <w:rPr>
          <w:rFonts w:ascii="Calibri" w:hAnsi="Calibri" w:cs="Calibri"/>
          <w:sz w:val="20"/>
          <w:szCs w:val="20"/>
        </w:rPr>
        <w:t>) ou Pereira, Nascimento, Borges, Souza, Magioni e Baggieri (2019, 85-90</w:t>
      </w:r>
      <w:r w:rsidR="00F924C8" w:rsidRPr="00733C6F">
        <w:rPr>
          <w:rFonts w:ascii="Calibri" w:hAnsi="Calibri" w:cs="Calibri"/>
          <w:sz w:val="20"/>
          <w:szCs w:val="20"/>
        </w:rPr>
        <w:t>pp.</w:t>
      </w:r>
      <w:r w:rsidRPr="00733C6F">
        <w:rPr>
          <w:rFonts w:ascii="Calibri" w:hAnsi="Calibri" w:cs="Calibri"/>
          <w:sz w:val="20"/>
          <w:szCs w:val="20"/>
        </w:rPr>
        <w:t>)</w:t>
      </w:r>
      <w:r w:rsidR="00ED14BC" w:rsidRPr="00733C6F">
        <w:rPr>
          <w:rFonts w:ascii="Calibri" w:hAnsi="Calibri" w:cs="Calibri"/>
          <w:sz w:val="20"/>
          <w:szCs w:val="20"/>
        </w:rPr>
        <w:t>.</w:t>
      </w:r>
    </w:p>
    <w:p w14:paraId="31FE0792" w14:textId="4FDBE27D" w:rsidR="00807D3E" w:rsidRPr="00733C6F" w:rsidRDefault="000441F1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Lista de referência</w:t>
      </w:r>
      <w:r w:rsidR="00F8670F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3F5882" w:rsidRPr="00733C6F">
        <w:rPr>
          <w:rFonts w:ascii="Calibri" w:hAnsi="Calibri" w:cs="Calibri"/>
          <w:sz w:val="20"/>
          <w:szCs w:val="20"/>
        </w:rPr>
        <w:t>Pereira, A. L., Nascimento, C. D. do</w:t>
      </w:r>
      <w:r w:rsidR="00D60F16" w:rsidRPr="00733C6F">
        <w:rPr>
          <w:rFonts w:ascii="Calibri" w:hAnsi="Calibri" w:cs="Calibri"/>
          <w:sz w:val="20"/>
          <w:szCs w:val="20"/>
        </w:rPr>
        <w:t>.</w:t>
      </w:r>
      <w:r w:rsidR="003F5882" w:rsidRPr="00733C6F">
        <w:rPr>
          <w:rFonts w:ascii="Calibri" w:hAnsi="Calibri" w:cs="Calibri"/>
          <w:sz w:val="20"/>
          <w:szCs w:val="20"/>
        </w:rPr>
        <w:t xml:space="preserve">, </w:t>
      </w:r>
      <w:r w:rsidRPr="00733C6F">
        <w:rPr>
          <w:rFonts w:ascii="Calibri" w:hAnsi="Calibri" w:cs="Calibri"/>
          <w:sz w:val="20"/>
          <w:szCs w:val="20"/>
        </w:rPr>
        <w:t xml:space="preserve">Neto, </w:t>
      </w:r>
      <w:r w:rsidR="003F5882" w:rsidRPr="00733C6F">
        <w:rPr>
          <w:rFonts w:ascii="Calibri" w:hAnsi="Calibri" w:cs="Calibri"/>
          <w:sz w:val="20"/>
          <w:szCs w:val="20"/>
        </w:rPr>
        <w:t>Borges, K. F. L., Souza, C. M.</w:t>
      </w:r>
      <w:r w:rsidRPr="00733C6F">
        <w:rPr>
          <w:rFonts w:ascii="Calibri" w:hAnsi="Calibri" w:cs="Calibri"/>
          <w:sz w:val="20"/>
          <w:szCs w:val="20"/>
        </w:rPr>
        <w:t>,</w:t>
      </w:r>
      <w:r w:rsidR="003F5882" w:rsidRPr="00733C6F">
        <w:rPr>
          <w:rFonts w:ascii="Calibri" w:hAnsi="Calibri" w:cs="Calibri"/>
          <w:sz w:val="20"/>
          <w:szCs w:val="20"/>
        </w:rPr>
        <w:t xml:space="preserve"> de</w:t>
      </w:r>
      <w:r w:rsidR="00D60F16" w:rsidRPr="00733C6F">
        <w:rPr>
          <w:rFonts w:ascii="Calibri" w:hAnsi="Calibri" w:cs="Calibri"/>
          <w:sz w:val="20"/>
          <w:szCs w:val="20"/>
        </w:rPr>
        <w:t>.</w:t>
      </w:r>
      <w:r w:rsidR="003F5882" w:rsidRPr="00733C6F">
        <w:rPr>
          <w:rFonts w:ascii="Calibri" w:hAnsi="Calibri" w:cs="Calibri"/>
          <w:sz w:val="20"/>
          <w:szCs w:val="20"/>
        </w:rPr>
        <w:t>,</w:t>
      </w:r>
      <w:r w:rsidR="003D5182" w:rsidRPr="00733C6F">
        <w:rPr>
          <w:rFonts w:ascii="Calibri" w:hAnsi="Calibri" w:cs="Calibri"/>
          <w:sz w:val="20"/>
          <w:szCs w:val="20"/>
        </w:rPr>
        <w:t xml:space="preserve"> </w:t>
      </w:r>
      <w:r w:rsidR="003F5882" w:rsidRPr="00733C6F">
        <w:rPr>
          <w:rFonts w:ascii="Calibri" w:hAnsi="Calibri" w:cs="Calibri"/>
          <w:sz w:val="20"/>
          <w:szCs w:val="20"/>
        </w:rPr>
        <w:t xml:space="preserve">Magioni, M. G. L. K., &amp; Baggieri, B. R. (2019). Inteligência artificial como ferramenta para identificação humana em odontologia legal. </w:t>
      </w:r>
      <w:r w:rsidR="003F5882" w:rsidRPr="00733C6F">
        <w:rPr>
          <w:rFonts w:ascii="Calibri" w:hAnsi="Calibri" w:cs="Calibri"/>
          <w:i/>
          <w:sz w:val="20"/>
          <w:szCs w:val="20"/>
          <w:lang w:val="en-US"/>
        </w:rPr>
        <w:t xml:space="preserve">Brazilian Journal of Production </w:t>
      </w:r>
      <w:r w:rsidR="003F5882" w:rsidRPr="00733C6F">
        <w:rPr>
          <w:rFonts w:ascii="Calibri" w:hAnsi="Calibri" w:cs="Calibri"/>
          <w:i/>
          <w:sz w:val="20"/>
          <w:szCs w:val="20"/>
          <w:lang w:val="en-US"/>
        </w:rPr>
        <w:lastRenderedPageBreak/>
        <w:t>Engineering</w:t>
      </w:r>
      <w:r w:rsidR="003F5882" w:rsidRPr="00733C6F">
        <w:rPr>
          <w:rFonts w:ascii="Calibri" w:hAnsi="Calibri" w:cs="Calibri"/>
          <w:sz w:val="20"/>
          <w:szCs w:val="20"/>
          <w:lang w:val="en-US"/>
        </w:rPr>
        <w:t xml:space="preserve">, 5(4), 82-96. Recuperado de </w:t>
      </w:r>
      <w:hyperlink r:id="rId56" w:history="1">
        <w:r w:rsidR="003F5882"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https://periodicos.ufes.br/bjpe/article/view/27457</w:t>
        </w:r>
      </w:hyperlink>
    </w:p>
    <w:p w14:paraId="67C5A73B" w14:textId="69B71CD0" w:rsidR="000441F1" w:rsidRPr="00733C6F" w:rsidRDefault="002B4FEA" w:rsidP="002B4FEA">
      <w:pPr>
        <w:jc w:val="both"/>
        <w:rPr>
          <w:rFonts w:ascii="Calibri" w:hAnsi="Calibri" w:cs="Calibri"/>
          <w:b/>
          <w:color w:val="C00000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Aguardando publicação</w:t>
      </w:r>
    </w:p>
    <w:p w14:paraId="2B5A885A" w14:textId="0AACDBDB" w:rsidR="000441F1" w:rsidRPr="00733C6F" w:rsidRDefault="000441F1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 xml:space="preserve">Corpo do texto - </w:t>
      </w:r>
      <w:r w:rsidRPr="00733C6F">
        <w:rPr>
          <w:rFonts w:ascii="Calibri" w:hAnsi="Calibri" w:cs="Calibri"/>
          <w:sz w:val="20"/>
          <w:szCs w:val="20"/>
        </w:rPr>
        <w:t xml:space="preserve">Gonçalves </w:t>
      </w:r>
      <w:r w:rsidR="003319F6" w:rsidRPr="00733C6F">
        <w:rPr>
          <w:rFonts w:ascii="Calibri" w:hAnsi="Calibri" w:cs="Calibri"/>
          <w:sz w:val="20"/>
          <w:szCs w:val="20"/>
        </w:rPr>
        <w:t>e Lopes (no prelo) ou (Gonçalves &amp; Lopes, no prelo)</w:t>
      </w:r>
    </w:p>
    <w:p w14:paraId="1991A279" w14:textId="38DEC2B6" w:rsidR="00ED14BC" w:rsidRPr="00733C6F" w:rsidRDefault="00ED14BC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sz w:val="20"/>
          <w:szCs w:val="20"/>
        </w:rPr>
        <w:t>Coelho e Lira (</w:t>
      </w:r>
      <w:r w:rsidRPr="00733C6F">
        <w:rPr>
          <w:rFonts w:ascii="Calibri" w:hAnsi="Calibri" w:cs="Calibri"/>
          <w:i/>
          <w:sz w:val="20"/>
          <w:szCs w:val="20"/>
        </w:rPr>
        <w:t>in press</w:t>
      </w:r>
      <w:r w:rsidRPr="00733C6F">
        <w:rPr>
          <w:rFonts w:ascii="Calibri" w:hAnsi="Calibri" w:cs="Calibri"/>
          <w:sz w:val="20"/>
          <w:szCs w:val="20"/>
        </w:rPr>
        <w:t xml:space="preserve">) ou (Coelho &amp; Lira, </w:t>
      </w:r>
      <w:r w:rsidRPr="00733C6F">
        <w:rPr>
          <w:rFonts w:ascii="Calibri" w:hAnsi="Calibri" w:cs="Calibri"/>
          <w:i/>
          <w:sz w:val="20"/>
          <w:szCs w:val="20"/>
        </w:rPr>
        <w:t>in press</w:t>
      </w:r>
      <w:r w:rsidRPr="00733C6F">
        <w:rPr>
          <w:rFonts w:ascii="Calibri" w:hAnsi="Calibri" w:cs="Calibri"/>
          <w:sz w:val="20"/>
          <w:szCs w:val="20"/>
        </w:rPr>
        <w:t>).</w:t>
      </w:r>
    </w:p>
    <w:p w14:paraId="2DEE5F22" w14:textId="607A0B58" w:rsidR="00AF0E71" w:rsidRPr="00733C6F" w:rsidRDefault="000441F1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 xml:space="preserve">Lista de referências - </w:t>
      </w:r>
      <w:r w:rsidR="00AF0E71" w:rsidRPr="00733C6F">
        <w:rPr>
          <w:rFonts w:ascii="Calibri" w:hAnsi="Calibri" w:cs="Calibri"/>
          <w:sz w:val="20"/>
          <w:szCs w:val="20"/>
        </w:rPr>
        <w:t>Gonçalves, W. &amp; Lopes, M. R. (</w:t>
      </w:r>
      <w:r w:rsidR="003319F6" w:rsidRPr="00733C6F">
        <w:rPr>
          <w:rFonts w:ascii="Calibri" w:hAnsi="Calibri" w:cs="Calibri"/>
          <w:sz w:val="20"/>
          <w:szCs w:val="20"/>
        </w:rPr>
        <w:t>no prelo</w:t>
      </w:r>
      <w:r w:rsidR="00AF0E71" w:rsidRPr="00733C6F">
        <w:rPr>
          <w:rFonts w:ascii="Calibri" w:hAnsi="Calibri" w:cs="Calibri"/>
          <w:sz w:val="20"/>
          <w:szCs w:val="20"/>
        </w:rPr>
        <w:t xml:space="preserve">). Práticas de manutenção na gestão de operações: um estudo em empresas de distribuição de gás liquefeito de petróleo. </w:t>
      </w:r>
      <w:r w:rsidR="00AF0E71" w:rsidRPr="00733C6F">
        <w:rPr>
          <w:rFonts w:ascii="Calibri" w:hAnsi="Calibri" w:cs="Calibri"/>
          <w:i/>
          <w:sz w:val="20"/>
          <w:szCs w:val="20"/>
          <w:lang w:val="en-US"/>
        </w:rPr>
        <w:t>Brazilian Journal of Production Engineering</w:t>
      </w:r>
      <w:r w:rsidR="00AF0E71" w:rsidRPr="00733C6F">
        <w:rPr>
          <w:rFonts w:ascii="Calibri" w:hAnsi="Calibri" w:cs="Calibri"/>
          <w:sz w:val="20"/>
          <w:szCs w:val="20"/>
          <w:lang w:val="en-US"/>
        </w:rPr>
        <w:t>, 3(3), 01</w:t>
      </w:r>
      <w:r w:rsidR="00F212D5" w:rsidRPr="00733C6F">
        <w:rPr>
          <w:rFonts w:ascii="Calibri" w:hAnsi="Calibri" w:cs="Calibri"/>
          <w:sz w:val="20"/>
          <w:szCs w:val="20"/>
          <w:lang w:val="en-US"/>
        </w:rPr>
        <w:t>-</w:t>
      </w:r>
      <w:r w:rsidR="00AF0E71" w:rsidRPr="00733C6F">
        <w:rPr>
          <w:rFonts w:ascii="Calibri" w:hAnsi="Calibri" w:cs="Calibri"/>
          <w:sz w:val="20"/>
          <w:szCs w:val="20"/>
          <w:lang w:val="en-US"/>
        </w:rPr>
        <w:t xml:space="preserve">18. Recuperado de </w:t>
      </w:r>
      <w:hyperlink r:id="rId57" w:history="1">
        <w:r w:rsidR="00AF0E71"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https://periodicos.ufes.br/bjpe/article/view/v3n3_01</w:t>
        </w:r>
      </w:hyperlink>
    </w:p>
    <w:p w14:paraId="5A2746CD" w14:textId="34FF40DE" w:rsidR="00807D3E" w:rsidRPr="00733C6F" w:rsidRDefault="00ED14BC" w:rsidP="00733C6F">
      <w:pPr>
        <w:spacing w:after="120"/>
        <w:jc w:val="both"/>
        <w:rPr>
          <w:rFonts w:ascii="Calibri" w:hAnsi="Calibri" w:cs="Calibri"/>
          <w:color w:val="0000FF"/>
          <w:sz w:val="20"/>
          <w:szCs w:val="20"/>
          <w:u w:val="single"/>
          <w:lang w:val="en-US"/>
        </w:rPr>
      </w:pPr>
      <w:r w:rsidRPr="00733C6F">
        <w:rPr>
          <w:rFonts w:ascii="Calibri" w:hAnsi="Calibri" w:cs="Calibri"/>
          <w:sz w:val="20"/>
          <w:szCs w:val="20"/>
        </w:rPr>
        <w:t>Coelho, M. I. B. de A. &amp; Lira, E. S. M. (</w:t>
      </w:r>
      <w:r w:rsidRPr="00733C6F">
        <w:rPr>
          <w:rFonts w:ascii="Calibri" w:hAnsi="Calibri" w:cs="Calibri"/>
          <w:i/>
          <w:sz w:val="20"/>
          <w:szCs w:val="20"/>
        </w:rPr>
        <w:t>in press</w:t>
      </w:r>
      <w:r w:rsidRPr="00733C6F">
        <w:rPr>
          <w:rFonts w:ascii="Calibri" w:hAnsi="Calibri" w:cs="Calibri"/>
          <w:sz w:val="20"/>
          <w:szCs w:val="20"/>
        </w:rPr>
        <w:t xml:space="preserve">). 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Entrepreneurial intention among information systems students: investigating the role of family background, self-employment, and gender in undergraduate education.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 xml:space="preserve">Brazilian Journal of Production Engineering, </w:t>
      </w:r>
      <w:r w:rsidRPr="00733C6F">
        <w:rPr>
          <w:rFonts w:ascii="Calibri" w:hAnsi="Calibri" w:cs="Calibri"/>
          <w:sz w:val="20"/>
          <w:szCs w:val="20"/>
          <w:lang w:val="en-US"/>
        </w:rPr>
        <w:t>7(3), 21</w:t>
      </w:r>
      <w:r w:rsidR="00F924C8" w:rsidRPr="00733C6F">
        <w:rPr>
          <w:rFonts w:ascii="Calibri" w:hAnsi="Calibri" w:cs="Calibri"/>
          <w:sz w:val="20"/>
          <w:szCs w:val="20"/>
          <w:lang w:val="en-US"/>
        </w:rPr>
        <w:t>-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40. </w:t>
      </w:r>
      <w:hyperlink r:id="rId58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https://doi.org/10.47456/bjpe.v7i3.35323</w:t>
        </w:r>
      </w:hyperlink>
    </w:p>
    <w:p w14:paraId="42186E98" w14:textId="57521A8B" w:rsidR="003F5882" w:rsidRPr="00733C6F" w:rsidRDefault="002B4FEA" w:rsidP="002B4FEA">
      <w:pPr>
        <w:jc w:val="both"/>
        <w:rPr>
          <w:rFonts w:ascii="Calibri" w:hAnsi="Calibri" w:cs="Calibri"/>
          <w:b/>
          <w:color w:val="C00000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Não existindo indicação da data de publicação</w:t>
      </w:r>
    </w:p>
    <w:p w14:paraId="775F1924" w14:textId="77777777" w:rsidR="00060151" w:rsidRPr="00733C6F" w:rsidRDefault="00ED14BC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 xml:space="preserve">Corpo do texto - </w:t>
      </w:r>
      <w:r w:rsidRPr="00733C6F">
        <w:rPr>
          <w:rFonts w:ascii="Calibri" w:hAnsi="Calibri" w:cs="Calibri"/>
          <w:sz w:val="20"/>
          <w:szCs w:val="20"/>
        </w:rPr>
        <w:t>Ministério do Desenvolvimento (n.d.) ou (Ministério do Desenvolvimento, n.d.).</w:t>
      </w:r>
      <w:r w:rsidR="00060151" w:rsidRPr="00733C6F">
        <w:rPr>
          <w:rFonts w:ascii="Calibri" w:hAnsi="Calibri" w:cs="Calibri"/>
          <w:sz w:val="20"/>
          <w:szCs w:val="20"/>
        </w:rPr>
        <w:t xml:space="preserve"> </w:t>
      </w:r>
    </w:p>
    <w:p w14:paraId="43CB82A7" w14:textId="246A1AB1" w:rsidR="00807D3E" w:rsidRPr="00733C6F" w:rsidRDefault="00ED14BC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 xml:space="preserve">Lista de referências - </w:t>
      </w:r>
      <w:r w:rsidRPr="00733C6F">
        <w:rPr>
          <w:rFonts w:ascii="Calibri" w:hAnsi="Calibri" w:cs="Calibri"/>
          <w:sz w:val="20"/>
          <w:szCs w:val="20"/>
        </w:rPr>
        <w:t xml:space="preserve">Ministério do Desenvolvimento, Indústria e Comércio Exterior. (n.d.). Ações setoriais para o aumento da competitividade da indústria brasileira. Recuperado de </w:t>
      </w:r>
      <w:hyperlink r:id="rId59" w:history="1">
        <w:r w:rsidRPr="00733C6F">
          <w:rPr>
            <w:rStyle w:val="Hyperlink"/>
            <w:rFonts w:ascii="Calibri" w:hAnsi="Calibri" w:cs="Calibri"/>
            <w:sz w:val="20"/>
            <w:szCs w:val="20"/>
          </w:rPr>
          <w:t>http://www2.desenvolvimento.gov.br/sitio/publicacoes/desProducao/desProducao.php</w:t>
        </w:r>
      </w:hyperlink>
    </w:p>
    <w:p w14:paraId="711A4F93" w14:textId="7DE22F06" w:rsidR="00ED14BC" w:rsidRPr="00E860E5" w:rsidRDefault="002B4FEA" w:rsidP="002B4FEA">
      <w:pPr>
        <w:jc w:val="both"/>
        <w:rPr>
          <w:rFonts w:ascii="Calibri" w:hAnsi="Calibri" w:cs="Calibri"/>
          <w:b/>
          <w:sz w:val="20"/>
          <w:szCs w:val="20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Diversos autores no mesmo parêntese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>:</w:t>
      </w:r>
      <w:r w:rsidR="00060151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  <w:r w:rsidR="007E76BF" w:rsidRPr="00E860E5">
        <w:rPr>
          <w:rFonts w:ascii="Calibri" w:hAnsi="Calibri" w:cs="Calibri"/>
          <w:b/>
          <w:sz w:val="20"/>
          <w:szCs w:val="20"/>
        </w:rPr>
        <w:t>D</w:t>
      </w:r>
      <w:r w:rsidR="00ED14BC" w:rsidRPr="00E860E5">
        <w:rPr>
          <w:rFonts w:ascii="Calibri" w:hAnsi="Calibri" w:cs="Calibri"/>
          <w:b/>
          <w:sz w:val="20"/>
          <w:szCs w:val="20"/>
        </w:rPr>
        <w:t>evem ser organizados em ordem alfabética pelo sobrenome do primeiro autor</w:t>
      </w:r>
      <w:r w:rsidR="00101CE4" w:rsidRPr="00E860E5">
        <w:rPr>
          <w:rFonts w:ascii="Calibri" w:hAnsi="Calibri" w:cs="Calibri"/>
          <w:b/>
          <w:sz w:val="20"/>
          <w:szCs w:val="20"/>
        </w:rPr>
        <w:t xml:space="preserve"> e s</w:t>
      </w:r>
      <w:r w:rsidR="00ED14BC" w:rsidRPr="00E860E5">
        <w:rPr>
          <w:rFonts w:ascii="Calibri" w:hAnsi="Calibri" w:cs="Calibri"/>
          <w:b/>
          <w:sz w:val="20"/>
          <w:szCs w:val="20"/>
        </w:rPr>
        <w:t xml:space="preserve">eparar </w:t>
      </w:r>
      <w:r w:rsidR="001B7A7F" w:rsidRPr="00E860E5">
        <w:rPr>
          <w:rFonts w:ascii="Calibri" w:hAnsi="Calibri" w:cs="Calibri"/>
          <w:b/>
          <w:sz w:val="20"/>
          <w:szCs w:val="20"/>
        </w:rPr>
        <w:t>com</w:t>
      </w:r>
      <w:r w:rsidR="00ED14BC" w:rsidRPr="00E860E5">
        <w:rPr>
          <w:rFonts w:ascii="Calibri" w:hAnsi="Calibri" w:cs="Calibri"/>
          <w:b/>
          <w:sz w:val="20"/>
          <w:szCs w:val="20"/>
        </w:rPr>
        <w:t xml:space="preserve"> ponto e vírgula.</w:t>
      </w:r>
    </w:p>
    <w:p w14:paraId="7A620F40" w14:textId="280FA923" w:rsidR="00807D3E" w:rsidRPr="00733C6F" w:rsidRDefault="00ED14BC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 xml:space="preserve">Corpo do texto - </w:t>
      </w:r>
      <w:r w:rsidRPr="00733C6F">
        <w:rPr>
          <w:rFonts w:ascii="Calibri" w:hAnsi="Calibri" w:cs="Calibri"/>
          <w:sz w:val="20"/>
          <w:szCs w:val="20"/>
        </w:rPr>
        <w:t>(Balda, 1980; Kamil, 1988; Pepperberg &amp; Funk, 1990).</w:t>
      </w:r>
    </w:p>
    <w:p w14:paraId="41F97142" w14:textId="325477A5" w:rsidR="00FA513E" w:rsidRPr="002B4FEA" w:rsidRDefault="00FA513E" w:rsidP="002B4FE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33C6F">
        <w:rPr>
          <w:rFonts w:ascii="Calibri" w:hAnsi="Calibri" w:cs="Calibri"/>
          <w:b/>
          <w:sz w:val="20"/>
          <w:szCs w:val="20"/>
          <w:u w:val="single"/>
        </w:rPr>
        <w:t>P</w:t>
      </w:r>
      <w:r w:rsidR="00ED14BC" w:rsidRPr="00733C6F">
        <w:rPr>
          <w:rFonts w:ascii="Calibri" w:hAnsi="Calibri" w:cs="Calibri"/>
          <w:b/>
          <w:sz w:val="20"/>
          <w:szCs w:val="20"/>
          <w:u w:val="single"/>
        </w:rPr>
        <w:t>rimeiro nome d</w:t>
      </w:r>
      <w:r w:rsidRPr="00733C6F">
        <w:rPr>
          <w:rFonts w:ascii="Calibri" w:hAnsi="Calibri" w:cs="Calibri"/>
          <w:b/>
          <w:sz w:val="20"/>
          <w:szCs w:val="20"/>
          <w:u w:val="single"/>
        </w:rPr>
        <w:t>o</w:t>
      </w:r>
      <w:r w:rsidR="00ED14BC" w:rsidRPr="00733C6F"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="0024337B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Autor Hifenizado</w:t>
      </w:r>
      <w:r w:rsidR="002B4FEA">
        <w:rPr>
          <w:rFonts w:ascii="Calibri" w:hAnsi="Calibri" w:cs="Calibri"/>
          <w:b/>
          <w:color w:val="C00000"/>
          <w:sz w:val="20"/>
          <w:szCs w:val="20"/>
          <w:u w:val="single"/>
        </w:rPr>
        <w:t>:</w:t>
      </w:r>
      <w:r w:rsidR="002B4FEA"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>c</w:t>
      </w:r>
      <w:r w:rsidR="00ED14BC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onserv</w:t>
      </w:r>
      <w:r w:rsidR="00101CE4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ar</w:t>
      </w:r>
      <w:r w:rsidR="00ED14BC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hífen e inclu</w:t>
      </w:r>
      <w:r w:rsidR="00101CE4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>ir</w:t>
      </w:r>
      <w:r w:rsidR="00ED14BC" w:rsidRPr="002B4FEA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ponto depois de cada inicial</w:t>
      </w:r>
    </w:p>
    <w:p w14:paraId="5004959A" w14:textId="0123DD55" w:rsidR="003D0618" w:rsidRPr="00733C6F" w:rsidRDefault="00DE37BA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2B4FEA">
        <w:rPr>
          <w:rFonts w:ascii="Calibri" w:hAnsi="Calibri" w:cs="Calibri"/>
          <w:b/>
          <w:i/>
          <w:sz w:val="20"/>
          <w:szCs w:val="20"/>
        </w:rPr>
        <w:t>:</w:t>
      </w:r>
      <w:r w:rsidR="00ED14BC"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ED14BC" w:rsidRPr="00733C6F">
        <w:rPr>
          <w:rFonts w:ascii="Calibri" w:hAnsi="Calibri" w:cs="Calibri"/>
          <w:sz w:val="20"/>
          <w:szCs w:val="20"/>
        </w:rPr>
        <w:t xml:space="preserve">Smouts, M.-C. (2004). </w:t>
      </w:r>
      <w:r w:rsidR="00ED14BC" w:rsidRPr="002B4FEA">
        <w:rPr>
          <w:rFonts w:ascii="Calibri" w:hAnsi="Calibri" w:cs="Calibri"/>
          <w:iCs/>
          <w:sz w:val="20"/>
          <w:szCs w:val="20"/>
        </w:rPr>
        <w:t>As novas relações internacionais: práticas e teorias.</w:t>
      </w:r>
      <w:r w:rsidR="00ED14BC" w:rsidRPr="00733C6F">
        <w:rPr>
          <w:rFonts w:ascii="Calibri" w:hAnsi="Calibri" w:cs="Calibri"/>
          <w:sz w:val="20"/>
          <w:szCs w:val="20"/>
        </w:rPr>
        <w:t xml:space="preserve"> Brasília: </w:t>
      </w:r>
      <w:r w:rsidR="00ED14BC" w:rsidRPr="002B4FEA">
        <w:rPr>
          <w:rFonts w:ascii="Calibri" w:hAnsi="Calibri" w:cs="Calibri"/>
          <w:i/>
          <w:iCs/>
          <w:sz w:val="20"/>
          <w:szCs w:val="20"/>
        </w:rPr>
        <w:t>Editora da UnB</w:t>
      </w:r>
      <w:r w:rsidR="00ED14BC" w:rsidRPr="00733C6F">
        <w:rPr>
          <w:rFonts w:ascii="Calibri" w:hAnsi="Calibri" w:cs="Calibri"/>
          <w:sz w:val="20"/>
          <w:szCs w:val="20"/>
        </w:rPr>
        <w:t>.</w:t>
      </w:r>
    </w:p>
    <w:p w14:paraId="6E44CAC6" w14:textId="7E759AF4" w:rsidR="00554CD5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Artigos com 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DOI. </w:t>
      </w:r>
      <w:r w:rsidR="003C6F99" w:rsidRPr="00733C6F">
        <w:rPr>
          <w:rFonts w:ascii="Calibri" w:hAnsi="Calibri" w:cs="Calibri"/>
          <w:b/>
          <w:sz w:val="20"/>
          <w:szCs w:val="20"/>
          <w:u w:val="single"/>
        </w:rPr>
        <w:t>Incluir o número com o prefixo após número de páginas.</w:t>
      </w:r>
    </w:p>
    <w:p w14:paraId="76DCB7C5" w14:textId="70E2E3A9" w:rsidR="00807D3E" w:rsidRPr="00733C6F" w:rsidRDefault="003C6F99" w:rsidP="00733C6F">
      <w:pPr>
        <w:spacing w:after="120"/>
        <w:jc w:val="both"/>
        <w:rPr>
          <w:rFonts w:ascii="Calibri" w:hAnsi="Calibri" w:cs="Calibri"/>
          <w:color w:val="0000FF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2B4FEA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>Oliveira, F. C.</w:t>
      </w:r>
      <w:r w:rsidR="003D5182" w:rsidRPr="00733C6F">
        <w:rPr>
          <w:rFonts w:ascii="Calibri" w:hAnsi="Calibri" w:cs="Calibri"/>
          <w:sz w:val="20"/>
          <w:szCs w:val="20"/>
        </w:rPr>
        <w:t>,</w:t>
      </w:r>
      <w:r w:rsidRPr="00733C6F">
        <w:rPr>
          <w:rFonts w:ascii="Calibri" w:hAnsi="Calibri" w:cs="Calibri"/>
          <w:sz w:val="20"/>
          <w:szCs w:val="20"/>
        </w:rPr>
        <w:t xml:space="preserve"> de., Reis, M. C.</w:t>
      </w:r>
      <w:r w:rsidR="003D5182" w:rsidRPr="00733C6F">
        <w:rPr>
          <w:rFonts w:ascii="Calibri" w:hAnsi="Calibri" w:cs="Calibri"/>
          <w:sz w:val="20"/>
          <w:szCs w:val="20"/>
        </w:rPr>
        <w:t>,</w:t>
      </w:r>
      <w:r w:rsidRPr="00733C6F">
        <w:rPr>
          <w:rFonts w:ascii="Calibri" w:hAnsi="Calibri" w:cs="Calibri"/>
          <w:sz w:val="20"/>
          <w:szCs w:val="20"/>
        </w:rPr>
        <w:t xml:space="preserve"> dos., &amp; Freitas, R. R.</w:t>
      </w:r>
      <w:r w:rsidR="003D5182" w:rsidRPr="00733C6F">
        <w:rPr>
          <w:rFonts w:ascii="Calibri" w:hAnsi="Calibri" w:cs="Calibri"/>
          <w:sz w:val="20"/>
          <w:szCs w:val="20"/>
        </w:rPr>
        <w:t>,</w:t>
      </w:r>
      <w:r w:rsidRPr="00733C6F">
        <w:rPr>
          <w:rFonts w:ascii="Calibri" w:hAnsi="Calibri" w:cs="Calibri"/>
          <w:sz w:val="20"/>
          <w:szCs w:val="20"/>
        </w:rPr>
        <w:t xml:space="preserve"> de. (2021). Escoamento bifásico em bombas elétricas submersíveis: uma análise bibliométrica. </w:t>
      </w:r>
      <w:r w:rsidRPr="00733C6F">
        <w:rPr>
          <w:rFonts w:ascii="Calibri" w:hAnsi="Calibri" w:cs="Calibri"/>
          <w:i/>
          <w:sz w:val="20"/>
          <w:szCs w:val="20"/>
        </w:rPr>
        <w:t xml:space="preserve">Brazilian Journal of Production Engineering, </w:t>
      </w:r>
      <w:r w:rsidRPr="00733C6F">
        <w:rPr>
          <w:rFonts w:ascii="Calibri" w:hAnsi="Calibri" w:cs="Calibri"/>
          <w:sz w:val="20"/>
          <w:szCs w:val="20"/>
        </w:rPr>
        <w:t>7(3), 13</w:t>
      </w:r>
      <w:r w:rsidR="00F212D5" w:rsidRPr="00733C6F">
        <w:rPr>
          <w:rFonts w:ascii="Calibri" w:hAnsi="Calibri" w:cs="Calibri"/>
          <w:sz w:val="20"/>
          <w:szCs w:val="20"/>
        </w:rPr>
        <w:t>-</w:t>
      </w:r>
      <w:r w:rsidRPr="00733C6F">
        <w:rPr>
          <w:rFonts w:ascii="Calibri" w:hAnsi="Calibri" w:cs="Calibri"/>
          <w:sz w:val="20"/>
          <w:szCs w:val="20"/>
        </w:rPr>
        <w:t xml:space="preserve">20. </w:t>
      </w:r>
      <w:hyperlink r:id="rId60" w:history="1">
        <w:r w:rsidRPr="00733C6F">
          <w:rPr>
            <w:rStyle w:val="Hyperlink"/>
            <w:rFonts w:ascii="Calibri" w:hAnsi="Calibri" w:cs="Calibri"/>
            <w:sz w:val="20"/>
            <w:szCs w:val="20"/>
          </w:rPr>
          <w:t>https://doi.org/10.47456/bjpe.v7i3.34960</w:t>
        </w:r>
      </w:hyperlink>
    </w:p>
    <w:p w14:paraId="14FC553A" w14:textId="73A69BEF" w:rsidR="00554CD5" w:rsidRPr="00733C6F" w:rsidRDefault="00D46A4B" w:rsidP="002B4FEA">
      <w:pPr>
        <w:jc w:val="both"/>
        <w:rPr>
          <w:rFonts w:ascii="Calibri" w:hAnsi="Calibri" w:cs="Calibri"/>
          <w:b/>
          <w:color w:val="C00000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Artigos </w:t>
      </w:r>
      <w:r w:rsidR="0024337B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sem 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DOI</w:t>
      </w:r>
    </w:p>
    <w:p w14:paraId="6374646A" w14:textId="4601F837" w:rsidR="00807D3E" w:rsidRPr="00733C6F" w:rsidRDefault="00D46A4B" w:rsidP="00733C6F">
      <w:pPr>
        <w:spacing w:after="120"/>
        <w:jc w:val="both"/>
        <w:rPr>
          <w:rFonts w:ascii="Calibri" w:hAnsi="Calibri" w:cs="Calibri"/>
          <w:color w:val="0000FF"/>
          <w:sz w:val="20"/>
          <w:szCs w:val="20"/>
          <w:u w:val="single"/>
          <w:lang w:val="en-US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F8670F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Ramos, M. M., Cavaignac, A. L. de O., &amp; Gonzalez, J. M. M. (2020). Análise de viabilidade da manutenção de estradas com </w:t>
      </w:r>
      <w:r w:rsidRPr="00733C6F">
        <w:rPr>
          <w:rFonts w:ascii="Calibri" w:hAnsi="Calibri" w:cs="Calibri"/>
          <w:i/>
          <w:sz w:val="20"/>
          <w:szCs w:val="20"/>
        </w:rPr>
        <w:t>software</w:t>
      </w:r>
      <w:r w:rsidRPr="00733C6F">
        <w:rPr>
          <w:rFonts w:ascii="Calibri" w:hAnsi="Calibri" w:cs="Calibri"/>
          <w:sz w:val="20"/>
          <w:szCs w:val="20"/>
        </w:rPr>
        <w:t xml:space="preserve"> para gerenciamento de piso: aplicação do HDM-4 na rodovia BR 010/MA.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 xml:space="preserve">Brazilian Journal of Production Engineering, </w:t>
      </w:r>
      <w:r w:rsidRPr="00733C6F">
        <w:rPr>
          <w:rFonts w:ascii="Calibri" w:hAnsi="Calibri" w:cs="Calibri"/>
          <w:sz w:val="20"/>
          <w:szCs w:val="20"/>
          <w:lang w:val="en-US"/>
        </w:rPr>
        <w:t>6(3), 75</w:t>
      </w:r>
      <w:r w:rsidR="003136FD" w:rsidRPr="00733C6F">
        <w:rPr>
          <w:rFonts w:ascii="Calibri" w:hAnsi="Calibri" w:cs="Calibri"/>
          <w:sz w:val="20"/>
          <w:szCs w:val="20"/>
          <w:lang w:val="en-US"/>
        </w:rPr>
        <w:t>-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87. Recuperado de </w:t>
      </w:r>
      <w:hyperlink r:id="rId61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https://periodicos.ufes.br/bjpe/article/view/28919</w:t>
        </w:r>
      </w:hyperlink>
    </w:p>
    <w:p w14:paraId="0C53AC65" w14:textId="00C03B61" w:rsidR="00ED14BC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</w:rPr>
      </w:pPr>
      <w:r w:rsidRPr="00733C6F"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Livro completo</w:t>
      </w:r>
      <w:r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:</w:t>
      </w:r>
      <w:r w:rsidRPr="002B4FEA">
        <w:rPr>
          <w:rFonts w:ascii="Calibri" w:hAnsi="Calibri" w:cs="Calibri"/>
          <w:b/>
          <w:i/>
          <w:color w:val="C00000"/>
          <w:sz w:val="20"/>
          <w:szCs w:val="20"/>
        </w:rPr>
        <w:t xml:space="preserve"> </w:t>
      </w:r>
      <w:r w:rsidR="00DE37BA" w:rsidRPr="00733C6F">
        <w:rPr>
          <w:rFonts w:ascii="Calibri" w:hAnsi="Calibri" w:cs="Calibri"/>
          <w:b/>
          <w:sz w:val="20"/>
          <w:szCs w:val="20"/>
        </w:rPr>
        <w:t xml:space="preserve">Sobrenome, Nome completo abreviado (ano de publicação). Título: subtítulo (se houver) (informações adicionais - se houver). Local de Publicação: </w:t>
      </w:r>
      <w:r w:rsidR="00DE37BA" w:rsidRPr="00733C6F">
        <w:rPr>
          <w:rFonts w:ascii="Calibri" w:hAnsi="Calibri" w:cs="Calibri"/>
          <w:b/>
          <w:i/>
          <w:iCs/>
          <w:sz w:val="20"/>
          <w:szCs w:val="20"/>
        </w:rPr>
        <w:t>Editora</w:t>
      </w:r>
      <w:r w:rsidR="00F8670F" w:rsidRPr="00733C6F">
        <w:rPr>
          <w:rFonts w:ascii="Calibri" w:hAnsi="Calibri" w:cs="Calibri"/>
          <w:b/>
          <w:i/>
          <w:iCs/>
          <w:sz w:val="20"/>
          <w:szCs w:val="20"/>
        </w:rPr>
        <w:t xml:space="preserve"> (itálico)</w:t>
      </w:r>
      <w:r w:rsidR="00DE37BA" w:rsidRPr="00733C6F">
        <w:rPr>
          <w:rFonts w:ascii="Calibri" w:hAnsi="Calibri" w:cs="Calibri"/>
          <w:b/>
          <w:sz w:val="20"/>
          <w:szCs w:val="20"/>
        </w:rPr>
        <w:t>.</w:t>
      </w:r>
    </w:p>
    <w:p w14:paraId="0DEBAA27" w14:textId="5A78E9BF" w:rsidR="00807D3E" w:rsidRPr="00733C6F" w:rsidRDefault="00DE37BA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F8670F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sz w:val="20"/>
          <w:szCs w:val="20"/>
        </w:rPr>
        <w:t xml:space="preserve"> Toffler, A. (1994). </w:t>
      </w:r>
      <w:r w:rsidRPr="00733C6F">
        <w:rPr>
          <w:rFonts w:ascii="Calibri" w:hAnsi="Calibri" w:cs="Calibri"/>
          <w:iCs/>
          <w:sz w:val="20"/>
          <w:szCs w:val="20"/>
        </w:rPr>
        <w:t>O choque do futuro</w:t>
      </w:r>
      <w:r w:rsidR="00B22343" w:rsidRPr="00733C6F">
        <w:rPr>
          <w:rFonts w:ascii="Calibri" w:hAnsi="Calibri" w:cs="Calibri"/>
          <w:sz w:val="20"/>
          <w:szCs w:val="20"/>
        </w:rPr>
        <w:t xml:space="preserve">. </w:t>
      </w:r>
      <w:r w:rsidRPr="00733C6F">
        <w:rPr>
          <w:rFonts w:ascii="Calibri" w:hAnsi="Calibri" w:cs="Calibri"/>
          <w:sz w:val="20"/>
          <w:szCs w:val="20"/>
        </w:rPr>
        <w:t xml:space="preserve">5a ed. Rio de Janeiro: </w:t>
      </w:r>
      <w:r w:rsidRPr="00733C6F">
        <w:rPr>
          <w:rFonts w:ascii="Calibri" w:hAnsi="Calibri" w:cs="Calibri"/>
          <w:i/>
          <w:iCs/>
          <w:sz w:val="20"/>
          <w:szCs w:val="20"/>
        </w:rPr>
        <w:t>Record</w:t>
      </w:r>
      <w:r w:rsidRPr="00733C6F">
        <w:rPr>
          <w:rFonts w:ascii="Calibri" w:hAnsi="Calibri" w:cs="Calibri"/>
          <w:sz w:val="20"/>
          <w:szCs w:val="20"/>
        </w:rPr>
        <w:t>.</w:t>
      </w:r>
    </w:p>
    <w:p w14:paraId="59445D4D" w14:textId="52672C0B" w:rsidR="00DE37BA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</w:rPr>
      </w:pPr>
      <w:r w:rsidRPr="00733C6F"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Livro completo com editores</w:t>
      </w:r>
      <w:r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:</w:t>
      </w:r>
      <w:r w:rsidRPr="002B4FEA">
        <w:rPr>
          <w:rFonts w:ascii="Calibri" w:hAnsi="Calibri" w:cs="Calibri"/>
          <w:b/>
          <w:i/>
          <w:color w:val="C00000"/>
          <w:sz w:val="20"/>
          <w:szCs w:val="20"/>
        </w:rPr>
        <w:t xml:space="preserve"> </w:t>
      </w:r>
      <w:r w:rsidR="00DE37BA" w:rsidRPr="00733C6F">
        <w:rPr>
          <w:rFonts w:ascii="Calibri" w:hAnsi="Calibri" w:cs="Calibri"/>
          <w:b/>
          <w:sz w:val="20"/>
          <w:szCs w:val="20"/>
        </w:rPr>
        <w:t xml:space="preserve">Sobrenome, Nome completo abreviado (Ed. </w:t>
      </w:r>
      <w:r w:rsidR="001229A2" w:rsidRPr="00733C6F">
        <w:rPr>
          <w:rFonts w:ascii="Calibri" w:hAnsi="Calibri" w:cs="Calibri"/>
          <w:b/>
          <w:sz w:val="20"/>
          <w:szCs w:val="20"/>
        </w:rPr>
        <w:t>ou</w:t>
      </w:r>
      <w:r w:rsidR="00DE37BA" w:rsidRPr="00733C6F">
        <w:rPr>
          <w:rFonts w:ascii="Calibri" w:hAnsi="Calibri" w:cs="Calibri"/>
          <w:b/>
          <w:sz w:val="20"/>
          <w:szCs w:val="20"/>
        </w:rPr>
        <w:t xml:space="preserve"> Coord. </w:t>
      </w:r>
      <w:r w:rsidR="001229A2" w:rsidRPr="00733C6F">
        <w:rPr>
          <w:rFonts w:ascii="Calibri" w:hAnsi="Calibri" w:cs="Calibri"/>
          <w:b/>
          <w:sz w:val="20"/>
          <w:szCs w:val="20"/>
        </w:rPr>
        <w:t>ou</w:t>
      </w:r>
      <w:r w:rsidR="00DE37BA" w:rsidRPr="00733C6F">
        <w:rPr>
          <w:rFonts w:ascii="Calibri" w:hAnsi="Calibri" w:cs="Calibri"/>
          <w:b/>
          <w:sz w:val="20"/>
          <w:szCs w:val="20"/>
        </w:rPr>
        <w:t xml:space="preserve"> Org.). (ano de publicação). Título: subtítulo, se houver (informações adicionais, se houver). Local de Publicação: </w:t>
      </w:r>
      <w:r w:rsidR="00DE37BA" w:rsidRPr="00733C6F">
        <w:rPr>
          <w:rFonts w:ascii="Calibri" w:hAnsi="Calibri" w:cs="Calibri"/>
          <w:b/>
          <w:i/>
          <w:iCs/>
          <w:sz w:val="20"/>
          <w:szCs w:val="20"/>
        </w:rPr>
        <w:t>Editora</w:t>
      </w:r>
      <w:r w:rsidR="00F8670F" w:rsidRPr="00733C6F">
        <w:rPr>
          <w:rFonts w:ascii="Calibri" w:hAnsi="Calibri" w:cs="Calibri"/>
          <w:b/>
          <w:i/>
          <w:iCs/>
          <w:sz w:val="20"/>
          <w:szCs w:val="20"/>
        </w:rPr>
        <w:t xml:space="preserve"> (itálico)</w:t>
      </w:r>
      <w:r w:rsidR="00DE37BA" w:rsidRPr="00733C6F">
        <w:rPr>
          <w:rFonts w:ascii="Calibri" w:hAnsi="Calibri" w:cs="Calibri"/>
          <w:b/>
          <w:sz w:val="20"/>
          <w:szCs w:val="20"/>
        </w:rPr>
        <w:t>.</w:t>
      </w:r>
    </w:p>
    <w:p w14:paraId="7724D74E" w14:textId="259B1CC2" w:rsidR="00807D3E" w:rsidRPr="00733C6F" w:rsidRDefault="00DE37BA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F8670F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sz w:val="20"/>
          <w:szCs w:val="20"/>
        </w:rPr>
        <w:t xml:space="preserve"> Galvão, G. (Ed.). (2004). </w:t>
      </w:r>
      <w:r w:rsidRPr="00733C6F">
        <w:rPr>
          <w:rFonts w:ascii="Calibri" w:hAnsi="Calibri" w:cs="Calibri"/>
          <w:iCs/>
          <w:sz w:val="20"/>
          <w:szCs w:val="20"/>
        </w:rPr>
        <w:t>Anuário de propaganda</w:t>
      </w:r>
      <w:r w:rsidRPr="00733C6F">
        <w:rPr>
          <w:rFonts w:ascii="Calibri" w:hAnsi="Calibri" w:cs="Calibri"/>
          <w:sz w:val="20"/>
          <w:szCs w:val="20"/>
        </w:rPr>
        <w:t xml:space="preserve">. São Paulo: </w:t>
      </w:r>
      <w:r w:rsidRPr="00733C6F">
        <w:rPr>
          <w:rFonts w:ascii="Calibri" w:hAnsi="Calibri" w:cs="Calibri"/>
          <w:i/>
          <w:iCs/>
          <w:sz w:val="20"/>
          <w:szCs w:val="20"/>
        </w:rPr>
        <w:t>Meio &amp; Mensagem.</w:t>
      </w:r>
    </w:p>
    <w:p w14:paraId="5B4DF603" w14:textId="2899D1C1" w:rsidR="00810CA5" w:rsidRPr="00733C6F" w:rsidRDefault="002B4FEA" w:rsidP="002B4FEA">
      <w:pPr>
        <w:jc w:val="both"/>
        <w:rPr>
          <w:rFonts w:ascii="Calibri" w:hAnsi="Calibri" w:cs="Calibri"/>
          <w:b/>
          <w:sz w:val="20"/>
          <w:szCs w:val="20"/>
        </w:rPr>
      </w:pPr>
      <w:r w:rsidRPr="00733C6F"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Livro com informações adicionais</w:t>
      </w:r>
      <w:r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:</w:t>
      </w:r>
      <w:r w:rsidRPr="002B4FEA">
        <w:rPr>
          <w:rFonts w:ascii="Calibri" w:hAnsi="Calibri" w:cs="Calibri"/>
          <w:b/>
          <w:i/>
          <w:color w:val="C00000"/>
          <w:sz w:val="20"/>
          <w:szCs w:val="20"/>
        </w:rPr>
        <w:t xml:space="preserve"> </w:t>
      </w:r>
      <w:r w:rsidR="00E01185" w:rsidRPr="00733C6F">
        <w:rPr>
          <w:rFonts w:ascii="Calibri" w:hAnsi="Calibri" w:cs="Calibri"/>
          <w:b/>
          <w:sz w:val="20"/>
          <w:szCs w:val="20"/>
        </w:rPr>
        <w:t>E</w:t>
      </w:r>
      <w:r w:rsidR="00C33D15" w:rsidRPr="00733C6F">
        <w:rPr>
          <w:rFonts w:ascii="Calibri" w:hAnsi="Calibri" w:cs="Calibri"/>
          <w:b/>
          <w:sz w:val="20"/>
          <w:szCs w:val="20"/>
        </w:rPr>
        <w:t xml:space="preserve">dição, número de relatório, volume, </w:t>
      </w:r>
      <w:r w:rsidR="00E01185" w:rsidRPr="00733C6F">
        <w:rPr>
          <w:rFonts w:ascii="Calibri" w:hAnsi="Calibri" w:cs="Calibri"/>
          <w:b/>
          <w:sz w:val="20"/>
          <w:szCs w:val="20"/>
        </w:rPr>
        <w:t>dentre outras</w:t>
      </w:r>
      <w:r w:rsidR="00554CD5" w:rsidRPr="00733C6F">
        <w:rPr>
          <w:rFonts w:ascii="Calibri" w:hAnsi="Calibri" w:cs="Calibri"/>
          <w:b/>
          <w:sz w:val="20"/>
          <w:szCs w:val="20"/>
        </w:rPr>
        <w:t xml:space="preserve">, </w:t>
      </w:r>
      <w:r w:rsidR="00C33D15" w:rsidRPr="00733C6F">
        <w:rPr>
          <w:rFonts w:ascii="Calibri" w:hAnsi="Calibri" w:cs="Calibri"/>
          <w:b/>
          <w:sz w:val="20"/>
          <w:szCs w:val="20"/>
        </w:rPr>
        <w:t>devem ser indicadas entre parênteses logo após</w:t>
      </w:r>
      <w:r w:rsidR="00E01185" w:rsidRPr="00733C6F">
        <w:rPr>
          <w:rFonts w:ascii="Calibri" w:hAnsi="Calibri" w:cs="Calibri"/>
          <w:b/>
          <w:sz w:val="20"/>
          <w:szCs w:val="20"/>
        </w:rPr>
        <w:t xml:space="preserve"> </w:t>
      </w:r>
      <w:r w:rsidR="00C33D15" w:rsidRPr="00733C6F">
        <w:rPr>
          <w:rFonts w:ascii="Calibri" w:hAnsi="Calibri" w:cs="Calibri"/>
          <w:b/>
          <w:sz w:val="20"/>
          <w:szCs w:val="20"/>
        </w:rPr>
        <w:t>título, e anteceder os números de páginas (</w:t>
      </w:r>
      <w:r w:rsidR="00C33D15" w:rsidRPr="00733C6F">
        <w:rPr>
          <w:rFonts w:ascii="Calibri" w:hAnsi="Calibri" w:cs="Calibri"/>
          <w:b/>
          <w:color w:val="C00000"/>
          <w:sz w:val="20"/>
          <w:szCs w:val="20"/>
        </w:rPr>
        <w:t>Vol. 1, 2nd ed., 6</w:t>
      </w:r>
      <w:r w:rsidR="00F924C8" w:rsidRPr="00733C6F">
        <w:rPr>
          <w:rFonts w:ascii="Calibri" w:hAnsi="Calibri" w:cs="Calibri"/>
          <w:b/>
          <w:color w:val="C00000"/>
          <w:sz w:val="20"/>
          <w:szCs w:val="20"/>
        </w:rPr>
        <w:t>p.</w:t>
      </w:r>
      <w:r w:rsidR="00C33D15" w:rsidRPr="00733C6F">
        <w:rPr>
          <w:rFonts w:ascii="Calibri" w:hAnsi="Calibri" w:cs="Calibri"/>
          <w:b/>
          <w:sz w:val="20"/>
          <w:szCs w:val="20"/>
        </w:rPr>
        <w:t>). Não usar ponto entre título e parênteses.</w:t>
      </w:r>
    </w:p>
    <w:p w14:paraId="45F53277" w14:textId="1B746FAF" w:rsidR="00807D3E" w:rsidRPr="00733C6F" w:rsidRDefault="00C33D15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E01185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sz w:val="20"/>
          <w:szCs w:val="20"/>
        </w:rPr>
        <w:t xml:space="preserve"> Castells, M. (2002). </w:t>
      </w:r>
      <w:r w:rsidRPr="002B4FEA">
        <w:rPr>
          <w:rFonts w:ascii="Calibri" w:hAnsi="Calibri" w:cs="Calibri"/>
          <w:iCs/>
          <w:sz w:val="20"/>
          <w:szCs w:val="20"/>
        </w:rPr>
        <w:t>O poder da identidade. A era da informação: economia, sociedade e cultura</w:t>
      </w:r>
      <w:r w:rsidR="00B22343" w:rsidRPr="00733C6F">
        <w:rPr>
          <w:rFonts w:ascii="Calibri" w:hAnsi="Calibri" w:cs="Calibri"/>
          <w:i/>
          <w:sz w:val="20"/>
          <w:szCs w:val="20"/>
        </w:rPr>
        <w:t>.</w:t>
      </w:r>
      <w:r w:rsidRPr="00733C6F">
        <w:rPr>
          <w:rFonts w:ascii="Calibri" w:hAnsi="Calibri" w:cs="Calibri"/>
          <w:sz w:val="20"/>
          <w:szCs w:val="20"/>
        </w:rPr>
        <w:t xml:space="preserve"> V</w:t>
      </w:r>
      <w:r w:rsidR="00B22343" w:rsidRPr="00733C6F">
        <w:rPr>
          <w:rFonts w:ascii="Calibri" w:hAnsi="Calibri" w:cs="Calibri"/>
          <w:sz w:val="20"/>
          <w:szCs w:val="20"/>
        </w:rPr>
        <w:t>ol</w:t>
      </w:r>
      <w:r w:rsidRPr="00733C6F">
        <w:rPr>
          <w:rFonts w:ascii="Calibri" w:hAnsi="Calibri" w:cs="Calibri"/>
          <w:sz w:val="20"/>
          <w:szCs w:val="20"/>
        </w:rPr>
        <w:t xml:space="preserve">. 2, 3a ed. </w:t>
      </w:r>
      <w:r w:rsidR="00B22343" w:rsidRPr="00733C6F">
        <w:rPr>
          <w:rFonts w:ascii="Calibri" w:hAnsi="Calibri" w:cs="Calibri"/>
          <w:sz w:val="20"/>
          <w:szCs w:val="20"/>
        </w:rPr>
        <w:t xml:space="preserve">602p. </w:t>
      </w:r>
      <w:r w:rsidRPr="00733C6F">
        <w:rPr>
          <w:rFonts w:ascii="Calibri" w:hAnsi="Calibri" w:cs="Calibri"/>
          <w:sz w:val="20"/>
          <w:szCs w:val="20"/>
        </w:rPr>
        <w:t xml:space="preserve">São Paulo: </w:t>
      </w:r>
      <w:r w:rsidRPr="00733C6F">
        <w:rPr>
          <w:rFonts w:ascii="Calibri" w:hAnsi="Calibri" w:cs="Calibri"/>
          <w:i/>
          <w:iCs/>
          <w:sz w:val="20"/>
          <w:szCs w:val="20"/>
        </w:rPr>
        <w:t>Paz e Terra</w:t>
      </w:r>
      <w:r w:rsidRPr="00733C6F">
        <w:rPr>
          <w:rFonts w:ascii="Calibri" w:hAnsi="Calibri" w:cs="Calibri"/>
          <w:sz w:val="20"/>
          <w:szCs w:val="20"/>
        </w:rPr>
        <w:t>.</w:t>
      </w:r>
    </w:p>
    <w:p w14:paraId="42165329" w14:textId="6863C728" w:rsidR="00554CD5" w:rsidRPr="002B4FEA" w:rsidRDefault="002B4FEA" w:rsidP="002B4FEA">
      <w:pPr>
        <w:jc w:val="both"/>
        <w:rPr>
          <w:rFonts w:ascii="Calibri" w:hAnsi="Calibri" w:cs="Calibri"/>
          <w:b/>
          <w:i/>
          <w:sz w:val="20"/>
          <w:szCs w:val="20"/>
          <w:u w:val="single"/>
        </w:rPr>
      </w:pPr>
      <w:r w:rsidRPr="00733C6F"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Capítulo de livro</w:t>
      </w:r>
      <w:r>
        <w:rPr>
          <w:rFonts w:ascii="Calibri" w:hAnsi="Calibri" w:cs="Calibri"/>
          <w:b/>
          <w:i/>
          <w:color w:val="C00000"/>
          <w:sz w:val="20"/>
          <w:szCs w:val="20"/>
          <w:u w:val="single"/>
        </w:rPr>
        <w:t>:</w:t>
      </w:r>
      <w:r w:rsidRPr="002B4FEA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554CD5" w:rsidRPr="00733C6F">
        <w:rPr>
          <w:rFonts w:ascii="Calibri" w:hAnsi="Calibri" w:cs="Calibri"/>
          <w:b/>
          <w:iCs/>
          <w:sz w:val="20"/>
          <w:szCs w:val="20"/>
        </w:rPr>
        <w:t>Sobrenome, Nome completo abreviado (ano de publicação). Título: subtítulo (se houver) (número do capítulo, páginas). Local de Publicação:</w:t>
      </w:r>
      <w:r w:rsidR="00554CD5" w:rsidRPr="00733C6F">
        <w:rPr>
          <w:rFonts w:ascii="Calibri" w:hAnsi="Calibri" w:cs="Calibri"/>
          <w:b/>
          <w:i/>
          <w:sz w:val="20"/>
          <w:szCs w:val="20"/>
        </w:rPr>
        <w:t xml:space="preserve"> Editora.</w:t>
      </w:r>
    </w:p>
    <w:p w14:paraId="3D6EC7EC" w14:textId="621B07DA" w:rsidR="00554CD5" w:rsidRPr="00733C6F" w:rsidRDefault="00554CD5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E01185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Motta, F. P. &amp; Vasconcelos, I. G. (2002). </w:t>
      </w:r>
      <w:r w:rsidRPr="00733C6F">
        <w:rPr>
          <w:rFonts w:ascii="Calibri" w:hAnsi="Calibri" w:cs="Calibri"/>
          <w:i/>
          <w:sz w:val="20"/>
          <w:szCs w:val="20"/>
        </w:rPr>
        <w:t>Teoria geral da administração</w:t>
      </w:r>
      <w:r w:rsidR="00B22343" w:rsidRPr="00733C6F">
        <w:rPr>
          <w:rFonts w:ascii="Calibri" w:hAnsi="Calibri" w:cs="Calibri"/>
          <w:i/>
          <w:sz w:val="20"/>
          <w:szCs w:val="20"/>
        </w:rPr>
        <w:t>.</w:t>
      </w:r>
      <w:r w:rsidRPr="00733C6F">
        <w:rPr>
          <w:rFonts w:ascii="Calibri" w:hAnsi="Calibri" w:cs="Calibri"/>
          <w:sz w:val="20"/>
          <w:szCs w:val="20"/>
        </w:rPr>
        <w:t xml:space="preserve"> Cap. 5, 131-168</w:t>
      </w:r>
      <w:r w:rsidR="00F924C8" w:rsidRPr="00733C6F">
        <w:rPr>
          <w:rFonts w:ascii="Calibri" w:hAnsi="Calibri" w:cs="Calibri"/>
          <w:sz w:val="20"/>
          <w:szCs w:val="20"/>
        </w:rPr>
        <w:t>pp</w:t>
      </w:r>
      <w:r w:rsidRPr="00733C6F">
        <w:rPr>
          <w:rFonts w:ascii="Calibri" w:hAnsi="Calibri" w:cs="Calibri"/>
          <w:sz w:val="20"/>
          <w:szCs w:val="20"/>
        </w:rPr>
        <w:t xml:space="preserve">. São Paulo: </w:t>
      </w:r>
      <w:r w:rsidRPr="00733C6F">
        <w:rPr>
          <w:rFonts w:ascii="Calibri" w:hAnsi="Calibri" w:cs="Calibri"/>
          <w:i/>
          <w:iCs/>
          <w:sz w:val="20"/>
          <w:szCs w:val="20"/>
        </w:rPr>
        <w:t>Thomson</w:t>
      </w:r>
      <w:r w:rsidRPr="00733C6F">
        <w:rPr>
          <w:rFonts w:ascii="Calibri" w:hAnsi="Calibri" w:cs="Calibri"/>
          <w:sz w:val="20"/>
          <w:szCs w:val="20"/>
        </w:rPr>
        <w:t>.</w:t>
      </w:r>
    </w:p>
    <w:p w14:paraId="066B733C" w14:textId="6767FEFB" w:rsidR="00C33D15" w:rsidRPr="002B4FEA" w:rsidRDefault="002B4FEA" w:rsidP="002B4FEA">
      <w:pPr>
        <w:jc w:val="both"/>
        <w:rPr>
          <w:rFonts w:ascii="Calibri" w:hAnsi="Calibri" w:cs="Calibri"/>
          <w:b/>
          <w:color w:val="C00000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Evento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>s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>,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  <w:r w:rsidR="001229A2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Congresso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>s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, </w:t>
      </w:r>
      <w:r w:rsidR="001229A2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Simpósio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>s</w:t>
      </w:r>
      <w:r w:rsidR="001229A2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>e</w:t>
      </w: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 </w:t>
      </w:r>
      <w:r w:rsidR="001229A2"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Encontro</w:t>
      </w:r>
      <w:r w:rsidR="0024337B">
        <w:rPr>
          <w:rFonts w:ascii="Calibri" w:hAnsi="Calibri" w:cs="Calibri"/>
          <w:b/>
          <w:color w:val="C00000"/>
          <w:sz w:val="20"/>
          <w:szCs w:val="20"/>
          <w:u w:val="single"/>
        </w:rPr>
        <w:t>s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 xml:space="preserve">: </w:t>
      </w:r>
      <w:r w:rsidR="00E73000" w:rsidRPr="00733C6F">
        <w:rPr>
          <w:rFonts w:ascii="Calibri" w:hAnsi="Calibri" w:cs="Calibri"/>
          <w:b/>
          <w:sz w:val="20"/>
          <w:szCs w:val="20"/>
        </w:rPr>
        <w:t xml:space="preserve">Indicar, entre parênteses, o ano de publicação do evento. Logo após o nome completo </w:t>
      </w:r>
      <w:r w:rsidR="00367F47" w:rsidRPr="00733C6F">
        <w:rPr>
          <w:rFonts w:ascii="Calibri" w:hAnsi="Calibri" w:cs="Calibri"/>
          <w:b/>
          <w:sz w:val="20"/>
          <w:szCs w:val="20"/>
        </w:rPr>
        <w:t>acrescentar</w:t>
      </w:r>
      <w:r w:rsidR="00E73000" w:rsidRPr="00733C6F">
        <w:rPr>
          <w:rFonts w:ascii="Calibri" w:hAnsi="Calibri" w:cs="Calibri"/>
          <w:b/>
          <w:sz w:val="20"/>
          <w:szCs w:val="20"/>
        </w:rPr>
        <w:t xml:space="preserve"> cidade, estado, país</w:t>
      </w:r>
      <w:r w:rsidR="00F924C8" w:rsidRPr="00733C6F">
        <w:rPr>
          <w:rFonts w:ascii="Calibri" w:hAnsi="Calibri" w:cs="Calibri"/>
          <w:b/>
          <w:sz w:val="20"/>
          <w:szCs w:val="20"/>
        </w:rPr>
        <w:t>,</w:t>
      </w:r>
      <w:r w:rsidR="00E73000" w:rsidRPr="00733C6F">
        <w:rPr>
          <w:rFonts w:ascii="Calibri" w:hAnsi="Calibri" w:cs="Calibri"/>
          <w:b/>
          <w:sz w:val="20"/>
          <w:szCs w:val="20"/>
        </w:rPr>
        <w:t xml:space="preserve"> número do evento</w:t>
      </w:r>
      <w:r w:rsidR="00F924C8" w:rsidRPr="00733C6F">
        <w:rPr>
          <w:rFonts w:ascii="Calibri" w:hAnsi="Calibri" w:cs="Calibri"/>
          <w:b/>
          <w:sz w:val="20"/>
          <w:szCs w:val="20"/>
        </w:rPr>
        <w:t xml:space="preserve"> e página do trabalho</w:t>
      </w:r>
      <w:r w:rsidR="00E73000" w:rsidRPr="00733C6F">
        <w:rPr>
          <w:rFonts w:ascii="Calibri" w:hAnsi="Calibri" w:cs="Calibri"/>
          <w:b/>
          <w:sz w:val="20"/>
          <w:szCs w:val="20"/>
        </w:rPr>
        <w:t>.</w:t>
      </w:r>
    </w:p>
    <w:p w14:paraId="45CC854A" w14:textId="4DB634F9" w:rsidR="00E73000" w:rsidRPr="00733C6F" w:rsidRDefault="00E73000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E01185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Silva, A. B. &amp; Pereira, A. A. (2004). Fatores de influência na gestão das empresas de pequeno e médio porte da grande Florianópolis/SC. </w:t>
      </w:r>
      <w:r w:rsidRPr="00733C6F">
        <w:rPr>
          <w:rFonts w:ascii="Calibri" w:hAnsi="Calibri" w:cs="Calibri"/>
          <w:i/>
          <w:sz w:val="20"/>
          <w:szCs w:val="20"/>
        </w:rPr>
        <w:t>Anais do Encontro Nacional da Associação Nacional de Pós-Graduação e Pesquisa em Administração</w:t>
      </w:r>
      <w:r w:rsidRPr="00733C6F">
        <w:rPr>
          <w:rFonts w:ascii="Calibri" w:hAnsi="Calibri" w:cs="Calibri"/>
          <w:sz w:val="20"/>
          <w:szCs w:val="20"/>
        </w:rPr>
        <w:t>, Curitiba, PR, Brasil, 28</w:t>
      </w:r>
      <w:r w:rsidR="00F924C8" w:rsidRPr="00733C6F">
        <w:rPr>
          <w:rFonts w:ascii="Calibri" w:hAnsi="Calibri" w:cs="Calibri"/>
          <w:sz w:val="20"/>
          <w:szCs w:val="20"/>
        </w:rPr>
        <w:t>p</w:t>
      </w:r>
      <w:r w:rsidRPr="00733C6F">
        <w:rPr>
          <w:rFonts w:ascii="Calibri" w:hAnsi="Calibri" w:cs="Calibri"/>
          <w:sz w:val="20"/>
          <w:szCs w:val="20"/>
        </w:rPr>
        <w:t>.</w:t>
      </w:r>
    </w:p>
    <w:p w14:paraId="4DAEF7C3" w14:textId="037E8B86" w:rsidR="001229A2" w:rsidRPr="00733C6F" w:rsidRDefault="00E73000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sz w:val="20"/>
          <w:szCs w:val="20"/>
          <w:lang w:val="en-US"/>
        </w:rPr>
        <w:t xml:space="preserve">Junglas, I. &amp; Watson, R. (2003). U-commerce: a conceptual extension of e- commerce and m-commerce.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>Proceedings of the International Conference on Information Systems</w:t>
      </w:r>
      <w:r w:rsidRPr="00733C6F">
        <w:rPr>
          <w:rFonts w:ascii="Calibri" w:hAnsi="Calibri" w:cs="Calibri"/>
          <w:sz w:val="20"/>
          <w:szCs w:val="20"/>
          <w:lang w:val="en-US"/>
        </w:rPr>
        <w:t>, Seattle, WA, USA, 24.</w:t>
      </w:r>
    </w:p>
    <w:p w14:paraId="7AD39B53" w14:textId="2F32FB9B" w:rsidR="0005755A" w:rsidRPr="00733C6F" w:rsidRDefault="002B4FEA" w:rsidP="002B4FEA">
      <w:pPr>
        <w:jc w:val="both"/>
        <w:rPr>
          <w:rFonts w:ascii="Calibri" w:hAnsi="Calibri" w:cs="Calibri"/>
          <w:b/>
          <w:iCs/>
          <w:sz w:val="20"/>
          <w:szCs w:val="20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Trabalhos Acadêmicos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>:</w:t>
      </w:r>
      <w:r w:rsidRPr="002B4FEA">
        <w:rPr>
          <w:rFonts w:ascii="Calibri" w:hAnsi="Calibri" w:cs="Calibri"/>
          <w:b/>
          <w:color w:val="C00000"/>
          <w:sz w:val="20"/>
          <w:szCs w:val="20"/>
        </w:rPr>
        <w:t xml:space="preserve"> </w:t>
      </w:r>
      <w:r w:rsidR="001229A2" w:rsidRPr="00733C6F">
        <w:rPr>
          <w:rFonts w:ascii="Calibri" w:hAnsi="Calibri" w:cs="Calibri"/>
          <w:b/>
          <w:iCs/>
          <w:sz w:val="20"/>
          <w:szCs w:val="20"/>
        </w:rPr>
        <w:t xml:space="preserve">Sobrenome, Nome completo abreviado (ano publicação). Título (Tipo do documento). </w:t>
      </w:r>
      <w:r w:rsidR="001229A2" w:rsidRPr="00733C6F">
        <w:rPr>
          <w:rFonts w:ascii="Calibri" w:hAnsi="Calibri" w:cs="Calibri"/>
          <w:b/>
          <w:i/>
          <w:sz w:val="20"/>
          <w:szCs w:val="20"/>
        </w:rPr>
        <w:t>Instituição</w:t>
      </w:r>
      <w:r w:rsidR="00E01185" w:rsidRPr="00733C6F">
        <w:rPr>
          <w:rFonts w:ascii="Calibri" w:hAnsi="Calibri" w:cs="Calibri"/>
          <w:b/>
          <w:i/>
          <w:sz w:val="20"/>
          <w:szCs w:val="20"/>
        </w:rPr>
        <w:t xml:space="preserve"> (itálico)</w:t>
      </w:r>
      <w:r w:rsidR="001229A2" w:rsidRPr="00733C6F">
        <w:rPr>
          <w:rFonts w:ascii="Calibri" w:hAnsi="Calibri" w:cs="Calibri"/>
          <w:b/>
          <w:iCs/>
          <w:sz w:val="20"/>
          <w:szCs w:val="20"/>
        </w:rPr>
        <w:t>, cidade, estado, país</w:t>
      </w:r>
      <w:r w:rsidR="00E01185" w:rsidRPr="00733C6F">
        <w:rPr>
          <w:rFonts w:ascii="Calibri" w:hAnsi="Calibri" w:cs="Calibri"/>
          <w:b/>
          <w:iCs/>
          <w:sz w:val="20"/>
          <w:szCs w:val="20"/>
        </w:rPr>
        <w:t>, paginação.</w:t>
      </w:r>
      <w:r w:rsidR="0005755A" w:rsidRPr="00733C6F">
        <w:rPr>
          <w:rFonts w:ascii="Calibri" w:hAnsi="Calibri" w:cs="Calibri"/>
          <w:b/>
          <w:iCs/>
          <w:sz w:val="20"/>
          <w:szCs w:val="20"/>
        </w:rPr>
        <w:t xml:space="preserve"> </w:t>
      </w:r>
    </w:p>
    <w:p w14:paraId="449FDBCD" w14:textId="20E0F1A6" w:rsidR="0005755A" w:rsidRPr="00733C6F" w:rsidRDefault="00B932EB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Exemplos</w:t>
      </w:r>
      <w:r w:rsidR="00E01185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Leon, M. E. (1998). </w:t>
      </w:r>
      <w:r w:rsidRPr="00733C6F">
        <w:rPr>
          <w:rFonts w:ascii="Calibri" w:hAnsi="Calibri" w:cs="Calibri"/>
          <w:iCs/>
          <w:sz w:val="20"/>
          <w:szCs w:val="20"/>
        </w:rPr>
        <w:t>Uma análise de redes de cooperação das pequenas e médias empresas do setor das telecomunicações</w:t>
      </w:r>
      <w:r w:rsidRPr="00733C6F">
        <w:rPr>
          <w:rFonts w:ascii="Calibri" w:hAnsi="Calibri" w:cs="Calibri"/>
          <w:sz w:val="20"/>
          <w:szCs w:val="20"/>
        </w:rPr>
        <w:t xml:space="preserve"> (Dissertação de mestrado). </w:t>
      </w:r>
      <w:r w:rsidRPr="00733C6F">
        <w:rPr>
          <w:rFonts w:ascii="Calibri" w:hAnsi="Calibri" w:cs="Calibri"/>
          <w:i/>
          <w:iCs/>
          <w:sz w:val="20"/>
          <w:szCs w:val="20"/>
        </w:rPr>
        <w:t>Universidade de São Paulo</w:t>
      </w:r>
      <w:r w:rsidRPr="00733C6F">
        <w:rPr>
          <w:rFonts w:ascii="Calibri" w:hAnsi="Calibri" w:cs="Calibri"/>
          <w:sz w:val="20"/>
          <w:szCs w:val="20"/>
        </w:rPr>
        <w:t>, São Paulo, SP, Brasil.</w:t>
      </w:r>
      <w:r w:rsidR="0005755A" w:rsidRPr="00733C6F">
        <w:rPr>
          <w:rFonts w:ascii="Calibri" w:hAnsi="Calibri" w:cs="Calibri"/>
          <w:sz w:val="20"/>
          <w:szCs w:val="20"/>
        </w:rPr>
        <w:t xml:space="preserve"> </w:t>
      </w:r>
    </w:p>
    <w:p w14:paraId="69B395EF" w14:textId="5A3D0281" w:rsidR="00C33D15" w:rsidRPr="00733C6F" w:rsidRDefault="00B932EB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sz w:val="20"/>
          <w:szCs w:val="20"/>
        </w:rPr>
        <w:t xml:space="preserve">Ariffin, N. (2000).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>The internationalisation of innovative capabilities: the Malaysian electronics industry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 (Doctoral dissertation). </w:t>
      </w:r>
      <w:r w:rsidRPr="00733C6F">
        <w:rPr>
          <w:rFonts w:ascii="Calibri" w:hAnsi="Calibri" w:cs="Calibri"/>
          <w:sz w:val="20"/>
          <w:szCs w:val="20"/>
        </w:rPr>
        <w:t>University of Sussex, Brighton, England.</w:t>
      </w:r>
    </w:p>
    <w:p w14:paraId="4245F00F" w14:textId="63210A04" w:rsidR="003D0618" w:rsidRPr="00733C6F" w:rsidRDefault="008D2B21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sz w:val="20"/>
          <w:szCs w:val="20"/>
        </w:rPr>
        <w:lastRenderedPageBreak/>
        <w:t xml:space="preserve">Segatto-Mendes, A. P. (2001). </w:t>
      </w:r>
      <w:r w:rsidRPr="00733C6F">
        <w:rPr>
          <w:rFonts w:ascii="Calibri" w:hAnsi="Calibri" w:cs="Calibri"/>
          <w:iCs/>
          <w:sz w:val="20"/>
          <w:szCs w:val="20"/>
        </w:rPr>
        <w:t xml:space="preserve">Teoria de agência aplicada à análise de relações entre os participantes dos processos de cooperação tecnológica universidade-empresa </w:t>
      </w:r>
      <w:r w:rsidRPr="00733C6F">
        <w:rPr>
          <w:rFonts w:ascii="Calibri" w:hAnsi="Calibri" w:cs="Calibri"/>
          <w:sz w:val="20"/>
          <w:szCs w:val="20"/>
        </w:rPr>
        <w:t xml:space="preserve">(Tese de doutorado). </w:t>
      </w:r>
      <w:r w:rsidRPr="00733C6F">
        <w:rPr>
          <w:rFonts w:ascii="Calibri" w:hAnsi="Calibri" w:cs="Calibri"/>
          <w:i/>
          <w:iCs/>
          <w:sz w:val="20"/>
          <w:szCs w:val="20"/>
        </w:rPr>
        <w:t>Universidade de São Paulo</w:t>
      </w:r>
      <w:r w:rsidRPr="00733C6F">
        <w:rPr>
          <w:rFonts w:ascii="Calibri" w:hAnsi="Calibri" w:cs="Calibri"/>
          <w:sz w:val="20"/>
          <w:szCs w:val="20"/>
        </w:rPr>
        <w:t xml:space="preserve">, São Paulo, SP, Brasil. Recuperado de </w:t>
      </w:r>
      <w:hyperlink r:id="rId62" w:history="1">
        <w:r w:rsidRPr="00733C6F">
          <w:rPr>
            <w:rStyle w:val="Hyperlink"/>
            <w:rFonts w:ascii="Calibri" w:hAnsi="Calibri" w:cs="Calibri"/>
            <w:sz w:val="20"/>
            <w:szCs w:val="20"/>
          </w:rPr>
          <w:t>http://www.teses.usp.br/teses/disponiveis/12/12139/tde-24012002-114443</w:t>
        </w:r>
      </w:hyperlink>
    </w:p>
    <w:p w14:paraId="08ED9D60" w14:textId="4001DB96" w:rsidR="00B932EB" w:rsidRPr="00E860E5" w:rsidRDefault="002B4FEA" w:rsidP="0024337B">
      <w:pPr>
        <w:jc w:val="both"/>
        <w:rPr>
          <w:rFonts w:ascii="Calibri" w:hAnsi="Calibri" w:cs="Calibri"/>
          <w:b/>
          <w:iCs/>
          <w:color w:val="C00000"/>
          <w:sz w:val="20"/>
          <w:szCs w:val="20"/>
          <w:u w:val="single"/>
        </w:rPr>
      </w:pPr>
      <w:r w:rsidRPr="00733C6F">
        <w:rPr>
          <w:rFonts w:ascii="Calibri" w:hAnsi="Calibri" w:cs="Calibri"/>
          <w:b/>
          <w:color w:val="C00000"/>
          <w:sz w:val="20"/>
          <w:szCs w:val="20"/>
          <w:u w:val="single"/>
        </w:rPr>
        <w:t>Documentos Eletrônicos</w:t>
      </w:r>
      <w:r>
        <w:rPr>
          <w:rFonts w:ascii="Calibri" w:hAnsi="Calibri" w:cs="Calibri"/>
          <w:b/>
          <w:color w:val="C00000"/>
          <w:sz w:val="20"/>
          <w:szCs w:val="20"/>
          <w:u w:val="single"/>
        </w:rPr>
        <w:t>:</w:t>
      </w:r>
      <w:r w:rsidRPr="002B4FEA">
        <w:rPr>
          <w:rFonts w:ascii="Calibri" w:hAnsi="Calibri" w:cs="Calibri"/>
          <w:b/>
          <w:color w:val="C00000"/>
          <w:sz w:val="20"/>
          <w:szCs w:val="20"/>
        </w:rPr>
        <w:t xml:space="preserve"> </w:t>
      </w:r>
      <w:r w:rsidR="00101CE4" w:rsidRPr="00E860E5">
        <w:rPr>
          <w:rFonts w:ascii="Calibri" w:hAnsi="Calibri" w:cs="Calibri"/>
          <w:b/>
          <w:iCs/>
          <w:sz w:val="20"/>
          <w:szCs w:val="20"/>
        </w:rPr>
        <w:t>I</w:t>
      </w:r>
      <w:r w:rsidR="008D2B21" w:rsidRPr="00E860E5">
        <w:rPr>
          <w:rFonts w:ascii="Calibri" w:hAnsi="Calibri" w:cs="Calibri"/>
          <w:b/>
          <w:iCs/>
          <w:sz w:val="20"/>
          <w:szCs w:val="20"/>
        </w:rPr>
        <w:t xml:space="preserve">ndicar ano de publicação ou, caso a fonte seja atualizada regularmente, acrescentar a data de atualização mais recente. Usar </w:t>
      </w:r>
      <w:r w:rsidR="008D2B21" w:rsidRPr="00E860E5">
        <w:rPr>
          <w:rFonts w:ascii="Calibri" w:hAnsi="Calibri" w:cs="Calibri"/>
          <w:b/>
          <w:iCs/>
          <w:color w:val="C00000"/>
          <w:sz w:val="20"/>
          <w:szCs w:val="20"/>
        </w:rPr>
        <w:t xml:space="preserve">Recuperado de </w:t>
      </w:r>
      <w:r w:rsidR="008D2B21" w:rsidRPr="00E860E5">
        <w:rPr>
          <w:rFonts w:ascii="Calibri" w:hAnsi="Calibri" w:cs="Calibri"/>
          <w:b/>
          <w:iCs/>
          <w:sz w:val="20"/>
          <w:szCs w:val="20"/>
        </w:rPr>
        <w:t xml:space="preserve">para referências na língua portuguesa. </w:t>
      </w:r>
      <w:r w:rsidR="00101CE4" w:rsidRPr="00E860E5">
        <w:rPr>
          <w:rFonts w:ascii="Calibri" w:hAnsi="Calibri" w:cs="Calibri"/>
          <w:b/>
          <w:iCs/>
          <w:sz w:val="20"/>
          <w:szCs w:val="20"/>
        </w:rPr>
        <w:t>E</w:t>
      </w:r>
      <w:r w:rsidR="008D2B21" w:rsidRPr="00E860E5">
        <w:rPr>
          <w:rFonts w:ascii="Calibri" w:hAnsi="Calibri" w:cs="Calibri"/>
          <w:b/>
          <w:iCs/>
          <w:sz w:val="20"/>
          <w:szCs w:val="20"/>
        </w:rPr>
        <w:t>ndereço eletrônico deve ser completo</w:t>
      </w:r>
      <w:r w:rsidR="00B22343" w:rsidRPr="00E860E5">
        <w:rPr>
          <w:rFonts w:ascii="Calibri" w:hAnsi="Calibri" w:cs="Calibri"/>
          <w:b/>
          <w:iCs/>
          <w:sz w:val="20"/>
          <w:szCs w:val="20"/>
        </w:rPr>
        <w:t xml:space="preserve"> e link ativo</w:t>
      </w:r>
      <w:r w:rsidR="008D2B21" w:rsidRPr="00E860E5">
        <w:rPr>
          <w:rFonts w:ascii="Calibri" w:hAnsi="Calibri" w:cs="Calibri"/>
          <w:b/>
          <w:iCs/>
          <w:sz w:val="20"/>
          <w:szCs w:val="20"/>
        </w:rPr>
        <w:t>.</w:t>
      </w:r>
    </w:p>
    <w:p w14:paraId="1D779E79" w14:textId="4EADF33E" w:rsidR="008D2B21" w:rsidRPr="00733C6F" w:rsidRDefault="008D2B21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</w:t>
      </w:r>
      <w:r w:rsidR="00790B63" w:rsidRPr="00733C6F">
        <w:rPr>
          <w:rFonts w:ascii="Calibri" w:hAnsi="Calibri" w:cs="Calibri"/>
          <w:b/>
          <w:i/>
          <w:sz w:val="20"/>
          <w:szCs w:val="20"/>
        </w:rPr>
        <w:t>s: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Tavares, W. M. L. (2001). </w:t>
      </w:r>
      <w:r w:rsidRPr="00733C6F">
        <w:rPr>
          <w:rFonts w:ascii="Calibri" w:hAnsi="Calibri" w:cs="Calibri"/>
          <w:i/>
          <w:sz w:val="20"/>
          <w:szCs w:val="20"/>
        </w:rPr>
        <w:t>A indústria eletrônica no Brasil e seu impacto sobre a balança comercial</w:t>
      </w:r>
      <w:r w:rsidRPr="00733C6F">
        <w:rPr>
          <w:rFonts w:ascii="Calibri" w:hAnsi="Calibri" w:cs="Calibri"/>
          <w:sz w:val="20"/>
          <w:szCs w:val="20"/>
        </w:rPr>
        <w:t xml:space="preserve">. Recuperado de </w:t>
      </w:r>
      <w:hyperlink r:id="rId63" w:history="1">
        <w:r w:rsidRPr="00733C6F">
          <w:rPr>
            <w:rStyle w:val="Hyperlink"/>
            <w:rFonts w:ascii="Calibri" w:hAnsi="Calibri" w:cs="Calibri"/>
            <w:sz w:val="20"/>
            <w:szCs w:val="20"/>
          </w:rPr>
          <w:t>http://apache.camara.gov.br/portal/arquivos/Camara/internet/publicacoes/estnottec/pdf /108604.pdf</w:t>
        </w:r>
      </w:hyperlink>
    </w:p>
    <w:p w14:paraId="2F8C88D3" w14:textId="751F3C2D" w:rsidR="00B932EB" w:rsidRPr="00733C6F" w:rsidRDefault="008D2B21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sz w:val="20"/>
          <w:szCs w:val="20"/>
          <w:lang w:val="en-US"/>
        </w:rPr>
        <w:t xml:space="preserve">Gompers, P. A. &amp; Lerner, J. (1998). </w:t>
      </w:r>
      <w:r w:rsidRPr="00733C6F">
        <w:rPr>
          <w:rFonts w:ascii="Calibri" w:hAnsi="Calibri" w:cs="Calibri"/>
          <w:iCs/>
          <w:sz w:val="20"/>
          <w:szCs w:val="20"/>
          <w:lang w:val="en-US"/>
        </w:rPr>
        <w:t>What drives venture capital fundraising?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733C6F">
        <w:rPr>
          <w:rFonts w:ascii="Calibri" w:hAnsi="Calibri" w:cs="Calibri"/>
          <w:i/>
          <w:iCs/>
          <w:sz w:val="20"/>
          <w:szCs w:val="20"/>
          <w:lang w:val="en-US"/>
        </w:rPr>
        <w:t>Brookings Papers on Economic Activity</w:t>
      </w:r>
      <w:r w:rsidRPr="00733C6F">
        <w:rPr>
          <w:rFonts w:ascii="Calibri" w:hAnsi="Calibri" w:cs="Calibri"/>
          <w:sz w:val="20"/>
          <w:szCs w:val="20"/>
          <w:lang w:val="en-US"/>
        </w:rPr>
        <w:t>, 149</w:t>
      </w:r>
      <w:r w:rsidR="00B22343" w:rsidRPr="00733C6F">
        <w:rPr>
          <w:rFonts w:ascii="Calibri" w:hAnsi="Calibri" w:cs="Calibri"/>
          <w:sz w:val="20"/>
          <w:szCs w:val="20"/>
          <w:lang w:val="en-US"/>
        </w:rPr>
        <w:t>-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192. </w:t>
      </w:r>
      <w:r w:rsidR="00B22343" w:rsidRPr="00733C6F">
        <w:rPr>
          <w:rFonts w:ascii="Calibri" w:hAnsi="Calibri" w:cs="Calibri"/>
          <w:sz w:val="20"/>
          <w:szCs w:val="20"/>
          <w:lang w:val="en-US"/>
        </w:rPr>
        <w:t xml:space="preserve">Recuperado de </w:t>
      </w:r>
      <w:hyperlink r:id="rId64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http://www.hbs.edu/faculty/Pages/item.aspx?num=2384</w:t>
        </w:r>
      </w:hyperlink>
    </w:p>
    <w:p w14:paraId="2572B0F5" w14:textId="25A47A2F" w:rsidR="009736DF" w:rsidRPr="00733C6F" w:rsidRDefault="009736DF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sz w:val="20"/>
          <w:szCs w:val="20"/>
        </w:rPr>
        <w:t xml:space="preserve">Agência Estado. (2008, agosto 14). </w:t>
      </w:r>
      <w:r w:rsidRPr="00733C6F">
        <w:rPr>
          <w:rFonts w:ascii="Calibri" w:hAnsi="Calibri" w:cs="Calibri"/>
          <w:i/>
          <w:sz w:val="20"/>
          <w:szCs w:val="20"/>
        </w:rPr>
        <w:t>Abinee: investimento do setor eletroeletrônico deve atingir R$ 4,9 bi</w:t>
      </w:r>
      <w:r w:rsidRPr="00733C6F">
        <w:rPr>
          <w:rFonts w:ascii="Calibri" w:hAnsi="Calibri" w:cs="Calibri"/>
          <w:sz w:val="20"/>
          <w:szCs w:val="20"/>
        </w:rPr>
        <w:t xml:space="preserve">. Recuperado de </w:t>
      </w:r>
      <w:hyperlink r:id="rId65" w:history="1">
        <w:r w:rsidRPr="00733C6F">
          <w:rPr>
            <w:rStyle w:val="Hyperlink"/>
            <w:rFonts w:ascii="Calibri" w:hAnsi="Calibri" w:cs="Calibri"/>
            <w:sz w:val="20"/>
            <w:szCs w:val="20"/>
          </w:rPr>
          <w:t>http://br .news.yahoo.com/s/14082008/25/tecnologia-abinee-investimento-setor- eletroeletronico-deve-atingir-r-4-9.html</w:t>
        </w:r>
      </w:hyperlink>
    </w:p>
    <w:p w14:paraId="3F27C8C1" w14:textId="5888C4F0" w:rsidR="00101CE4" w:rsidRPr="00733C6F" w:rsidRDefault="009736DF" w:rsidP="00733C6F">
      <w:pPr>
        <w:spacing w:after="120"/>
        <w:jc w:val="both"/>
        <w:rPr>
          <w:rFonts w:ascii="Calibri" w:hAnsi="Calibri" w:cs="Calibri"/>
          <w:color w:val="0000FF"/>
          <w:sz w:val="20"/>
          <w:szCs w:val="20"/>
          <w:u w:val="single"/>
        </w:rPr>
      </w:pPr>
      <w:r w:rsidRPr="00733C6F">
        <w:rPr>
          <w:rFonts w:ascii="Calibri" w:hAnsi="Calibri" w:cs="Calibri"/>
          <w:sz w:val="20"/>
          <w:szCs w:val="20"/>
        </w:rPr>
        <w:t xml:space="preserve">Ministério do Desenvolvimento, Indústria e Comércio Exterior. (n.d.). </w:t>
      </w:r>
      <w:r w:rsidRPr="00733C6F">
        <w:rPr>
          <w:rFonts w:ascii="Calibri" w:hAnsi="Calibri" w:cs="Calibri"/>
          <w:i/>
          <w:sz w:val="20"/>
          <w:szCs w:val="20"/>
        </w:rPr>
        <w:t>Ações setoriais para o aumento da competitividade da indústria brasileira</w:t>
      </w:r>
      <w:r w:rsidRPr="00733C6F">
        <w:rPr>
          <w:rFonts w:ascii="Calibri" w:hAnsi="Calibri" w:cs="Calibri"/>
          <w:sz w:val="20"/>
          <w:szCs w:val="20"/>
        </w:rPr>
        <w:t>. Recuperado de</w:t>
      </w:r>
      <w:r w:rsidR="00790B63" w:rsidRPr="00733C6F">
        <w:rPr>
          <w:rFonts w:ascii="Calibri" w:hAnsi="Calibri" w:cs="Calibri"/>
          <w:sz w:val="20"/>
          <w:szCs w:val="20"/>
        </w:rPr>
        <w:t xml:space="preserve"> </w:t>
      </w:r>
      <w:hyperlink r:id="rId66" w:history="1">
        <w:r w:rsidRPr="00733C6F">
          <w:rPr>
            <w:rStyle w:val="Hyperlink"/>
            <w:rFonts w:ascii="Calibri" w:hAnsi="Calibri" w:cs="Calibri"/>
            <w:sz w:val="20"/>
            <w:szCs w:val="20"/>
          </w:rPr>
          <w:t>http://www2.desenvolvimento.gov.br/sitio/publicacoes/desProducao/desProducao.php</w:t>
        </w:r>
      </w:hyperlink>
    </w:p>
    <w:p w14:paraId="1FD0AABA" w14:textId="5B12C0C2" w:rsidR="008D2B21" w:rsidRPr="00E860E5" w:rsidRDefault="002B4FEA" w:rsidP="002B4FEA">
      <w:pPr>
        <w:jc w:val="both"/>
        <w:rPr>
          <w:rFonts w:ascii="Calibri" w:hAnsi="Calibri" w:cs="Calibri"/>
          <w:b/>
          <w:iCs/>
          <w:color w:val="C00000"/>
          <w:sz w:val="20"/>
          <w:szCs w:val="20"/>
          <w:u w:val="single"/>
        </w:rPr>
      </w:pPr>
      <w:r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Manua</w:t>
      </w:r>
      <w:r w:rsidR="0024337B"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is</w:t>
      </w:r>
      <w:r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, Apostila</w:t>
      </w:r>
      <w:r w:rsidR="0024337B"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s</w:t>
      </w:r>
      <w:r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, Working Paper</w:t>
      </w:r>
      <w:r w:rsidR="0024337B"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s</w:t>
      </w:r>
      <w:r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, Relatório</w:t>
      </w:r>
      <w:r w:rsidR="0024337B" w:rsidRPr="00E860E5">
        <w:rPr>
          <w:rFonts w:ascii="Calibri" w:hAnsi="Calibri" w:cs="Calibri"/>
          <w:b/>
          <w:iCs/>
          <w:color w:val="C00000"/>
          <w:sz w:val="20"/>
          <w:szCs w:val="20"/>
          <w:u w:val="single"/>
        </w:rPr>
        <w:t>s</w:t>
      </w:r>
    </w:p>
    <w:p w14:paraId="2DCE6CB3" w14:textId="6498A736" w:rsidR="00D767BB" w:rsidRPr="00733C6F" w:rsidRDefault="00D767BB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b/>
          <w:i/>
          <w:sz w:val="20"/>
          <w:szCs w:val="20"/>
        </w:rPr>
        <w:t>Exemplos</w:t>
      </w:r>
      <w:r w:rsidR="00790B63" w:rsidRPr="00733C6F">
        <w:rPr>
          <w:rFonts w:ascii="Calibri" w:hAnsi="Calibri" w:cs="Calibri"/>
          <w:b/>
          <w:i/>
          <w:sz w:val="20"/>
          <w:szCs w:val="20"/>
        </w:rPr>
        <w:t>:</w:t>
      </w:r>
      <w:r w:rsidRPr="00733C6F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733C6F">
        <w:rPr>
          <w:rFonts w:ascii="Calibri" w:hAnsi="Calibri" w:cs="Calibri"/>
          <w:sz w:val="20"/>
          <w:szCs w:val="20"/>
        </w:rPr>
        <w:t xml:space="preserve">Pizolotto, M. (1997). </w:t>
      </w:r>
      <w:r w:rsidRPr="00733C6F">
        <w:rPr>
          <w:rFonts w:ascii="Calibri" w:hAnsi="Calibri" w:cs="Calibri"/>
          <w:iCs/>
          <w:sz w:val="20"/>
          <w:szCs w:val="20"/>
        </w:rPr>
        <w:t>Conversas de corredor [Mimeo].</w:t>
      </w:r>
      <w:r w:rsidRPr="00733C6F">
        <w:rPr>
          <w:rFonts w:ascii="Calibri" w:hAnsi="Calibri" w:cs="Calibri"/>
          <w:sz w:val="20"/>
          <w:szCs w:val="20"/>
        </w:rPr>
        <w:t xml:space="preserve"> </w:t>
      </w:r>
      <w:r w:rsidRPr="00733C6F">
        <w:rPr>
          <w:rFonts w:ascii="Calibri" w:hAnsi="Calibri" w:cs="Calibri"/>
          <w:i/>
          <w:iCs/>
          <w:sz w:val="20"/>
          <w:szCs w:val="20"/>
        </w:rPr>
        <w:t>Universidade Federal do Rio Grande do Sul</w:t>
      </w:r>
      <w:r w:rsidRPr="00733C6F">
        <w:rPr>
          <w:rFonts w:ascii="Calibri" w:hAnsi="Calibri" w:cs="Calibri"/>
          <w:sz w:val="20"/>
          <w:szCs w:val="20"/>
        </w:rPr>
        <w:t>, Porto Alegre, RS.</w:t>
      </w:r>
    </w:p>
    <w:p w14:paraId="632CDF46" w14:textId="77777777" w:rsidR="00D767BB" w:rsidRPr="00733C6F" w:rsidRDefault="00D767BB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sz w:val="20"/>
          <w:szCs w:val="20"/>
        </w:rPr>
        <w:t xml:space="preserve">Prefeitura Municipal de Curitiba. (2002). </w:t>
      </w:r>
      <w:r w:rsidRPr="00733C6F">
        <w:rPr>
          <w:rFonts w:ascii="Calibri" w:hAnsi="Calibri" w:cs="Calibri"/>
          <w:iCs/>
          <w:sz w:val="20"/>
          <w:szCs w:val="20"/>
        </w:rPr>
        <w:t xml:space="preserve">Modelo colaborativo. Experiência e aprendizados do desenvolvimento comunitário em Curitiba </w:t>
      </w:r>
      <w:r w:rsidRPr="00733C6F">
        <w:rPr>
          <w:rFonts w:ascii="Calibri" w:hAnsi="Calibri" w:cs="Calibri"/>
          <w:sz w:val="20"/>
          <w:szCs w:val="20"/>
        </w:rPr>
        <w:t xml:space="preserve">[Folheto]. </w:t>
      </w:r>
      <w:r w:rsidRPr="00733C6F">
        <w:rPr>
          <w:rFonts w:ascii="Calibri" w:hAnsi="Calibri" w:cs="Calibri"/>
          <w:i/>
          <w:iCs/>
          <w:sz w:val="20"/>
          <w:szCs w:val="20"/>
        </w:rPr>
        <w:t>Instituto Municipal de Administração Pública</w:t>
      </w:r>
      <w:r w:rsidRPr="00733C6F">
        <w:rPr>
          <w:rFonts w:ascii="Calibri" w:hAnsi="Calibri" w:cs="Calibri"/>
          <w:sz w:val="20"/>
          <w:szCs w:val="20"/>
        </w:rPr>
        <w:t>, Curitiba, PR, Brasil.</w:t>
      </w:r>
    </w:p>
    <w:p w14:paraId="36C0C044" w14:textId="5079EBBB" w:rsidR="008D2B21" w:rsidRPr="00733C6F" w:rsidRDefault="00D767BB" w:rsidP="00733C6F">
      <w:pPr>
        <w:spacing w:after="120"/>
        <w:jc w:val="both"/>
        <w:rPr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sz w:val="20"/>
          <w:szCs w:val="20"/>
        </w:rPr>
        <w:t xml:space="preserve">Lima, E. C. P. (1997). </w:t>
      </w:r>
      <w:r w:rsidRPr="00733C6F">
        <w:rPr>
          <w:rFonts w:ascii="Calibri" w:hAnsi="Calibri" w:cs="Calibri"/>
          <w:iCs/>
          <w:sz w:val="20"/>
          <w:szCs w:val="20"/>
        </w:rPr>
        <w:t>Privatização e desempenho econômico: teoria e evidência empírica</w:t>
      </w:r>
      <w:r w:rsidRPr="00733C6F">
        <w:rPr>
          <w:rFonts w:ascii="Calibri" w:hAnsi="Calibri" w:cs="Calibri"/>
          <w:sz w:val="20"/>
          <w:szCs w:val="20"/>
        </w:rPr>
        <w:t xml:space="preserve"> [Texto para discussão, </w:t>
      </w:r>
      <w:r w:rsidR="00790B63" w:rsidRPr="00733C6F">
        <w:rPr>
          <w:rFonts w:ascii="Calibri" w:hAnsi="Calibri" w:cs="Calibri"/>
          <w:sz w:val="20"/>
          <w:szCs w:val="20"/>
        </w:rPr>
        <w:t>no.</w:t>
      </w:r>
      <w:r w:rsidRPr="00733C6F">
        <w:rPr>
          <w:rFonts w:ascii="Calibri" w:hAnsi="Calibri" w:cs="Calibri"/>
          <w:sz w:val="20"/>
          <w:szCs w:val="20"/>
        </w:rPr>
        <w:t xml:space="preserve"> 532]. 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Brasília, DF: </w:t>
      </w:r>
      <w:r w:rsidRPr="00733C6F">
        <w:rPr>
          <w:rFonts w:ascii="Calibri" w:hAnsi="Calibri" w:cs="Calibri"/>
          <w:i/>
          <w:iCs/>
          <w:sz w:val="20"/>
          <w:szCs w:val="20"/>
          <w:lang w:val="en-US"/>
        </w:rPr>
        <w:t>IPEA</w:t>
      </w:r>
      <w:r w:rsidRPr="00733C6F">
        <w:rPr>
          <w:rFonts w:ascii="Calibri" w:hAnsi="Calibri" w:cs="Calibri"/>
          <w:sz w:val="20"/>
          <w:szCs w:val="20"/>
          <w:lang w:val="en-US"/>
        </w:rPr>
        <w:t>.</w:t>
      </w:r>
    </w:p>
    <w:p w14:paraId="187EFFC6" w14:textId="77777777" w:rsidR="00D767BB" w:rsidRPr="00733C6F" w:rsidRDefault="00D767BB" w:rsidP="00733C6F">
      <w:pPr>
        <w:spacing w:after="120"/>
        <w:jc w:val="both"/>
        <w:rPr>
          <w:rFonts w:ascii="Calibri" w:hAnsi="Calibri" w:cs="Calibri"/>
          <w:i/>
          <w:iCs/>
          <w:sz w:val="20"/>
          <w:szCs w:val="20"/>
          <w:lang w:val="en-US"/>
        </w:rPr>
      </w:pPr>
      <w:r w:rsidRPr="00733C6F">
        <w:rPr>
          <w:rFonts w:ascii="Calibri" w:hAnsi="Calibri" w:cs="Calibri"/>
          <w:sz w:val="20"/>
          <w:szCs w:val="20"/>
          <w:lang w:val="en-US"/>
        </w:rPr>
        <w:t xml:space="preserve">Lohmöller, J. B. (1984). </w:t>
      </w:r>
      <w:r w:rsidRPr="00733C6F">
        <w:rPr>
          <w:rFonts w:ascii="Calibri" w:hAnsi="Calibri" w:cs="Calibri"/>
          <w:iCs/>
          <w:sz w:val="20"/>
          <w:szCs w:val="20"/>
          <w:lang w:val="en-US"/>
        </w:rPr>
        <w:t>LVPLS program manual: latent variables path analysis with partial least squares estimation [Manual]. Köln: Zentralarchiv für Empirische Sozialforschung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, </w:t>
      </w:r>
      <w:r w:rsidRPr="00733C6F">
        <w:rPr>
          <w:rFonts w:ascii="Calibri" w:hAnsi="Calibri" w:cs="Calibri"/>
          <w:i/>
          <w:iCs/>
          <w:sz w:val="20"/>
          <w:szCs w:val="20"/>
          <w:lang w:val="en-US"/>
        </w:rPr>
        <w:t>Universitst zu Köln.</w:t>
      </w:r>
    </w:p>
    <w:p w14:paraId="0CCD1DFC" w14:textId="712754B3" w:rsidR="00D767BB" w:rsidRPr="00733C6F" w:rsidRDefault="00D767BB" w:rsidP="00733C6F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3C6F">
        <w:rPr>
          <w:rFonts w:ascii="Calibri" w:hAnsi="Calibri" w:cs="Calibri"/>
          <w:sz w:val="20"/>
          <w:szCs w:val="20"/>
          <w:lang w:val="en-US"/>
        </w:rPr>
        <w:t xml:space="preserve">Gonzalez, R. S. (2001). </w:t>
      </w:r>
      <w:r w:rsidRPr="00733C6F">
        <w:rPr>
          <w:rFonts w:ascii="Calibri" w:hAnsi="Calibri" w:cs="Calibri"/>
          <w:iCs/>
          <w:sz w:val="20"/>
          <w:szCs w:val="20"/>
        </w:rPr>
        <w:t xml:space="preserve">Balanço social </w:t>
      </w:r>
      <w:r w:rsidR="00790B63" w:rsidRPr="00733C6F">
        <w:rPr>
          <w:rFonts w:ascii="Calibri" w:hAnsi="Calibri" w:cs="Calibri"/>
          <w:iCs/>
          <w:sz w:val="20"/>
          <w:szCs w:val="20"/>
        </w:rPr>
        <w:t>-</w:t>
      </w:r>
      <w:r w:rsidRPr="00733C6F">
        <w:rPr>
          <w:rFonts w:ascii="Calibri" w:hAnsi="Calibri" w:cs="Calibri"/>
          <w:iCs/>
          <w:sz w:val="20"/>
          <w:szCs w:val="20"/>
        </w:rPr>
        <w:t xml:space="preserve"> um </w:t>
      </w:r>
      <w:r w:rsidRPr="00733C6F">
        <w:rPr>
          <w:rFonts w:ascii="Calibri" w:hAnsi="Calibri" w:cs="Calibri"/>
          <w:i/>
          <w:sz w:val="20"/>
          <w:szCs w:val="20"/>
        </w:rPr>
        <w:t>disclosure</w:t>
      </w:r>
      <w:r w:rsidRPr="00733C6F">
        <w:rPr>
          <w:rFonts w:ascii="Calibri" w:hAnsi="Calibri" w:cs="Calibri"/>
          <w:iCs/>
          <w:sz w:val="20"/>
          <w:szCs w:val="20"/>
        </w:rPr>
        <w:t xml:space="preserve"> necessário [Apostila do Seminário</w:t>
      </w:r>
      <w:r w:rsidRPr="00733C6F">
        <w:rPr>
          <w:rFonts w:ascii="Calibri" w:hAnsi="Calibri" w:cs="Calibri"/>
          <w:sz w:val="20"/>
          <w:szCs w:val="20"/>
        </w:rPr>
        <w:t xml:space="preserve"> Mercado de Capitais e Balanço Social]. São Paulo: </w:t>
      </w:r>
      <w:r w:rsidRPr="00733C6F">
        <w:rPr>
          <w:rFonts w:ascii="Calibri" w:hAnsi="Calibri" w:cs="Calibri"/>
          <w:i/>
          <w:iCs/>
          <w:sz w:val="20"/>
          <w:szCs w:val="20"/>
        </w:rPr>
        <w:t>ABAMEC</w:t>
      </w:r>
      <w:r w:rsidRPr="00733C6F">
        <w:rPr>
          <w:rFonts w:ascii="Calibri" w:hAnsi="Calibri" w:cs="Calibri"/>
          <w:sz w:val="20"/>
          <w:szCs w:val="20"/>
        </w:rPr>
        <w:t>.</w:t>
      </w:r>
    </w:p>
    <w:p w14:paraId="3F9A0E38" w14:textId="77777777" w:rsidR="00FC58B2" w:rsidRPr="00733C6F" w:rsidRDefault="00D767BB" w:rsidP="00733C6F">
      <w:pPr>
        <w:spacing w:after="120"/>
        <w:jc w:val="both"/>
        <w:rPr>
          <w:rFonts w:ascii="Calibri" w:hAnsi="Calibri" w:cs="Calibri"/>
          <w:i/>
          <w:iCs/>
          <w:sz w:val="20"/>
          <w:szCs w:val="20"/>
        </w:rPr>
      </w:pPr>
      <w:r w:rsidRPr="00733C6F">
        <w:rPr>
          <w:rFonts w:ascii="Calibri" w:hAnsi="Calibri" w:cs="Calibri"/>
          <w:sz w:val="20"/>
          <w:szCs w:val="20"/>
        </w:rPr>
        <w:t xml:space="preserve">Marques, E. V. (2003). </w:t>
      </w:r>
      <w:r w:rsidRPr="00733C6F">
        <w:rPr>
          <w:rFonts w:ascii="Calibri" w:hAnsi="Calibri" w:cs="Calibri"/>
          <w:iCs/>
          <w:sz w:val="20"/>
          <w:szCs w:val="20"/>
        </w:rPr>
        <w:t xml:space="preserve">Uma análise das novas formas de participação dos bancos no ambiente de negócios na era digital </w:t>
      </w:r>
      <w:r w:rsidRPr="00733C6F">
        <w:rPr>
          <w:rFonts w:ascii="Calibri" w:hAnsi="Calibri" w:cs="Calibri"/>
          <w:sz w:val="20"/>
          <w:szCs w:val="20"/>
        </w:rPr>
        <w:t xml:space="preserve">(Relatório de Pesquisa/2003), São Paulo, SP, </w:t>
      </w:r>
      <w:r w:rsidRPr="00733C6F">
        <w:rPr>
          <w:rFonts w:ascii="Calibri" w:hAnsi="Calibri" w:cs="Calibri"/>
          <w:i/>
          <w:iCs/>
          <w:sz w:val="20"/>
          <w:szCs w:val="20"/>
        </w:rPr>
        <w:t>Centro de Excelência Bancária, Escola de Administração de Empresas, Fundação Getúlio Vargas.</w:t>
      </w:r>
      <w:r w:rsidR="00FC58B2" w:rsidRPr="00733C6F">
        <w:rPr>
          <w:rFonts w:ascii="Calibri" w:hAnsi="Calibri" w:cs="Calibri"/>
          <w:i/>
          <w:iCs/>
          <w:sz w:val="20"/>
          <w:szCs w:val="20"/>
        </w:rPr>
        <w:t xml:space="preserve"> </w:t>
      </w:r>
    </w:p>
    <w:p w14:paraId="347C4C64" w14:textId="33437E5A" w:rsidR="00E80E51" w:rsidRPr="00733C6F" w:rsidRDefault="00D767BB" w:rsidP="00733C6F">
      <w:pPr>
        <w:spacing w:after="120"/>
        <w:jc w:val="both"/>
        <w:rPr>
          <w:rStyle w:val="Hyperlink"/>
          <w:rFonts w:ascii="Calibri" w:hAnsi="Calibri" w:cs="Calibri"/>
          <w:sz w:val="20"/>
          <w:szCs w:val="20"/>
          <w:lang w:val="en-US"/>
        </w:rPr>
      </w:pPr>
      <w:r w:rsidRPr="00733C6F">
        <w:rPr>
          <w:rFonts w:ascii="Calibri" w:hAnsi="Calibri" w:cs="Calibri"/>
          <w:sz w:val="20"/>
          <w:szCs w:val="20"/>
          <w:lang w:val="en-US"/>
        </w:rPr>
        <w:t xml:space="preserve">Kessy, S. S. A. &amp; Urio, F. M. (2006). </w:t>
      </w:r>
      <w:r w:rsidRPr="00733C6F">
        <w:rPr>
          <w:rFonts w:ascii="Calibri" w:hAnsi="Calibri" w:cs="Calibri"/>
          <w:i/>
          <w:sz w:val="20"/>
          <w:szCs w:val="20"/>
          <w:lang w:val="en-US"/>
        </w:rPr>
        <w:t>The contribution of microfinance institutions to poverty reduction in Tanzania</w:t>
      </w:r>
      <w:r w:rsidR="00B22343" w:rsidRPr="00733C6F">
        <w:rPr>
          <w:rFonts w:ascii="Calibri" w:hAnsi="Calibri" w:cs="Calibri"/>
          <w:i/>
          <w:sz w:val="20"/>
          <w:szCs w:val="20"/>
          <w:lang w:val="en-US"/>
        </w:rPr>
        <w:t>.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 Research Report </w:t>
      </w:r>
      <w:r w:rsidR="00790B63" w:rsidRPr="00733C6F">
        <w:rPr>
          <w:rFonts w:ascii="Calibri" w:hAnsi="Calibri" w:cs="Calibri"/>
          <w:sz w:val="20"/>
          <w:szCs w:val="20"/>
          <w:lang w:val="en-US"/>
        </w:rPr>
        <w:t>n</w:t>
      </w:r>
      <w:r w:rsidRPr="00733C6F">
        <w:rPr>
          <w:rFonts w:ascii="Calibri" w:hAnsi="Calibri" w:cs="Calibri"/>
          <w:sz w:val="20"/>
          <w:szCs w:val="20"/>
          <w:lang w:val="en-US"/>
        </w:rPr>
        <w:t>o</w:t>
      </w:r>
      <w:r w:rsidR="00790B63" w:rsidRPr="00733C6F">
        <w:rPr>
          <w:rFonts w:ascii="Calibri" w:hAnsi="Calibri" w:cs="Calibri"/>
          <w:sz w:val="20"/>
          <w:szCs w:val="20"/>
          <w:lang w:val="en-US"/>
        </w:rPr>
        <w:t>.</w:t>
      </w:r>
      <w:r w:rsidRPr="00733C6F">
        <w:rPr>
          <w:rFonts w:ascii="Calibri" w:hAnsi="Calibri" w:cs="Calibri"/>
          <w:sz w:val="20"/>
          <w:szCs w:val="20"/>
          <w:lang w:val="en-US"/>
        </w:rPr>
        <w:t xml:space="preserve"> 06.3. Retrieved from </w:t>
      </w:r>
      <w:hyperlink r:id="rId67" w:history="1">
        <w:r w:rsidRPr="00733C6F">
          <w:rPr>
            <w:rStyle w:val="Hyperlink"/>
            <w:rFonts w:ascii="Calibri" w:hAnsi="Calibri" w:cs="Calibri"/>
            <w:sz w:val="20"/>
            <w:szCs w:val="20"/>
            <w:lang w:val="en-US"/>
          </w:rPr>
          <w:t>http://www.repoa.or.tz/documents_storage/Publications/Reports/06.3_Kessy_and_Uri o.pdf</w:t>
        </w:r>
      </w:hyperlink>
    </w:p>
    <w:p w14:paraId="76CDE965" w14:textId="77777777" w:rsidR="00807D3E" w:rsidRDefault="00807D3E" w:rsidP="009854AD">
      <w:pPr>
        <w:jc w:val="both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</w:p>
    <w:p w14:paraId="464F607D" w14:textId="77777777" w:rsidR="0024337B" w:rsidRDefault="0024337B" w:rsidP="009854AD">
      <w:pPr>
        <w:jc w:val="both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</w:p>
    <w:p w14:paraId="13DD0A0E" w14:textId="77777777" w:rsidR="0024337B" w:rsidRDefault="0024337B" w:rsidP="009854AD">
      <w:pPr>
        <w:jc w:val="both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</w:p>
    <w:p w14:paraId="61491584" w14:textId="77777777" w:rsidR="0024337B" w:rsidRDefault="0024337B" w:rsidP="009854AD">
      <w:pPr>
        <w:jc w:val="both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</w:p>
    <w:p w14:paraId="535A8E8D" w14:textId="77777777" w:rsidR="0024337B" w:rsidRDefault="0024337B" w:rsidP="009854AD">
      <w:pPr>
        <w:jc w:val="both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</w:p>
    <w:p w14:paraId="16FFB031" w14:textId="7DDA1820" w:rsidR="0024337B" w:rsidRPr="00882837" w:rsidRDefault="0024337B" w:rsidP="009854AD">
      <w:pPr>
        <w:jc w:val="both"/>
        <w:rPr>
          <w:rFonts w:asciiTheme="minorHAnsi" w:hAnsiTheme="minorHAnsi" w:cstheme="minorHAnsi"/>
          <w:b/>
          <w:i/>
          <w:sz w:val="20"/>
          <w:szCs w:val="20"/>
          <w:lang w:val="en-US"/>
        </w:rPr>
        <w:sectPr w:rsidR="0024337B" w:rsidRPr="00882837" w:rsidSect="00E65126">
          <w:type w:val="continuous"/>
          <w:pgSz w:w="11907" w:h="16839" w:code="9"/>
          <w:pgMar w:top="851" w:right="1418" w:bottom="851" w:left="1418" w:header="567" w:footer="567" w:gutter="0"/>
          <w:cols w:num="2" w:space="454"/>
          <w:titlePg/>
          <w:docGrid w:linePitch="326"/>
        </w:sectPr>
      </w:pPr>
    </w:p>
    <w:p w14:paraId="2B384D11" w14:textId="77777777" w:rsidR="00F914EE" w:rsidRPr="00882837" w:rsidRDefault="00F914EE" w:rsidP="009854AD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10"/>
          <w:szCs w:val="10"/>
          <w:lang w:val="en-US"/>
        </w:rPr>
        <w:sectPr w:rsidR="00F914EE" w:rsidRPr="00882837" w:rsidSect="00E65126">
          <w:type w:val="continuous"/>
          <w:pgSz w:w="11907" w:h="16839" w:code="9"/>
          <w:pgMar w:top="851" w:right="1418" w:bottom="851" w:left="1418" w:header="567" w:footer="567" w:gutter="0"/>
          <w:cols w:num="2" w:space="454"/>
          <w:titlePg/>
          <w:docGrid w:linePitch="326"/>
        </w:sectPr>
      </w:pPr>
    </w:p>
    <w:p w14:paraId="62C4C9B0" w14:textId="77777777" w:rsidR="00A365D9" w:rsidRPr="00F212D5" w:rsidRDefault="00A365D9" w:rsidP="00F212D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4"/>
          <w:szCs w:val="4"/>
          <w:lang w:val="en-US"/>
        </w:rPr>
      </w:pPr>
    </w:p>
    <w:sectPr w:rsidR="00A365D9" w:rsidRPr="00F212D5" w:rsidSect="00E65126">
      <w:type w:val="continuous"/>
      <w:pgSz w:w="11907" w:h="16839" w:code="9"/>
      <w:pgMar w:top="851" w:right="1418" w:bottom="851" w:left="1418" w:header="567" w:footer="567" w:gutter="0"/>
      <w:cols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99467" w14:textId="77777777" w:rsidR="00F658DC" w:rsidRDefault="00F658DC" w:rsidP="009E4EA9">
      <w:r>
        <w:separator/>
      </w:r>
    </w:p>
  </w:endnote>
  <w:endnote w:type="continuationSeparator" w:id="0">
    <w:p w14:paraId="0B2CBF85" w14:textId="77777777" w:rsidR="00F658DC" w:rsidRDefault="00F658DC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8698D" w14:textId="77777777" w:rsidR="001229A2" w:rsidRPr="004576DA" w:rsidRDefault="001229A2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Brazilian Journal of Production Engeneering</w:t>
    </w:r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N.º Y, p. aa-bb.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1229A2" w:rsidRPr="00891E6A" w:rsidRDefault="001229A2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4306" w14:textId="3405CAF5" w:rsidR="001229A2" w:rsidRPr="00D1568D" w:rsidRDefault="00E1600E" w:rsidP="00D1568D">
    <w:pPr>
      <w:pStyle w:val="NormalWeb"/>
      <w:spacing w:before="0" w:beforeAutospacing="0" w:after="0" w:afterAutospacing="0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noProof/>
        <w:sz w:val="16"/>
        <w:szCs w:val="16"/>
      </w:rPr>
      <w:drawing>
        <wp:inline distT="0" distB="0" distL="0" distR="0" wp14:anchorId="30C325F2" wp14:editId="6491F608">
          <wp:extent cx="680832" cy="198310"/>
          <wp:effectExtent l="0" t="0" r="5080" b="0"/>
          <wp:docPr id="103009809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98090" name="Imagem 3"/>
                  <pic:cNvPicPr/>
                </pic:nvPicPr>
                <pic:blipFill>
                  <a:blip r:embed="rId1"/>
                  <a:srcRect t="10152" b="10152"/>
                  <a:stretch>
                    <a:fillRect/>
                  </a:stretch>
                </pic:blipFill>
                <pic:spPr bwMode="auto">
                  <a:xfrm>
                    <a:off x="0" y="0"/>
                    <a:ext cx="680832" cy="19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1568D" w:rsidRPr="00D1568D">
      <w:rPr>
        <w:rFonts w:asciiTheme="minorHAnsi" w:hAnsiTheme="minorHAnsi"/>
        <w:b/>
        <w:sz w:val="16"/>
        <w:szCs w:val="16"/>
      </w:rPr>
      <w:ptab w:relativeTo="margin" w:alignment="center" w:leader="none"/>
    </w:r>
    <w:r w:rsidR="00EA3002">
      <w:rPr>
        <w:rFonts w:asciiTheme="minorHAnsi" w:hAnsiTheme="minorHAnsi"/>
        <w:b/>
        <w:sz w:val="16"/>
        <w:szCs w:val="16"/>
      </w:rPr>
      <w:t xml:space="preserve">BJPE | </w:t>
    </w:r>
    <w:r w:rsidR="00D1568D" w:rsidRPr="00D1568D">
      <w:rPr>
        <w:rFonts w:asciiTheme="minorHAnsi" w:hAnsiTheme="minorHAnsi"/>
        <w:b/>
        <w:sz w:val="16"/>
        <w:szCs w:val="16"/>
      </w:rPr>
      <w:t>ISS</w:t>
    </w:r>
    <w:r w:rsidR="00CF3126">
      <w:rPr>
        <w:rFonts w:asciiTheme="minorHAnsi" w:hAnsiTheme="minorHAnsi"/>
        <w:b/>
        <w:sz w:val="16"/>
        <w:szCs w:val="16"/>
      </w:rPr>
      <w:t>N</w:t>
    </w:r>
    <w:r w:rsidR="00D1568D" w:rsidRPr="00D1568D">
      <w:rPr>
        <w:rFonts w:asciiTheme="minorHAnsi" w:hAnsiTheme="minorHAnsi"/>
        <w:b/>
        <w:sz w:val="16"/>
        <w:szCs w:val="16"/>
      </w:rPr>
      <w:t>: 2447-5580</w:t>
    </w:r>
    <w:r w:rsidR="00D1568D" w:rsidRPr="00D1568D">
      <w:rPr>
        <w:rFonts w:asciiTheme="minorHAnsi" w:hAnsiTheme="minorHAnsi"/>
        <w:b/>
        <w:sz w:val="16"/>
        <w:szCs w:val="16"/>
      </w:rPr>
      <w:ptab w:relativeTo="margin" w:alignment="right" w:leader="none"/>
    </w:r>
    <w:r w:rsidR="00D1568D" w:rsidRPr="00D1568D">
      <w:rPr>
        <w:rFonts w:asciiTheme="minorHAnsi" w:hAnsiTheme="minorHAnsi"/>
        <w:b/>
        <w:sz w:val="16"/>
        <w:szCs w:val="16"/>
      </w:rPr>
      <w:t xml:space="preserve">v. </w:t>
    </w:r>
    <w:r w:rsidR="00F212D5">
      <w:rPr>
        <w:rFonts w:asciiTheme="minorHAnsi" w:hAnsiTheme="minorHAnsi"/>
        <w:b/>
        <w:sz w:val="16"/>
        <w:szCs w:val="16"/>
      </w:rPr>
      <w:t>1</w:t>
    </w:r>
    <w:r w:rsidR="00B856AC">
      <w:rPr>
        <w:rFonts w:asciiTheme="minorHAnsi" w:hAnsiTheme="minorHAnsi"/>
        <w:b/>
        <w:sz w:val="16"/>
        <w:szCs w:val="16"/>
      </w:rPr>
      <w:t>2</w:t>
    </w:r>
    <w:r w:rsidR="00D1568D" w:rsidRPr="00D1568D">
      <w:rPr>
        <w:rFonts w:asciiTheme="minorHAnsi" w:hAnsiTheme="minorHAnsi"/>
        <w:b/>
        <w:sz w:val="16"/>
        <w:szCs w:val="16"/>
      </w:rPr>
      <w:t xml:space="preserve"> | n. </w:t>
    </w:r>
    <w:r w:rsidR="00A643FB">
      <w:rPr>
        <w:rFonts w:asciiTheme="minorHAnsi" w:hAnsiTheme="minorHAnsi"/>
        <w:b/>
        <w:sz w:val="16"/>
        <w:szCs w:val="16"/>
      </w:rPr>
      <w:t>2</w:t>
    </w:r>
    <w:r w:rsidR="00D1568D" w:rsidRPr="00D1568D">
      <w:rPr>
        <w:rFonts w:asciiTheme="minorHAnsi" w:hAnsiTheme="minorHAnsi"/>
        <w:b/>
        <w:sz w:val="16"/>
        <w:szCs w:val="16"/>
      </w:rPr>
      <w:t xml:space="preserve"> | 202</w:t>
    </w:r>
    <w:r w:rsidR="00B856AC">
      <w:rPr>
        <w:rFonts w:asciiTheme="minorHAnsi" w:hAnsiTheme="minorHAnsi"/>
        <w:b/>
        <w:sz w:val="16"/>
        <w:szCs w:val="16"/>
      </w:rPr>
      <w:t>6</w:t>
    </w:r>
    <w:r w:rsidR="00D1568D" w:rsidRPr="00D1568D">
      <w:rPr>
        <w:rFonts w:asciiTheme="minorHAnsi" w:hAnsiTheme="minorHAnsi"/>
        <w:b/>
        <w:sz w:val="16"/>
        <w:szCs w:val="16"/>
      </w:rPr>
      <w:t xml:space="preserve"> | p. 0</w:t>
    </w:r>
    <w:r w:rsidR="00B856AC">
      <w:rPr>
        <w:rFonts w:asciiTheme="minorHAnsi" w:hAnsiTheme="minorHAnsi"/>
        <w:b/>
        <w:sz w:val="16"/>
        <w:szCs w:val="16"/>
      </w:rPr>
      <w:t>1</w:t>
    </w:r>
    <w:r w:rsidR="00D1568D" w:rsidRPr="00D1568D">
      <w:rPr>
        <w:rFonts w:asciiTheme="minorHAnsi" w:hAnsiTheme="minorHAnsi"/>
        <w:b/>
        <w:sz w:val="16"/>
        <w:szCs w:val="16"/>
      </w:rPr>
      <w:t>-</w:t>
    </w:r>
    <w:r w:rsidR="00B856AC">
      <w:rPr>
        <w:rFonts w:asciiTheme="minorHAnsi" w:hAnsiTheme="minorHAnsi"/>
        <w:b/>
        <w:sz w:val="16"/>
        <w:szCs w:val="16"/>
      </w:rPr>
      <w:t>0</w:t>
    </w:r>
    <w:r w:rsidR="004D2A9D">
      <w:rPr>
        <w:rFonts w:asciiTheme="minorHAnsi" w:hAnsiTheme="minorHAnsi"/>
        <w:b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A57A" w14:textId="3F57C67A" w:rsidR="00483419" w:rsidRPr="00D1568D" w:rsidRDefault="00483419" w:rsidP="00483419">
    <w:pPr>
      <w:pStyle w:val="NormalWeb"/>
      <w:spacing w:before="0" w:beforeAutospacing="0" w:after="0" w:afterAutospacing="0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noProof/>
        <w:sz w:val="16"/>
        <w:szCs w:val="16"/>
      </w:rPr>
      <w:drawing>
        <wp:inline distT="0" distB="0" distL="0" distR="0" wp14:anchorId="1E1BE036" wp14:editId="6FFC02A8">
          <wp:extent cx="680832" cy="198310"/>
          <wp:effectExtent l="0" t="0" r="5080" b="0"/>
          <wp:docPr id="1239469488" name="Imagem 1239469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469488" name="Imagem 1239469488"/>
                  <pic:cNvPicPr/>
                </pic:nvPicPr>
                <pic:blipFill>
                  <a:blip r:embed="rId1"/>
                  <a:srcRect t="10152" b="10152"/>
                  <a:stretch>
                    <a:fillRect/>
                  </a:stretch>
                </pic:blipFill>
                <pic:spPr bwMode="auto">
                  <a:xfrm>
                    <a:off x="0" y="0"/>
                    <a:ext cx="680832" cy="19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1568D">
      <w:rPr>
        <w:rFonts w:asciiTheme="minorHAnsi" w:hAnsiTheme="minorHAnsi"/>
        <w:b/>
        <w:sz w:val="16"/>
        <w:szCs w:val="16"/>
      </w:rPr>
      <w:ptab w:relativeTo="margin" w:alignment="center" w:leader="none"/>
    </w:r>
    <w:r>
      <w:rPr>
        <w:rFonts w:asciiTheme="minorHAnsi" w:hAnsiTheme="minorHAnsi"/>
        <w:b/>
        <w:sz w:val="16"/>
        <w:szCs w:val="16"/>
      </w:rPr>
      <w:t xml:space="preserve">BJPE | </w:t>
    </w:r>
    <w:r w:rsidRPr="00D1568D">
      <w:rPr>
        <w:rFonts w:asciiTheme="minorHAnsi" w:hAnsiTheme="minorHAnsi"/>
        <w:b/>
        <w:sz w:val="16"/>
        <w:szCs w:val="16"/>
      </w:rPr>
      <w:t>ISS</w:t>
    </w:r>
    <w:r w:rsidR="00CF3126">
      <w:rPr>
        <w:rFonts w:asciiTheme="minorHAnsi" w:hAnsiTheme="minorHAnsi"/>
        <w:b/>
        <w:sz w:val="16"/>
        <w:szCs w:val="16"/>
      </w:rPr>
      <w:t>N</w:t>
    </w:r>
    <w:r w:rsidRPr="00D1568D">
      <w:rPr>
        <w:rFonts w:asciiTheme="minorHAnsi" w:hAnsiTheme="minorHAnsi"/>
        <w:b/>
        <w:sz w:val="16"/>
        <w:szCs w:val="16"/>
      </w:rPr>
      <w:t>: 2447-5580</w:t>
    </w:r>
    <w:r w:rsidRPr="00D1568D">
      <w:rPr>
        <w:rFonts w:asciiTheme="minorHAnsi" w:hAnsiTheme="minorHAnsi"/>
        <w:b/>
        <w:sz w:val="16"/>
        <w:szCs w:val="16"/>
      </w:rPr>
      <w:ptab w:relativeTo="margin" w:alignment="right" w:leader="none"/>
    </w:r>
    <w:r w:rsidRPr="00D1568D">
      <w:rPr>
        <w:rFonts w:asciiTheme="minorHAnsi" w:hAnsiTheme="minorHAnsi"/>
        <w:b/>
        <w:sz w:val="16"/>
        <w:szCs w:val="16"/>
      </w:rPr>
      <w:t xml:space="preserve">v. </w:t>
    </w:r>
    <w:r w:rsidR="00F212D5">
      <w:rPr>
        <w:rFonts w:asciiTheme="minorHAnsi" w:hAnsiTheme="minorHAnsi"/>
        <w:b/>
        <w:sz w:val="16"/>
        <w:szCs w:val="16"/>
      </w:rPr>
      <w:t>10</w:t>
    </w:r>
    <w:r w:rsidRPr="00D1568D">
      <w:rPr>
        <w:rFonts w:asciiTheme="minorHAnsi" w:hAnsiTheme="minorHAnsi"/>
        <w:b/>
        <w:sz w:val="16"/>
        <w:szCs w:val="16"/>
      </w:rPr>
      <w:t xml:space="preserve"> | n. </w:t>
    </w:r>
    <w:r w:rsidR="000720A5">
      <w:rPr>
        <w:rFonts w:asciiTheme="minorHAnsi" w:hAnsiTheme="minorHAnsi"/>
        <w:b/>
        <w:sz w:val="16"/>
        <w:szCs w:val="16"/>
      </w:rPr>
      <w:t>3</w:t>
    </w:r>
    <w:r w:rsidRPr="00D1568D">
      <w:rPr>
        <w:rFonts w:asciiTheme="minorHAnsi" w:hAnsiTheme="minorHAnsi"/>
        <w:b/>
        <w:sz w:val="16"/>
        <w:szCs w:val="16"/>
      </w:rPr>
      <w:t xml:space="preserve"> | 202</w:t>
    </w:r>
    <w:r w:rsidR="00F212D5">
      <w:rPr>
        <w:rFonts w:asciiTheme="minorHAnsi" w:hAnsiTheme="minorHAnsi"/>
        <w:b/>
        <w:sz w:val="16"/>
        <w:szCs w:val="16"/>
      </w:rPr>
      <w:t>4</w:t>
    </w:r>
    <w:r w:rsidRPr="00D1568D">
      <w:rPr>
        <w:rFonts w:asciiTheme="minorHAnsi" w:hAnsiTheme="minorHAnsi"/>
        <w:b/>
        <w:sz w:val="16"/>
        <w:szCs w:val="16"/>
      </w:rPr>
      <w:t xml:space="preserve"> | p. 02-15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1DCC5" w14:textId="77777777" w:rsidR="00F658DC" w:rsidRDefault="00F658DC" w:rsidP="009E4EA9">
      <w:bookmarkStart w:id="0" w:name="_Hlk150966300"/>
      <w:bookmarkEnd w:id="0"/>
      <w:r>
        <w:separator/>
      </w:r>
    </w:p>
  </w:footnote>
  <w:footnote w:type="continuationSeparator" w:id="0">
    <w:p w14:paraId="1B5D5070" w14:textId="77777777" w:rsidR="00F658DC" w:rsidRDefault="00F658DC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771D" w14:textId="3D6CACE3" w:rsidR="001F0FDA" w:rsidRPr="002B2994" w:rsidRDefault="00BE62DB" w:rsidP="00FC6D7D">
    <w:pPr>
      <w:jc w:val="center"/>
      <w:rPr>
        <w:rFonts w:asciiTheme="minorHAnsi" w:hAnsiTheme="minorHAnsi"/>
        <w:b/>
        <w:sz w:val="18"/>
        <w:szCs w:val="18"/>
        <w:lang w:val="en-US"/>
      </w:rPr>
    </w:pPr>
    <w:r w:rsidRPr="00F212D5">
      <w:rPr>
        <w:rFonts w:asciiTheme="minorHAnsi" w:hAnsiTheme="minorHAnsi"/>
        <w:b/>
        <w:smallCaps/>
        <w:noProof/>
        <w:color w:val="000000" w:themeColor="text1"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A252992" wp14:editId="6FC20903">
              <wp:simplePos x="0" y="0"/>
              <wp:positionH relativeFrom="column">
                <wp:posOffset>2225019</wp:posOffset>
              </wp:positionH>
              <wp:positionV relativeFrom="paragraph">
                <wp:posOffset>-30261</wp:posOffset>
              </wp:positionV>
              <wp:extent cx="4526280" cy="170804"/>
              <wp:effectExtent l="0" t="0" r="0" b="0"/>
              <wp:wrapNone/>
              <wp:docPr id="1533554955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6280" cy="17080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D0D5B6" id="Retângulo 2" o:spid="_x0000_s1026" style="position:absolute;margin-left:175.2pt;margin-top:-2.4pt;width:356.4pt;height:13.45pt;z-index:-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" fillcolor="#c00000" stroked="f"/>
          </w:pict>
        </mc:Fallback>
      </mc:AlternateContent>
    </w:r>
    <w:hyperlink r:id="rId1" w:history="1">
      <w:r w:rsidR="0050382A">
        <w:rPr>
          <w:rStyle w:val="Hyperlink"/>
          <w:rFonts w:asciiTheme="minorHAnsi" w:hAnsiTheme="minorHAnsi"/>
          <w:b/>
          <w:sz w:val="18"/>
          <w:szCs w:val="18"/>
          <w:u w:val="none"/>
          <w:lang w:val="en-US"/>
        </w:rPr>
        <w:t>https://doi.org/10.47456/bjpe.v12i1.47840</w:t>
      </w:r>
    </w:hyperlink>
    <w:r w:rsidRPr="00F212D5">
      <w:rPr>
        <w:rStyle w:val="Hyperlink"/>
        <w:rFonts w:asciiTheme="minorHAnsi" w:hAnsiTheme="minorHAnsi"/>
        <w:b/>
        <w:color w:val="FFFF00"/>
        <w:sz w:val="18"/>
        <w:szCs w:val="18"/>
        <w:u w:val="none"/>
        <w:lang w:val="en-US"/>
      </w:rPr>
      <w:t xml:space="preserve">                                                                                </w:t>
    </w:r>
    <w:r w:rsidRPr="00F212D5">
      <w:rPr>
        <w:rFonts w:asciiTheme="minorHAnsi" w:hAnsiTheme="minorHAnsi"/>
        <w:b/>
        <w:color w:val="FFFFFF" w:themeColor="background1"/>
        <w:sz w:val="18"/>
        <w:szCs w:val="18"/>
        <w:lang w:val="en-US"/>
      </w:rPr>
      <w:t>ARTIGO ORIGINAL | OPEN ACCESS</w:t>
    </w:r>
    <w:r w:rsidRPr="00F71F4F">
      <w:rPr>
        <w:rFonts w:asciiTheme="minorHAnsi" w:hAnsiTheme="minorHAnsi"/>
        <w:b/>
        <w:noProof/>
        <w:sz w:val="18"/>
        <w:szCs w:val="18"/>
        <w:lang w:eastAsia="pt-BR"/>
      </w:rPr>
      <w:drawing>
        <wp:inline distT="0" distB="0" distL="0" distR="0" wp14:anchorId="5B582229" wp14:editId="263CF280">
          <wp:extent cx="5735320" cy="662940"/>
          <wp:effectExtent l="0" t="0" r="0" b="3810"/>
          <wp:docPr id="9" name="Imagem 9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xto&#10;&#10;Descrição gerada automaticamente com confiança média"/>
                  <pic:cNvPicPr/>
                </pic:nvPicPr>
                <pic:blipFill rotWithShape="1">
                  <a:blip r:embed="rId2"/>
                  <a:srcRect t="6155" b="12080"/>
                  <a:stretch/>
                </pic:blipFill>
                <pic:spPr bwMode="auto">
                  <a:xfrm>
                    <a:off x="0" y="0"/>
                    <a:ext cx="5741030" cy="66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Theme="minorHAnsi" w:hAnsiTheme="minorHAnsi"/>
        <w:b/>
        <w:color w:val="C0504D" w:themeColor="accent2"/>
        <w:sz w:val="18"/>
        <w:szCs w:val="18"/>
      </w:rPr>
      <w:id w:val="-2146963780"/>
      <w:docPartObj>
        <w:docPartGallery w:val="Page Numbers (Top of Page)"/>
        <w:docPartUnique/>
      </w:docPartObj>
    </w:sdtPr>
    <w:sdtEndPr>
      <w:rPr>
        <w:rStyle w:val="Nmerodepgina"/>
        <w:i/>
        <w:color w:val="auto"/>
      </w:rPr>
    </w:sdtEndPr>
    <w:sdtContent>
      <w:p w14:paraId="14292D07" w14:textId="67C7C544" w:rsidR="00483419" w:rsidRPr="00A40CDA" w:rsidRDefault="00483419">
        <w:pPr>
          <w:pStyle w:val="Cabealho"/>
          <w:rPr>
            <w:rFonts w:asciiTheme="minorHAnsi" w:hAnsiTheme="minorHAnsi"/>
            <w:b/>
            <w:sz w:val="18"/>
            <w:szCs w:val="18"/>
          </w:rPr>
        </w:pP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begin"/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instrText xml:space="preserve"> PAGE </w:instrTex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separate"/>
        </w:r>
        <w:r>
          <w:rPr>
            <w:rStyle w:val="Nmerodepgina"/>
            <w:rFonts w:asciiTheme="minorHAnsi" w:hAnsiTheme="minorHAnsi"/>
            <w:b/>
            <w:sz w:val="18"/>
            <w:szCs w:val="18"/>
          </w:rPr>
          <w:t>3</w: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end"/>
        </w:r>
        <w:r>
          <w:rPr>
            <w:rStyle w:val="Nmerodepgina"/>
            <w:rFonts w:asciiTheme="minorHAnsi" w:hAnsiTheme="minorHAnsi"/>
            <w:b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Autor 1, Autor 2, Autor 3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117B" w14:textId="77777777" w:rsidR="001229A2" w:rsidRPr="00304994" w:rsidRDefault="001229A2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855228"/>
      <w:docPartObj>
        <w:docPartGallery w:val="Page Numbers (Top of Page)"/>
        <w:docPartUnique/>
      </w:docPartObj>
    </w:sdtPr>
    <w:sdtContent>
      <w:p w14:paraId="41029CB8" w14:textId="77777777" w:rsidR="001229A2" w:rsidRDefault="001229A2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B9676C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Content>
          <w:p w14:paraId="143CDD7A" w14:textId="7A2D9038" w:rsidR="001229A2" w:rsidRDefault="001229A2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1229A2" w:rsidRPr="00064866" w:rsidRDefault="00F658DC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62774505">
                <v:rect id="_x0000_i1025" alt="" style="width:.9pt;height:.05pt;mso-width-percent:0;mso-height-percent:0;mso-width-percent:0;mso-height-percent:0" o:hrpct="2" o:hralign="center" o:hrstd="t" o:hr="t" fillcolor="#a0a0a0" stroked="f"/>
              </w:pict>
            </w:r>
          </w:p>
        </w:sdtContent>
      </w:sdt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F67C" w14:textId="77777777" w:rsidR="001229A2" w:rsidRDefault="001229A2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Theme="minorHAnsi" w:hAnsiTheme="minorHAnsi"/>
        <w:b/>
        <w:color w:val="C0504D" w:themeColor="accent2"/>
        <w:sz w:val="18"/>
        <w:szCs w:val="18"/>
      </w:rPr>
      <w:id w:val="1453745129"/>
      <w:docPartObj>
        <w:docPartGallery w:val="Page Numbers (Top of Page)"/>
        <w:docPartUnique/>
      </w:docPartObj>
    </w:sdtPr>
    <w:sdtEndPr>
      <w:rPr>
        <w:rStyle w:val="Nmerodepgina"/>
        <w:i/>
        <w:color w:val="auto"/>
      </w:rPr>
    </w:sdtEndPr>
    <w:sdtContent>
      <w:p w14:paraId="297437F0" w14:textId="61B9096B" w:rsidR="001229A2" w:rsidRPr="001F0FDA" w:rsidRDefault="00D1568D" w:rsidP="001F0FDA">
        <w:pPr>
          <w:pStyle w:val="Cabealho"/>
          <w:rPr>
            <w:rFonts w:asciiTheme="minorHAnsi" w:hAnsiTheme="minorHAnsi"/>
            <w:b/>
            <w:sz w:val="18"/>
            <w:szCs w:val="18"/>
          </w:rPr>
        </w:pP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begin"/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instrText xml:space="preserve"> PAGE </w:instrTex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separate"/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t>- 4 -</w: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end"/>
        </w:r>
        <w:r w:rsidR="001F0FDA">
          <w:rPr>
            <w:rStyle w:val="Nmerodepgina"/>
            <w:rFonts w:asciiTheme="minorHAnsi" w:hAnsiTheme="minorHAnsi"/>
            <w:b/>
            <w:sz w:val="18"/>
            <w:szCs w:val="18"/>
          </w:rPr>
          <w:t xml:space="preserve">                                                                                                                                 </w:t>
        </w:r>
        <w:r w:rsidR="00B856AC">
          <w:rPr>
            <w:rStyle w:val="Nmerodepgina"/>
            <w:rFonts w:asciiTheme="minorHAnsi" w:hAnsiTheme="minorHAnsi"/>
            <w:b/>
            <w:sz w:val="18"/>
            <w:szCs w:val="18"/>
          </w:rPr>
          <w:t xml:space="preserve">                        </w:t>
        </w:r>
        <w:r w:rsidR="001F0FDA">
          <w:rPr>
            <w:rStyle w:val="Nmerodepgina"/>
            <w:rFonts w:asciiTheme="minorHAnsi" w:hAnsiTheme="minorHAnsi"/>
            <w:b/>
            <w:sz w:val="18"/>
            <w:szCs w:val="18"/>
          </w:rPr>
          <w:t xml:space="preserve"> Autor 1, Autor 2, </w:t>
        </w:r>
        <w:r w:rsidR="00B856AC">
          <w:rPr>
            <w:rStyle w:val="Nmerodepgina"/>
            <w:rFonts w:asciiTheme="minorHAnsi" w:hAnsiTheme="minorHAnsi"/>
            <w:b/>
            <w:sz w:val="18"/>
            <w:szCs w:val="18"/>
          </w:rPr>
          <w:t xml:space="preserve">Autor 3, &amp; </w:t>
        </w:r>
        <w:r w:rsidR="001F0FDA">
          <w:rPr>
            <w:rStyle w:val="Nmerodepgina"/>
            <w:rFonts w:asciiTheme="minorHAnsi" w:hAnsiTheme="minorHAnsi"/>
            <w:b/>
            <w:sz w:val="18"/>
            <w:szCs w:val="18"/>
          </w:rPr>
          <w:t xml:space="preserve">Autor </w:t>
        </w:r>
        <w:r w:rsidR="00B856AC">
          <w:rPr>
            <w:rStyle w:val="Nmerodepgina"/>
            <w:rFonts w:asciiTheme="minorHAnsi" w:hAnsiTheme="minorHAnsi"/>
            <w:b/>
            <w:sz w:val="18"/>
            <w:szCs w:val="18"/>
          </w:rPr>
          <w:t>4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4257BE"/>
    <w:multiLevelType w:val="multilevel"/>
    <w:tmpl w:val="9A96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30FB3"/>
    <w:multiLevelType w:val="multilevel"/>
    <w:tmpl w:val="DB58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142779"/>
    <w:multiLevelType w:val="multilevel"/>
    <w:tmpl w:val="F6C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C00703"/>
    <w:multiLevelType w:val="multilevel"/>
    <w:tmpl w:val="7A82382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C323855"/>
    <w:multiLevelType w:val="multilevel"/>
    <w:tmpl w:val="BA0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9477571">
    <w:abstractNumId w:val="11"/>
  </w:num>
  <w:num w:numId="2" w16cid:durableId="1058474165">
    <w:abstractNumId w:val="0"/>
  </w:num>
  <w:num w:numId="3" w16cid:durableId="1008751983">
    <w:abstractNumId w:val="9"/>
  </w:num>
  <w:num w:numId="4" w16cid:durableId="240333412">
    <w:abstractNumId w:val="14"/>
  </w:num>
  <w:num w:numId="5" w16cid:durableId="433672217">
    <w:abstractNumId w:val="4"/>
  </w:num>
  <w:num w:numId="6" w16cid:durableId="1759135875">
    <w:abstractNumId w:val="10"/>
  </w:num>
  <w:num w:numId="7" w16cid:durableId="900097496">
    <w:abstractNumId w:val="5"/>
  </w:num>
  <w:num w:numId="8" w16cid:durableId="617030554">
    <w:abstractNumId w:val="8"/>
  </w:num>
  <w:num w:numId="9" w16cid:durableId="301621075">
    <w:abstractNumId w:val="1"/>
  </w:num>
  <w:num w:numId="10" w16cid:durableId="1467889904">
    <w:abstractNumId w:val="13"/>
  </w:num>
  <w:num w:numId="11" w16cid:durableId="713505797">
    <w:abstractNumId w:val="7"/>
  </w:num>
  <w:num w:numId="12" w16cid:durableId="1175337740">
    <w:abstractNumId w:val="12"/>
  </w:num>
  <w:num w:numId="13" w16cid:durableId="1431586830">
    <w:abstractNumId w:val="3"/>
  </w:num>
  <w:num w:numId="14" w16cid:durableId="901520621">
    <w:abstractNumId w:val="2"/>
  </w:num>
  <w:num w:numId="15" w16cid:durableId="714895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5A"/>
    <w:rsid w:val="0000168C"/>
    <w:rsid w:val="00004A62"/>
    <w:rsid w:val="00004E09"/>
    <w:rsid w:val="000065B2"/>
    <w:rsid w:val="00007BB6"/>
    <w:rsid w:val="00010A36"/>
    <w:rsid w:val="00013982"/>
    <w:rsid w:val="00014715"/>
    <w:rsid w:val="00020FB3"/>
    <w:rsid w:val="000234B2"/>
    <w:rsid w:val="00027474"/>
    <w:rsid w:val="0003150D"/>
    <w:rsid w:val="0003188F"/>
    <w:rsid w:val="00033AAC"/>
    <w:rsid w:val="00035C68"/>
    <w:rsid w:val="00036751"/>
    <w:rsid w:val="000372DD"/>
    <w:rsid w:val="00037AB2"/>
    <w:rsid w:val="000416E3"/>
    <w:rsid w:val="0004345F"/>
    <w:rsid w:val="000441F1"/>
    <w:rsid w:val="00045D70"/>
    <w:rsid w:val="00046017"/>
    <w:rsid w:val="000474A4"/>
    <w:rsid w:val="00051E05"/>
    <w:rsid w:val="00055414"/>
    <w:rsid w:val="00055AFE"/>
    <w:rsid w:val="0005755A"/>
    <w:rsid w:val="00060151"/>
    <w:rsid w:val="00060255"/>
    <w:rsid w:val="00063A3F"/>
    <w:rsid w:val="00063FB2"/>
    <w:rsid w:val="00064866"/>
    <w:rsid w:val="00065CDC"/>
    <w:rsid w:val="0006650B"/>
    <w:rsid w:val="00066930"/>
    <w:rsid w:val="00071288"/>
    <w:rsid w:val="00071DD2"/>
    <w:rsid w:val="000720A5"/>
    <w:rsid w:val="0008097D"/>
    <w:rsid w:val="00083559"/>
    <w:rsid w:val="0008359B"/>
    <w:rsid w:val="00084D63"/>
    <w:rsid w:val="00091A07"/>
    <w:rsid w:val="00094191"/>
    <w:rsid w:val="00094851"/>
    <w:rsid w:val="00096689"/>
    <w:rsid w:val="000A18B8"/>
    <w:rsid w:val="000A230C"/>
    <w:rsid w:val="000A4176"/>
    <w:rsid w:val="000A474F"/>
    <w:rsid w:val="000A4792"/>
    <w:rsid w:val="000A5191"/>
    <w:rsid w:val="000A7F20"/>
    <w:rsid w:val="000B2BB4"/>
    <w:rsid w:val="000B3F76"/>
    <w:rsid w:val="000B51FB"/>
    <w:rsid w:val="000B5DAF"/>
    <w:rsid w:val="000B638F"/>
    <w:rsid w:val="000B75CC"/>
    <w:rsid w:val="000C3B8E"/>
    <w:rsid w:val="000C5362"/>
    <w:rsid w:val="000C7B33"/>
    <w:rsid w:val="000D0D17"/>
    <w:rsid w:val="000D4B19"/>
    <w:rsid w:val="000E1B17"/>
    <w:rsid w:val="000E5ED1"/>
    <w:rsid w:val="000E6488"/>
    <w:rsid w:val="000F035D"/>
    <w:rsid w:val="000F136B"/>
    <w:rsid w:val="000F29A6"/>
    <w:rsid w:val="000F5CAD"/>
    <w:rsid w:val="000F7169"/>
    <w:rsid w:val="000F7FEC"/>
    <w:rsid w:val="0010085E"/>
    <w:rsid w:val="00101CE4"/>
    <w:rsid w:val="00102E51"/>
    <w:rsid w:val="00110CDA"/>
    <w:rsid w:val="00111149"/>
    <w:rsid w:val="00112796"/>
    <w:rsid w:val="001229A2"/>
    <w:rsid w:val="00122E04"/>
    <w:rsid w:val="0012304D"/>
    <w:rsid w:val="00125EFB"/>
    <w:rsid w:val="00126381"/>
    <w:rsid w:val="0012652E"/>
    <w:rsid w:val="001301B7"/>
    <w:rsid w:val="00134F27"/>
    <w:rsid w:val="001352EF"/>
    <w:rsid w:val="001371A8"/>
    <w:rsid w:val="00142C31"/>
    <w:rsid w:val="00143B4D"/>
    <w:rsid w:val="001452FE"/>
    <w:rsid w:val="00146480"/>
    <w:rsid w:val="00146CF2"/>
    <w:rsid w:val="0014761A"/>
    <w:rsid w:val="001478F1"/>
    <w:rsid w:val="00152F39"/>
    <w:rsid w:val="00153767"/>
    <w:rsid w:val="0015415A"/>
    <w:rsid w:val="00154BF2"/>
    <w:rsid w:val="001576C9"/>
    <w:rsid w:val="001578CE"/>
    <w:rsid w:val="00162425"/>
    <w:rsid w:val="00162B65"/>
    <w:rsid w:val="00164878"/>
    <w:rsid w:val="00164A04"/>
    <w:rsid w:val="00164DF2"/>
    <w:rsid w:val="00165B18"/>
    <w:rsid w:val="00166C71"/>
    <w:rsid w:val="00171423"/>
    <w:rsid w:val="001716E3"/>
    <w:rsid w:val="001743DC"/>
    <w:rsid w:val="00176769"/>
    <w:rsid w:val="00186168"/>
    <w:rsid w:val="00192DA6"/>
    <w:rsid w:val="00195A88"/>
    <w:rsid w:val="00196F6B"/>
    <w:rsid w:val="001A017D"/>
    <w:rsid w:val="001A0A4A"/>
    <w:rsid w:val="001A28A3"/>
    <w:rsid w:val="001A437F"/>
    <w:rsid w:val="001A4AE7"/>
    <w:rsid w:val="001A5BAC"/>
    <w:rsid w:val="001A6D37"/>
    <w:rsid w:val="001A7846"/>
    <w:rsid w:val="001B02A9"/>
    <w:rsid w:val="001B40E0"/>
    <w:rsid w:val="001B6973"/>
    <w:rsid w:val="001B7A7F"/>
    <w:rsid w:val="001C10A0"/>
    <w:rsid w:val="001C1991"/>
    <w:rsid w:val="001C26EF"/>
    <w:rsid w:val="001C3D09"/>
    <w:rsid w:val="001C3D8C"/>
    <w:rsid w:val="001C4BBD"/>
    <w:rsid w:val="001C5EA5"/>
    <w:rsid w:val="001D0F59"/>
    <w:rsid w:val="001D2CB1"/>
    <w:rsid w:val="001D40F7"/>
    <w:rsid w:val="001D4DB8"/>
    <w:rsid w:val="001D6D29"/>
    <w:rsid w:val="001D7A77"/>
    <w:rsid w:val="001E15CD"/>
    <w:rsid w:val="001E1637"/>
    <w:rsid w:val="001E784F"/>
    <w:rsid w:val="001F0AB3"/>
    <w:rsid w:val="001F0FDA"/>
    <w:rsid w:val="001F354E"/>
    <w:rsid w:val="002001F3"/>
    <w:rsid w:val="00205095"/>
    <w:rsid w:val="00205734"/>
    <w:rsid w:val="00206852"/>
    <w:rsid w:val="00207A9B"/>
    <w:rsid w:val="00215DFC"/>
    <w:rsid w:val="00224CB6"/>
    <w:rsid w:val="00225714"/>
    <w:rsid w:val="00225EF5"/>
    <w:rsid w:val="00232449"/>
    <w:rsid w:val="00236D8C"/>
    <w:rsid w:val="002401A9"/>
    <w:rsid w:val="0024337B"/>
    <w:rsid w:val="0024420B"/>
    <w:rsid w:val="00245755"/>
    <w:rsid w:val="00247157"/>
    <w:rsid w:val="002537B5"/>
    <w:rsid w:val="002550B9"/>
    <w:rsid w:val="002611EC"/>
    <w:rsid w:val="00262DC7"/>
    <w:rsid w:val="00263008"/>
    <w:rsid w:val="00264304"/>
    <w:rsid w:val="00265A01"/>
    <w:rsid w:val="002672DB"/>
    <w:rsid w:val="00267E75"/>
    <w:rsid w:val="00270AF6"/>
    <w:rsid w:val="00270C54"/>
    <w:rsid w:val="00273F0F"/>
    <w:rsid w:val="002747DA"/>
    <w:rsid w:val="00276098"/>
    <w:rsid w:val="00282240"/>
    <w:rsid w:val="00282F53"/>
    <w:rsid w:val="00283EE9"/>
    <w:rsid w:val="002850F5"/>
    <w:rsid w:val="00287640"/>
    <w:rsid w:val="002978E1"/>
    <w:rsid w:val="002A0373"/>
    <w:rsid w:val="002A04F0"/>
    <w:rsid w:val="002A3FBB"/>
    <w:rsid w:val="002A6CC0"/>
    <w:rsid w:val="002A7824"/>
    <w:rsid w:val="002B2994"/>
    <w:rsid w:val="002B47C0"/>
    <w:rsid w:val="002B4FEA"/>
    <w:rsid w:val="002C084E"/>
    <w:rsid w:val="002C2A81"/>
    <w:rsid w:val="002C3A96"/>
    <w:rsid w:val="002C3F03"/>
    <w:rsid w:val="002C6FDE"/>
    <w:rsid w:val="002E5131"/>
    <w:rsid w:val="002F1A84"/>
    <w:rsid w:val="00302282"/>
    <w:rsid w:val="003022B0"/>
    <w:rsid w:val="00304994"/>
    <w:rsid w:val="003054D5"/>
    <w:rsid w:val="003105C2"/>
    <w:rsid w:val="003112DD"/>
    <w:rsid w:val="003136FD"/>
    <w:rsid w:val="003154CB"/>
    <w:rsid w:val="00315E74"/>
    <w:rsid w:val="00316B3A"/>
    <w:rsid w:val="0031706D"/>
    <w:rsid w:val="0032101F"/>
    <w:rsid w:val="003217CA"/>
    <w:rsid w:val="0032184F"/>
    <w:rsid w:val="0032362F"/>
    <w:rsid w:val="00325F41"/>
    <w:rsid w:val="003271EB"/>
    <w:rsid w:val="003319F6"/>
    <w:rsid w:val="00332CB2"/>
    <w:rsid w:val="00333231"/>
    <w:rsid w:val="003401FE"/>
    <w:rsid w:val="003404CE"/>
    <w:rsid w:val="00340E1E"/>
    <w:rsid w:val="00340FAC"/>
    <w:rsid w:val="003438D2"/>
    <w:rsid w:val="00343D41"/>
    <w:rsid w:val="00351BAF"/>
    <w:rsid w:val="00353C30"/>
    <w:rsid w:val="003549E3"/>
    <w:rsid w:val="00354ADB"/>
    <w:rsid w:val="003575BB"/>
    <w:rsid w:val="003612C3"/>
    <w:rsid w:val="00363E8D"/>
    <w:rsid w:val="00365061"/>
    <w:rsid w:val="00365956"/>
    <w:rsid w:val="00366BCD"/>
    <w:rsid w:val="00367F47"/>
    <w:rsid w:val="00370408"/>
    <w:rsid w:val="00370F48"/>
    <w:rsid w:val="00372136"/>
    <w:rsid w:val="00372F1C"/>
    <w:rsid w:val="003742EF"/>
    <w:rsid w:val="0037589A"/>
    <w:rsid w:val="003818D9"/>
    <w:rsid w:val="00382F83"/>
    <w:rsid w:val="00383CC2"/>
    <w:rsid w:val="0038661B"/>
    <w:rsid w:val="003866BA"/>
    <w:rsid w:val="00387755"/>
    <w:rsid w:val="00390FB3"/>
    <w:rsid w:val="00394B1C"/>
    <w:rsid w:val="003A5BD4"/>
    <w:rsid w:val="003A6C16"/>
    <w:rsid w:val="003B226B"/>
    <w:rsid w:val="003B4284"/>
    <w:rsid w:val="003B4521"/>
    <w:rsid w:val="003B605F"/>
    <w:rsid w:val="003B6D51"/>
    <w:rsid w:val="003C092F"/>
    <w:rsid w:val="003C43F9"/>
    <w:rsid w:val="003C4537"/>
    <w:rsid w:val="003C630E"/>
    <w:rsid w:val="003C6F99"/>
    <w:rsid w:val="003D0618"/>
    <w:rsid w:val="003D5182"/>
    <w:rsid w:val="003D5CE9"/>
    <w:rsid w:val="003E226F"/>
    <w:rsid w:val="003E3CB5"/>
    <w:rsid w:val="003E4EE6"/>
    <w:rsid w:val="003E598F"/>
    <w:rsid w:val="003E7CB3"/>
    <w:rsid w:val="003F0235"/>
    <w:rsid w:val="003F05E2"/>
    <w:rsid w:val="003F06ED"/>
    <w:rsid w:val="003F1E84"/>
    <w:rsid w:val="003F28DC"/>
    <w:rsid w:val="003F5882"/>
    <w:rsid w:val="003F6875"/>
    <w:rsid w:val="004123F3"/>
    <w:rsid w:val="00417113"/>
    <w:rsid w:val="00423069"/>
    <w:rsid w:val="00423864"/>
    <w:rsid w:val="00423A34"/>
    <w:rsid w:val="00424EC3"/>
    <w:rsid w:val="00432024"/>
    <w:rsid w:val="004354A1"/>
    <w:rsid w:val="00435A65"/>
    <w:rsid w:val="0043665B"/>
    <w:rsid w:val="00440B35"/>
    <w:rsid w:val="00442DDB"/>
    <w:rsid w:val="004430B0"/>
    <w:rsid w:val="004434CE"/>
    <w:rsid w:val="00445240"/>
    <w:rsid w:val="00451F46"/>
    <w:rsid w:val="00454957"/>
    <w:rsid w:val="004576DA"/>
    <w:rsid w:val="004629FC"/>
    <w:rsid w:val="00463F41"/>
    <w:rsid w:val="00467F03"/>
    <w:rsid w:val="004702D5"/>
    <w:rsid w:val="004720F9"/>
    <w:rsid w:val="00475DC6"/>
    <w:rsid w:val="00480ED7"/>
    <w:rsid w:val="004813C7"/>
    <w:rsid w:val="00481859"/>
    <w:rsid w:val="00482A1A"/>
    <w:rsid w:val="00483419"/>
    <w:rsid w:val="00484527"/>
    <w:rsid w:val="0048538C"/>
    <w:rsid w:val="0048593F"/>
    <w:rsid w:val="00485B8A"/>
    <w:rsid w:val="00486C21"/>
    <w:rsid w:val="00490196"/>
    <w:rsid w:val="00493EE4"/>
    <w:rsid w:val="004A0302"/>
    <w:rsid w:val="004A6812"/>
    <w:rsid w:val="004A78F4"/>
    <w:rsid w:val="004B1DEF"/>
    <w:rsid w:val="004B3FD0"/>
    <w:rsid w:val="004B4580"/>
    <w:rsid w:val="004B63C0"/>
    <w:rsid w:val="004B6FDF"/>
    <w:rsid w:val="004B7C02"/>
    <w:rsid w:val="004C072F"/>
    <w:rsid w:val="004C1133"/>
    <w:rsid w:val="004C353E"/>
    <w:rsid w:val="004C3C10"/>
    <w:rsid w:val="004C4E29"/>
    <w:rsid w:val="004C5FD4"/>
    <w:rsid w:val="004D2A9D"/>
    <w:rsid w:val="004D2B24"/>
    <w:rsid w:val="004D4094"/>
    <w:rsid w:val="004D7E90"/>
    <w:rsid w:val="004E00C0"/>
    <w:rsid w:val="004E15CD"/>
    <w:rsid w:val="004E2A32"/>
    <w:rsid w:val="004E366A"/>
    <w:rsid w:val="004F25D2"/>
    <w:rsid w:val="004F77FE"/>
    <w:rsid w:val="005009C5"/>
    <w:rsid w:val="00501F1D"/>
    <w:rsid w:val="00502173"/>
    <w:rsid w:val="0050382A"/>
    <w:rsid w:val="00504112"/>
    <w:rsid w:val="005107E6"/>
    <w:rsid w:val="00511140"/>
    <w:rsid w:val="00511DD9"/>
    <w:rsid w:val="005128CC"/>
    <w:rsid w:val="00512A3B"/>
    <w:rsid w:val="005142B0"/>
    <w:rsid w:val="00517C2F"/>
    <w:rsid w:val="0052253C"/>
    <w:rsid w:val="005231AB"/>
    <w:rsid w:val="00523A63"/>
    <w:rsid w:val="00524070"/>
    <w:rsid w:val="005242E4"/>
    <w:rsid w:val="00525942"/>
    <w:rsid w:val="005321C3"/>
    <w:rsid w:val="00532723"/>
    <w:rsid w:val="00532987"/>
    <w:rsid w:val="00533A0B"/>
    <w:rsid w:val="005375EE"/>
    <w:rsid w:val="0053793A"/>
    <w:rsid w:val="00543DDE"/>
    <w:rsid w:val="005448B4"/>
    <w:rsid w:val="0055034C"/>
    <w:rsid w:val="00551A42"/>
    <w:rsid w:val="0055226C"/>
    <w:rsid w:val="00553E1E"/>
    <w:rsid w:val="00554CD5"/>
    <w:rsid w:val="0055602E"/>
    <w:rsid w:val="0055792E"/>
    <w:rsid w:val="00561FB6"/>
    <w:rsid w:val="005626DC"/>
    <w:rsid w:val="00564607"/>
    <w:rsid w:val="0056599F"/>
    <w:rsid w:val="00565A71"/>
    <w:rsid w:val="00566615"/>
    <w:rsid w:val="005702DA"/>
    <w:rsid w:val="005705E7"/>
    <w:rsid w:val="0057277E"/>
    <w:rsid w:val="00577B0D"/>
    <w:rsid w:val="00583035"/>
    <w:rsid w:val="00591096"/>
    <w:rsid w:val="00591193"/>
    <w:rsid w:val="005952D7"/>
    <w:rsid w:val="005955C4"/>
    <w:rsid w:val="005A0054"/>
    <w:rsid w:val="005A031C"/>
    <w:rsid w:val="005A3FFF"/>
    <w:rsid w:val="005B0F19"/>
    <w:rsid w:val="005B6A02"/>
    <w:rsid w:val="005C2795"/>
    <w:rsid w:val="005C3545"/>
    <w:rsid w:val="005C430D"/>
    <w:rsid w:val="005C5E84"/>
    <w:rsid w:val="005D2702"/>
    <w:rsid w:val="005D483D"/>
    <w:rsid w:val="005D7976"/>
    <w:rsid w:val="005E092B"/>
    <w:rsid w:val="005E16C0"/>
    <w:rsid w:val="005E1B54"/>
    <w:rsid w:val="005E5519"/>
    <w:rsid w:val="005E650A"/>
    <w:rsid w:val="005F16E9"/>
    <w:rsid w:val="005F2C20"/>
    <w:rsid w:val="005F38A5"/>
    <w:rsid w:val="005F44CB"/>
    <w:rsid w:val="005F5AB7"/>
    <w:rsid w:val="005F5CD1"/>
    <w:rsid w:val="005F6E9F"/>
    <w:rsid w:val="0060162E"/>
    <w:rsid w:val="00606B7D"/>
    <w:rsid w:val="00607AA7"/>
    <w:rsid w:val="00607FE2"/>
    <w:rsid w:val="00610214"/>
    <w:rsid w:val="00613039"/>
    <w:rsid w:val="00613D5A"/>
    <w:rsid w:val="00614F06"/>
    <w:rsid w:val="00615C84"/>
    <w:rsid w:val="00615FDE"/>
    <w:rsid w:val="006174B4"/>
    <w:rsid w:val="00617EDA"/>
    <w:rsid w:val="00622233"/>
    <w:rsid w:val="00623323"/>
    <w:rsid w:val="006233EC"/>
    <w:rsid w:val="0062370C"/>
    <w:rsid w:val="0062465F"/>
    <w:rsid w:val="00627029"/>
    <w:rsid w:val="00635FEA"/>
    <w:rsid w:val="00637E7B"/>
    <w:rsid w:val="0064062B"/>
    <w:rsid w:val="006414F8"/>
    <w:rsid w:val="00642A35"/>
    <w:rsid w:val="00647AED"/>
    <w:rsid w:val="00650F9B"/>
    <w:rsid w:val="0065111A"/>
    <w:rsid w:val="00653E8E"/>
    <w:rsid w:val="00655137"/>
    <w:rsid w:val="00656302"/>
    <w:rsid w:val="00656348"/>
    <w:rsid w:val="0066694D"/>
    <w:rsid w:val="0066791F"/>
    <w:rsid w:val="0068085D"/>
    <w:rsid w:val="006859DB"/>
    <w:rsid w:val="00695CA3"/>
    <w:rsid w:val="00697CCA"/>
    <w:rsid w:val="00697CDB"/>
    <w:rsid w:val="006A0B67"/>
    <w:rsid w:val="006B72B5"/>
    <w:rsid w:val="006C01AF"/>
    <w:rsid w:val="006C318C"/>
    <w:rsid w:val="006C48C1"/>
    <w:rsid w:val="006C599D"/>
    <w:rsid w:val="006C6D27"/>
    <w:rsid w:val="006D1EF1"/>
    <w:rsid w:val="006D4217"/>
    <w:rsid w:val="006D4F10"/>
    <w:rsid w:val="006D5197"/>
    <w:rsid w:val="006E5559"/>
    <w:rsid w:val="006E6E06"/>
    <w:rsid w:val="006E747E"/>
    <w:rsid w:val="006F2057"/>
    <w:rsid w:val="006F4821"/>
    <w:rsid w:val="006F4DD7"/>
    <w:rsid w:val="006F5358"/>
    <w:rsid w:val="006F6E09"/>
    <w:rsid w:val="006F78C8"/>
    <w:rsid w:val="00701470"/>
    <w:rsid w:val="0070178E"/>
    <w:rsid w:val="0070602A"/>
    <w:rsid w:val="007071AB"/>
    <w:rsid w:val="007073E0"/>
    <w:rsid w:val="00721C9F"/>
    <w:rsid w:val="0072280A"/>
    <w:rsid w:val="00724789"/>
    <w:rsid w:val="00725649"/>
    <w:rsid w:val="007259AD"/>
    <w:rsid w:val="007311D5"/>
    <w:rsid w:val="00731257"/>
    <w:rsid w:val="00731DCF"/>
    <w:rsid w:val="00732B32"/>
    <w:rsid w:val="00733143"/>
    <w:rsid w:val="007336CB"/>
    <w:rsid w:val="00733C6F"/>
    <w:rsid w:val="00735AE3"/>
    <w:rsid w:val="00737ED6"/>
    <w:rsid w:val="00740374"/>
    <w:rsid w:val="007403BF"/>
    <w:rsid w:val="00741553"/>
    <w:rsid w:val="00742352"/>
    <w:rsid w:val="0074240F"/>
    <w:rsid w:val="00747DDB"/>
    <w:rsid w:val="00750191"/>
    <w:rsid w:val="007519AB"/>
    <w:rsid w:val="00754094"/>
    <w:rsid w:val="007575B6"/>
    <w:rsid w:val="00757C31"/>
    <w:rsid w:val="00761C30"/>
    <w:rsid w:val="00761FDD"/>
    <w:rsid w:val="007672FF"/>
    <w:rsid w:val="0077011A"/>
    <w:rsid w:val="007719B2"/>
    <w:rsid w:val="00772FF6"/>
    <w:rsid w:val="00774109"/>
    <w:rsid w:val="00777549"/>
    <w:rsid w:val="00780554"/>
    <w:rsid w:val="0078162F"/>
    <w:rsid w:val="007818F6"/>
    <w:rsid w:val="00781BBC"/>
    <w:rsid w:val="007821BA"/>
    <w:rsid w:val="007824FB"/>
    <w:rsid w:val="007855E9"/>
    <w:rsid w:val="007864D4"/>
    <w:rsid w:val="00786784"/>
    <w:rsid w:val="00790B63"/>
    <w:rsid w:val="007932EF"/>
    <w:rsid w:val="007972B6"/>
    <w:rsid w:val="007A6329"/>
    <w:rsid w:val="007A7827"/>
    <w:rsid w:val="007A7B22"/>
    <w:rsid w:val="007B0DDD"/>
    <w:rsid w:val="007B155E"/>
    <w:rsid w:val="007B4C2E"/>
    <w:rsid w:val="007B5FB5"/>
    <w:rsid w:val="007B68B0"/>
    <w:rsid w:val="007B7963"/>
    <w:rsid w:val="007C0C3F"/>
    <w:rsid w:val="007C55FA"/>
    <w:rsid w:val="007D25EE"/>
    <w:rsid w:val="007D3682"/>
    <w:rsid w:val="007D4209"/>
    <w:rsid w:val="007D507B"/>
    <w:rsid w:val="007D7207"/>
    <w:rsid w:val="007D7F6A"/>
    <w:rsid w:val="007E3826"/>
    <w:rsid w:val="007E4C5E"/>
    <w:rsid w:val="007E4DCE"/>
    <w:rsid w:val="007E68C3"/>
    <w:rsid w:val="007E69B0"/>
    <w:rsid w:val="007E76BF"/>
    <w:rsid w:val="007F44D2"/>
    <w:rsid w:val="007F58DA"/>
    <w:rsid w:val="007F6116"/>
    <w:rsid w:val="007F7A7D"/>
    <w:rsid w:val="0080568F"/>
    <w:rsid w:val="00807D3E"/>
    <w:rsid w:val="00810CA5"/>
    <w:rsid w:val="0081413D"/>
    <w:rsid w:val="008149B0"/>
    <w:rsid w:val="00814F8E"/>
    <w:rsid w:val="008153F4"/>
    <w:rsid w:val="00815A6F"/>
    <w:rsid w:val="0081720D"/>
    <w:rsid w:val="00820A9A"/>
    <w:rsid w:val="00821BE3"/>
    <w:rsid w:val="0082385B"/>
    <w:rsid w:val="00823FBC"/>
    <w:rsid w:val="0082632A"/>
    <w:rsid w:val="008269D8"/>
    <w:rsid w:val="00836121"/>
    <w:rsid w:val="0084264C"/>
    <w:rsid w:val="008437EE"/>
    <w:rsid w:val="008463D6"/>
    <w:rsid w:val="0085061F"/>
    <w:rsid w:val="008512C2"/>
    <w:rsid w:val="0085340B"/>
    <w:rsid w:val="00853468"/>
    <w:rsid w:val="00860949"/>
    <w:rsid w:val="008610F0"/>
    <w:rsid w:val="00862EB4"/>
    <w:rsid w:val="00863227"/>
    <w:rsid w:val="00864072"/>
    <w:rsid w:val="00865264"/>
    <w:rsid w:val="00866097"/>
    <w:rsid w:val="00866323"/>
    <w:rsid w:val="00867E7F"/>
    <w:rsid w:val="00872775"/>
    <w:rsid w:val="00875458"/>
    <w:rsid w:val="0087667B"/>
    <w:rsid w:val="00876ED7"/>
    <w:rsid w:val="008812DA"/>
    <w:rsid w:val="00882837"/>
    <w:rsid w:val="00891E6A"/>
    <w:rsid w:val="0089347B"/>
    <w:rsid w:val="0089371C"/>
    <w:rsid w:val="0089700E"/>
    <w:rsid w:val="008A3DBE"/>
    <w:rsid w:val="008A43BA"/>
    <w:rsid w:val="008B32E6"/>
    <w:rsid w:val="008B4987"/>
    <w:rsid w:val="008C4596"/>
    <w:rsid w:val="008C6893"/>
    <w:rsid w:val="008D1F3F"/>
    <w:rsid w:val="008D2B21"/>
    <w:rsid w:val="008D3949"/>
    <w:rsid w:val="008D52C0"/>
    <w:rsid w:val="008E25BF"/>
    <w:rsid w:val="008E3E32"/>
    <w:rsid w:val="008E3ECC"/>
    <w:rsid w:val="008F0066"/>
    <w:rsid w:val="008F0B0F"/>
    <w:rsid w:val="008F649A"/>
    <w:rsid w:val="008F788E"/>
    <w:rsid w:val="008F7F54"/>
    <w:rsid w:val="009026DE"/>
    <w:rsid w:val="009039FF"/>
    <w:rsid w:val="00912608"/>
    <w:rsid w:val="00912EDD"/>
    <w:rsid w:val="00924489"/>
    <w:rsid w:val="009251BC"/>
    <w:rsid w:val="009260F4"/>
    <w:rsid w:val="00926D6B"/>
    <w:rsid w:val="0092715B"/>
    <w:rsid w:val="0093250F"/>
    <w:rsid w:val="009333ED"/>
    <w:rsid w:val="0093462C"/>
    <w:rsid w:val="00934A28"/>
    <w:rsid w:val="009414E4"/>
    <w:rsid w:val="00941B88"/>
    <w:rsid w:val="00942316"/>
    <w:rsid w:val="0094539E"/>
    <w:rsid w:val="009458CF"/>
    <w:rsid w:val="0094638E"/>
    <w:rsid w:val="009467A2"/>
    <w:rsid w:val="0095084F"/>
    <w:rsid w:val="0095327C"/>
    <w:rsid w:val="009540F6"/>
    <w:rsid w:val="00954E7E"/>
    <w:rsid w:val="00956317"/>
    <w:rsid w:val="009564C0"/>
    <w:rsid w:val="0095693A"/>
    <w:rsid w:val="009577FB"/>
    <w:rsid w:val="00961B07"/>
    <w:rsid w:val="00962333"/>
    <w:rsid w:val="00964008"/>
    <w:rsid w:val="009678F1"/>
    <w:rsid w:val="00970E31"/>
    <w:rsid w:val="00971086"/>
    <w:rsid w:val="009723DE"/>
    <w:rsid w:val="009726BB"/>
    <w:rsid w:val="009736DF"/>
    <w:rsid w:val="00975038"/>
    <w:rsid w:val="00975F84"/>
    <w:rsid w:val="009769A4"/>
    <w:rsid w:val="00976A0D"/>
    <w:rsid w:val="00976D44"/>
    <w:rsid w:val="009813DE"/>
    <w:rsid w:val="00982A94"/>
    <w:rsid w:val="00984BB5"/>
    <w:rsid w:val="009854AD"/>
    <w:rsid w:val="00985B4B"/>
    <w:rsid w:val="0098621D"/>
    <w:rsid w:val="00987DF4"/>
    <w:rsid w:val="00990D93"/>
    <w:rsid w:val="00991ABD"/>
    <w:rsid w:val="00991E6C"/>
    <w:rsid w:val="0099432C"/>
    <w:rsid w:val="00994C93"/>
    <w:rsid w:val="00997A4B"/>
    <w:rsid w:val="009A13D8"/>
    <w:rsid w:val="009A44D9"/>
    <w:rsid w:val="009A4BA1"/>
    <w:rsid w:val="009B05AC"/>
    <w:rsid w:val="009B5203"/>
    <w:rsid w:val="009B7595"/>
    <w:rsid w:val="009B79FB"/>
    <w:rsid w:val="009C0749"/>
    <w:rsid w:val="009D1FF1"/>
    <w:rsid w:val="009D386C"/>
    <w:rsid w:val="009D3EBB"/>
    <w:rsid w:val="009D5DAB"/>
    <w:rsid w:val="009E0405"/>
    <w:rsid w:val="009E0E47"/>
    <w:rsid w:val="009E2327"/>
    <w:rsid w:val="009E4EA9"/>
    <w:rsid w:val="009E594F"/>
    <w:rsid w:val="009E5F70"/>
    <w:rsid w:val="009E6F31"/>
    <w:rsid w:val="009E7A07"/>
    <w:rsid w:val="009F04F1"/>
    <w:rsid w:val="009F148E"/>
    <w:rsid w:val="009F1562"/>
    <w:rsid w:val="009F1790"/>
    <w:rsid w:val="009F519B"/>
    <w:rsid w:val="009F524E"/>
    <w:rsid w:val="009F651D"/>
    <w:rsid w:val="00A007B4"/>
    <w:rsid w:val="00A02F27"/>
    <w:rsid w:val="00A05AD9"/>
    <w:rsid w:val="00A05FA7"/>
    <w:rsid w:val="00A101EC"/>
    <w:rsid w:val="00A10F9E"/>
    <w:rsid w:val="00A1255A"/>
    <w:rsid w:val="00A13BB7"/>
    <w:rsid w:val="00A15710"/>
    <w:rsid w:val="00A174B5"/>
    <w:rsid w:val="00A204C7"/>
    <w:rsid w:val="00A20C79"/>
    <w:rsid w:val="00A2286D"/>
    <w:rsid w:val="00A231F4"/>
    <w:rsid w:val="00A314BE"/>
    <w:rsid w:val="00A31E7B"/>
    <w:rsid w:val="00A32E28"/>
    <w:rsid w:val="00A33547"/>
    <w:rsid w:val="00A33E10"/>
    <w:rsid w:val="00A365D9"/>
    <w:rsid w:val="00A4020C"/>
    <w:rsid w:val="00A40CDA"/>
    <w:rsid w:val="00A415C7"/>
    <w:rsid w:val="00A41DB9"/>
    <w:rsid w:val="00A46DDC"/>
    <w:rsid w:val="00A470B9"/>
    <w:rsid w:val="00A47B2A"/>
    <w:rsid w:val="00A47EA3"/>
    <w:rsid w:val="00A51592"/>
    <w:rsid w:val="00A5362D"/>
    <w:rsid w:val="00A5367A"/>
    <w:rsid w:val="00A5527E"/>
    <w:rsid w:val="00A55536"/>
    <w:rsid w:val="00A56900"/>
    <w:rsid w:val="00A5768A"/>
    <w:rsid w:val="00A62B13"/>
    <w:rsid w:val="00A643FB"/>
    <w:rsid w:val="00A64624"/>
    <w:rsid w:val="00A6522C"/>
    <w:rsid w:val="00A70ACB"/>
    <w:rsid w:val="00A70DB2"/>
    <w:rsid w:val="00A7348B"/>
    <w:rsid w:val="00A739F4"/>
    <w:rsid w:val="00A74F90"/>
    <w:rsid w:val="00A77D83"/>
    <w:rsid w:val="00A81274"/>
    <w:rsid w:val="00A814DB"/>
    <w:rsid w:val="00A84F1E"/>
    <w:rsid w:val="00A85738"/>
    <w:rsid w:val="00A87668"/>
    <w:rsid w:val="00A920B2"/>
    <w:rsid w:val="00A926D3"/>
    <w:rsid w:val="00A9509A"/>
    <w:rsid w:val="00AA247B"/>
    <w:rsid w:val="00AA6653"/>
    <w:rsid w:val="00AB0E5E"/>
    <w:rsid w:val="00AB1F4A"/>
    <w:rsid w:val="00AB2182"/>
    <w:rsid w:val="00AB3255"/>
    <w:rsid w:val="00AB4A0B"/>
    <w:rsid w:val="00AB502C"/>
    <w:rsid w:val="00AB5D66"/>
    <w:rsid w:val="00AC7F7F"/>
    <w:rsid w:val="00AD01B6"/>
    <w:rsid w:val="00AD0EF3"/>
    <w:rsid w:val="00AD235C"/>
    <w:rsid w:val="00AE177C"/>
    <w:rsid w:val="00AE1D6F"/>
    <w:rsid w:val="00AE22EF"/>
    <w:rsid w:val="00AE3805"/>
    <w:rsid w:val="00AE43C1"/>
    <w:rsid w:val="00AE4BE0"/>
    <w:rsid w:val="00AF0E71"/>
    <w:rsid w:val="00AF6687"/>
    <w:rsid w:val="00B008CD"/>
    <w:rsid w:val="00B0626A"/>
    <w:rsid w:val="00B063FC"/>
    <w:rsid w:val="00B1106D"/>
    <w:rsid w:val="00B114EB"/>
    <w:rsid w:val="00B11CD2"/>
    <w:rsid w:val="00B13A7D"/>
    <w:rsid w:val="00B14AFD"/>
    <w:rsid w:val="00B17632"/>
    <w:rsid w:val="00B176C5"/>
    <w:rsid w:val="00B20E87"/>
    <w:rsid w:val="00B21AB3"/>
    <w:rsid w:val="00B22343"/>
    <w:rsid w:val="00B23417"/>
    <w:rsid w:val="00B253D3"/>
    <w:rsid w:val="00B26CF9"/>
    <w:rsid w:val="00B27551"/>
    <w:rsid w:val="00B35278"/>
    <w:rsid w:val="00B3664C"/>
    <w:rsid w:val="00B400FB"/>
    <w:rsid w:val="00B440C1"/>
    <w:rsid w:val="00B443FE"/>
    <w:rsid w:val="00B4533F"/>
    <w:rsid w:val="00B53318"/>
    <w:rsid w:val="00B56F29"/>
    <w:rsid w:val="00B57AEA"/>
    <w:rsid w:val="00B611F5"/>
    <w:rsid w:val="00B61A13"/>
    <w:rsid w:val="00B63507"/>
    <w:rsid w:val="00B64185"/>
    <w:rsid w:val="00B651CF"/>
    <w:rsid w:val="00B71B9C"/>
    <w:rsid w:val="00B72FE8"/>
    <w:rsid w:val="00B77BC6"/>
    <w:rsid w:val="00B77E25"/>
    <w:rsid w:val="00B805E3"/>
    <w:rsid w:val="00B81373"/>
    <w:rsid w:val="00B856AC"/>
    <w:rsid w:val="00B85A2B"/>
    <w:rsid w:val="00B86439"/>
    <w:rsid w:val="00B87644"/>
    <w:rsid w:val="00B919CC"/>
    <w:rsid w:val="00B932EB"/>
    <w:rsid w:val="00B956CA"/>
    <w:rsid w:val="00B9676C"/>
    <w:rsid w:val="00B9793E"/>
    <w:rsid w:val="00BA137E"/>
    <w:rsid w:val="00BA2923"/>
    <w:rsid w:val="00BA326E"/>
    <w:rsid w:val="00BA70D5"/>
    <w:rsid w:val="00BA78B3"/>
    <w:rsid w:val="00BB1039"/>
    <w:rsid w:val="00BB2256"/>
    <w:rsid w:val="00BB5D4D"/>
    <w:rsid w:val="00BB7DEF"/>
    <w:rsid w:val="00BC02EA"/>
    <w:rsid w:val="00BC2246"/>
    <w:rsid w:val="00BC3526"/>
    <w:rsid w:val="00BC35AD"/>
    <w:rsid w:val="00BC4E59"/>
    <w:rsid w:val="00BC55D4"/>
    <w:rsid w:val="00BC61B6"/>
    <w:rsid w:val="00BC6663"/>
    <w:rsid w:val="00BC74ED"/>
    <w:rsid w:val="00BD0DC4"/>
    <w:rsid w:val="00BD193A"/>
    <w:rsid w:val="00BD3874"/>
    <w:rsid w:val="00BD4514"/>
    <w:rsid w:val="00BE0679"/>
    <w:rsid w:val="00BE11D6"/>
    <w:rsid w:val="00BE2DDE"/>
    <w:rsid w:val="00BE42C7"/>
    <w:rsid w:val="00BE5E98"/>
    <w:rsid w:val="00BE62DB"/>
    <w:rsid w:val="00BF0CCB"/>
    <w:rsid w:val="00BF22AD"/>
    <w:rsid w:val="00C005A3"/>
    <w:rsid w:val="00C03CCA"/>
    <w:rsid w:val="00C04025"/>
    <w:rsid w:val="00C056A2"/>
    <w:rsid w:val="00C10F28"/>
    <w:rsid w:val="00C1387B"/>
    <w:rsid w:val="00C170BD"/>
    <w:rsid w:val="00C17C0D"/>
    <w:rsid w:val="00C17E23"/>
    <w:rsid w:val="00C21B4D"/>
    <w:rsid w:val="00C22A8C"/>
    <w:rsid w:val="00C235FB"/>
    <w:rsid w:val="00C252DD"/>
    <w:rsid w:val="00C25768"/>
    <w:rsid w:val="00C31C99"/>
    <w:rsid w:val="00C33D15"/>
    <w:rsid w:val="00C35FB0"/>
    <w:rsid w:val="00C408D9"/>
    <w:rsid w:val="00C419BB"/>
    <w:rsid w:val="00C41A7C"/>
    <w:rsid w:val="00C447B1"/>
    <w:rsid w:val="00C449AA"/>
    <w:rsid w:val="00C44DF5"/>
    <w:rsid w:val="00C45A38"/>
    <w:rsid w:val="00C462D8"/>
    <w:rsid w:val="00C51898"/>
    <w:rsid w:val="00C525C1"/>
    <w:rsid w:val="00C52E59"/>
    <w:rsid w:val="00C55E1F"/>
    <w:rsid w:val="00C56C64"/>
    <w:rsid w:val="00C57679"/>
    <w:rsid w:val="00C6010B"/>
    <w:rsid w:val="00C61B4B"/>
    <w:rsid w:val="00C622C4"/>
    <w:rsid w:val="00C65A8C"/>
    <w:rsid w:val="00C66B23"/>
    <w:rsid w:val="00C6734C"/>
    <w:rsid w:val="00C677A4"/>
    <w:rsid w:val="00C67B26"/>
    <w:rsid w:val="00C702B2"/>
    <w:rsid w:val="00C71D99"/>
    <w:rsid w:val="00C730C8"/>
    <w:rsid w:val="00C768EC"/>
    <w:rsid w:val="00C8476F"/>
    <w:rsid w:val="00C84D41"/>
    <w:rsid w:val="00C84E1B"/>
    <w:rsid w:val="00C8597E"/>
    <w:rsid w:val="00C87F35"/>
    <w:rsid w:val="00C92EB9"/>
    <w:rsid w:val="00C9478B"/>
    <w:rsid w:val="00CA0F29"/>
    <w:rsid w:val="00CA29BB"/>
    <w:rsid w:val="00CA2C30"/>
    <w:rsid w:val="00CA3102"/>
    <w:rsid w:val="00CA4028"/>
    <w:rsid w:val="00CA5201"/>
    <w:rsid w:val="00CB054F"/>
    <w:rsid w:val="00CB47EC"/>
    <w:rsid w:val="00CB7885"/>
    <w:rsid w:val="00CC38B2"/>
    <w:rsid w:val="00CC55B7"/>
    <w:rsid w:val="00CC78AF"/>
    <w:rsid w:val="00CD0019"/>
    <w:rsid w:val="00CD0D98"/>
    <w:rsid w:val="00CD2B0A"/>
    <w:rsid w:val="00CD776E"/>
    <w:rsid w:val="00CE09E4"/>
    <w:rsid w:val="00CE4659"/>
    <w:rsid w:val="00CE71A1"/>
    <w:rsid w:val="00CF1C9F"/>
    <w:rsid w:val="00CF1F94"/>
    <w:rsid w:val="00CF3126"/>
    <w:rsid w:val="00CF37D1"/>
    <w:rsid w:val="00CF3D24"/>
    <w:rsid w:val="00CF483C"/>
    <w:rsid w:val="00CF654E"/>
    <w:rsid w:val="00D03C02"/>
    <w:rsid w:val="00D07212"/>
    <w:rsid w:val="00D13B6C"/>
    <w:rsid w:val="00D155C4"/>
    <w:rsid w:val="00D1568D"/>
    <w:rsid w:val="00D1769D"/>
    <w:rsid w:val="00D20813"/>
    <w:rsid w:val="00D23181"/>
    <w:rsid w:val="00D239F3"/>
    <w:rsid w:val="00D25007"/>
    <w:rsid w:val="00D26D3B"/>
    <w:rsid w:val="00D410A9"/>
    <w:rsid w:val="00D435F5"/>
    <w:rsid w:val="00D43A0C"/>
    <w:rsid w:val="00D447BF"/>
    <w:rsid w:val="00D45207"/>
    <w:rsid w:val="00D46A4B"/>
    <w:rsid w:val="00D56738"/>
    <w:rsid w:val="00D6094D"/>
    <w:rsid w:val="00D60F16"/>
    <w:rsid w:val="00D619E0"/>
    <w:rsid w:val="00D62A97"/>
    <w:rsid w:val="00D63F49"/>
    <w:rsid w:val="00D71260"/>
    <w:rsid w:val="00D722F3"/>
    <w:rsid w:val="00D723EE"/>
    <w:rsid w:val="00D73C7F"/>
    <w:rsid w:val="00D75258"/>
    <w:rsid w:val="00D75BCE"/>
    <w:rsid w:val="00D76134"/>
    <w:rsid w:val="00D767BB"/>
    <w:rsid w:val="00D76A8B"/>
    <w:rsid w:val="00D804BC"/>
    <w:rsid w:val="00D8117C"/>
    <w:rsid w:val="00D81A34"/>
    <w:rsid w:val="00D81ABF"/>
    <w:rsid w:val="00D81FC5"/>
    <w:rsid w:val="00D82398"/>
    <w:rsid w:val="00D82EA7"/>
    <w:rsid w:val="00D85EC7"/>
    <w:rsid w:val="00D8677C"/>
    <w:rsid w:val="00D91C8C"/>
    <w:rsid w:val="00D924F2"/>
    <w:rsid w:val="00D93CA2"/>
    <w:rsid w:val="00D95492"/>
    <w:rsid w:val="00D95538"/>
    <w:rsid w:val="00DA230B"/>
    <w:rsid w:val="00DA2810"/>
    <w:rsid w:val="00DA5CD4"/>
    <w:rsid w:val="00DA6500"/>
    <w:rsid w:val="00DA7570"/>
    <w:rsid w:val="00DB529E"/>
    <w:rsid w:val="00DC2E83"/>
    <w:rsid w:val="00DC3E39"/>
    <w:rsid w:val="00DD5B49"/>
    <w:rsid w:val="00DD5EE7"/>
    <w:rsid w:val="00DD6EF7"/>
    <w:rsid w:val="00DE075D"/>
    <w:rsid w:val="00DE3461"/>
    <w:rsid w:val="00DE37BA"/>
    <w:rsid w:val="00DE514A"/>
    <w:rsid w:val="00DE6F86"/>
    <w:rsid w:val="00DE7B16"/>
    <w:rsid w:val="00DE7F46"/>
    <w:rsid w:val="00DF16DA"/>
    <w:rsid w:val="00DF3567"/>
    <w:rsid w:val="00DF46D7"/>
    <w:rsid w:val="00DF4AD1"/>
    <w:rsid w:val="00DF785A"/>
    <w:rsid w:val="00E01185"/>
    <w:rsid w:val="00E0187C"/>
    <w:rsid w:val="00E02485"/>
    <w:rsid w:val="00E02677"/>
    <w:rsid w:val="00E028AB"/>
    <w:rsid w:val="00E03881"/>
    <w:rsid w:val="00E038B7"/>
    <w:rsid w:val="00E05278"/>
    <w:rsid w:val="00E052D8"/>
    <w:rsid w:val="00E06208"/>
    <w:rsid w:val="00E10F6D"/>
    <w:rsid w:val="00E1600E"/>
    <w:rsid w:val="00E1794F"/>
    <w:rsid w:val="00E17C08"/>
    <w:rsid w:val="00E20281"/>
    <w:rsid w:val="00E20A2C"/>
    <w:rsid w:val="00E34105"/>
    <w:rsid w:val="00E34D58"/>
    <w:rsid w:val="00E365F0"/>
    <w:rsid w:val="00E42ACB"/>
    <w:rsid w:val="00E44901"/>
    <w:rsid w:val="00E45097"/>
    <w:rsid w:val="00E51CB3"/>
    <w:rsid w:val="00E51EB4"/>
    <w:rsid w:val="00E5257C"/>
    <w:rsid w:val="00E54453"/>
    <w:rsid w:val="00E65126"/>
    <w:rsid w:val="00E66D16"/>
    <w:rsid w:val="00E67D95"/>
    <w:rsid w:val="00E7079E"/>
    <w:rsid w:val="00E71463"/>
    <w:rsid w:val="00E714CA"/>
    <w:rsid w:val="00E73000"/>
    <w:rsid w:val="00E73884"/>
    <w:rsid w:val="00E809CB"/>
    <w:rsid w:val="00E80E51"/>
    <w:rsid w:val="00E82B23"/>
    <w:rsid w:val="00E860E5"/>
    <w:rsid w:val="00E8746C"/>
    <w:rsid w:val="00E916B2"/>
    <w:rsid w:val="00E91F4D"/>
    <w:rsid w:val="00E966D5"/>
    <w:rsid w:val="00E96B75"/>
    <w:rsid w:val="00EA3002"/>
    <w:rsid w:val="00EA3237"/>
    <w:rsid w:val="00EA3E19"/>
    <w:rsid w:val="00EA493C"/>
    <w:rsid w:val="00EA58F9"/>
    <w:rsid w:val="00EA5D23"/>
    <w:rsid w:val="00EB0BD2"/>
    <w:rsid w:val="00EB3327"/>
    <w:rsid w:val="00EB3987"/>
    <w:rsid w:val="00EB5576"/>
    <w:rsid w:val="00EC05DC"/>
    <w:rsid w:val="00EC13AA"/>
    <w:rsid w:val="00EC1C93"/>
    <w:rsid w:val="00EC27F2"/>
    <w:rsid w:val="00EC33EF"/>
    <w:rsid w:val="00ED0FC0"/>
    <w:rsid w:val="00ED14BC"/>
    <w:rsid w:val="00ED1D27"/>
    <w:rsid w:val="00ED2B96"/>
    <w:rsid w:val="00ED2F25"/>
    <w:rsid w:val="00ED3CB5"/>
    <w:rsid w:val="00ED6804"/>
    <w:rsid w:val="00EE28CB"/>
    <w:rsid w:val="00EE41E9"/>
    <w:rsid w:val="00EE4737"/>
    <w:rsid w:val="00EE6F14"/>
    <w:rsid w:val="00EF66EF"/>
    <w:rsid w:val="00F01CE3"/>
    <w:rsid w:val="00F027D5"/>
    <w:rsid w:val="00F029EE"/>
    <w:rsid w:val="00F07C50"/>
    <w:rsid w:val="00F1084B"/>
    <w:rsid w:val="00F10B33"/>
    <w:rsid w:val="00F117EB"/>
    <w:rsid w:val="00F212D5"/>
    <w:rsid w:val="00F218E8"/>
    <w:rsid w:val="00F21C40"/>
    <w:rsid w:val="00F220FE"/>
    <w:rsid w:val="00F23208"/>
    <w:rsid w:val="00F2323C"/>
    <w:rsid w:val="00F26189"/>
    <w:rsid w:val="00F26D36"/>
    <w:rsid w:val="00F30160"/>
    <w:rsid w:val="00F34ACE"/>
    <w:rsid w:val="00F35571"/>
    <w:rsid w:val="00F358BF"/>
    <w:rsid w:val="00F35DB8"/>
    <w:rsid w:val="00F40692"/>
    <w:rsid w:val="00F42425"/>
    <w:rsid w:val="00F42C3E"/>
    <w:rsid w:val="00F45C4E"/>
    <w:rsid w:val="00F45E13"/>
    <w:rsid w:val="00F55449"/>
    <w:rsid w:val="00F631BC"/>
    <w:rsid w:val="00F658DC"/>
    <w:rsid w:val="00F66044"/>
    <w:rsid w:val="00F66C5E"/>
    <w:rsid w:val="00F71F4F"/>
    <w:rsid w:val="00F81810"/>
    <w:rsid w:val="00F84183"/>
    <w:rsid w:val="00F85898"/>
    <w:rsid w:val="00F8670F"/>
    <w:rsid w:val="00F86B48"/>
    <w:rsid w:val="00F8727C"/>
    <w:rsid w:val="00F87E5C"/>
    <w:rsid w:val="00F9051F"/>
    <w:rsid w:val="00F90DD1"/>
    <w:rsid w:val="00F914EE"/>
    <w:rsid w:val="00F924C8"/>
    <w:rsid w:val="00F9368F"/>
    <w:rsid w:val="00FA0B62"/>
    <w:rsid w:val="00FA1C11"/>
    <w:rsid w:val="00FA4356"/>
    <w:rsid w:val="00FA513E"/>
    <w:rsid w:val="00FA5273"/>
    <w:rsid w:val="00FB05AB"/>
    <w:rsid w:val="00FB14FA"/>
    <w:rsid w:val="00FB2D68"/>
    <w:rsid w:val="00FB7CA9"/>
    <w:rsid w:val="00FC3F68"/>
    <w:rsid w:val="00FC58B2"/>
    <w:rsid w:val="00FC69BD"/>
    <w:rsid w:val="00FC6D7D"/>
    <w:rsid w:val="00FC7A58"/>
    <w:rsid w:val="00FC7FB0"/>
    <w:rsid w:val="00FD1885"/>
    <w:rsid w:val="00FD4DD5"/>
    <w:rsid w:val="00FD51FF"/>
    <w:rsid w:val="00FD6211"/>
    <w:rsid w:val="00FD6865"/>
    <w:rsid w:val="00FD695C"/>
    <w:rsid w:val="00FD7D54"/>
    <w:rsid w:val="00FE4036"/>
    <w:rsid w:val="00FE44AD"/>
    <w:rsid w:val="00FE451B"/>
    <w:rsid w:val="00FE5675"/>
    <w:rsid w:val="00FE5E57"/>
    <w:rsid w:val="00FF029C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AE1F5E"/>
  <w15:docId w15:val="{82FE1B12-B1A9-D942-8198-99AC6231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  <w:style w:type="paragraph" w:styleId="Legenda">
    <w:name w:val="caption"/>
    <w:basedOn w:val="Normal"/>
    <w:next w:val="Normal"/>
    <w:unhideWhenUsed/>
    <w:qFormat/>
    <w:rsid w:val="00F01CE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281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semiHidden/>
    <w:unhideWhenUsed/>
    <w:rsid w:val="00E02677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E02677"/>
    <w:rPr>
      <w:rFonts w:ascii="Consolas" w:hAnsi="Consolas" w:cs="Consolas"/>
      <w:lang w:eastAsia="en-US"/>
    </w:rPr>
  </w:style>
  <w:style w:type="character" w:styleId="nfase">
    <w:name w:val="Emphasis"/>
    <w:basedOn w:val="Fontepargpadro"/>
    <w:uiPriority w:val="20"/>
    <w:qFormat/>
    <w:rsid w:val="007D4209"/>
    <w:rPr>
      <w:i/>
      <w:iCs/>
    </w:rPr>
  </w:style>
  <w:style w:type="character" w:styleId="Refdecomentrio">
    <w:name w:val="annotation reference"/>
    <w:basedOn w:val="Fontepargpadro"/>
    <w:semiHidden/>
    <w:unhideWhenUsed/>
    <w:rsid w:val="00EE6F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E6F1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E6F1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EE6F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EE6F14"/>
    <w:rPr>
      <w:b/>
      <w:bCs/>
      <w:lang w:eastAsia="en-US"/>
    </w:rPr>
  </w:style>
  <w:style w:type="paragraph" w:styleId="Reviso">
    <w:name w:val="Revision"/>
    <w:hidden/>
    <w:uiPriority w:val="99"/>
    <w:semiHidden/>
    <w:rsid w:val="00EE6F14"/>
    <w:rPr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232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6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6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8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hyperlink" Target="mailto:revistabjpe@gmail.com" TargetMode="External"/><Relationship Id="rId42" Type="http://schemas.openxmlformats.org/officeDocument/2006/relationships/hyperlink" Target="https://oecd.ai/en/ai-principles" TargetMode="External"/><Relationship Id="rId47" Type="http://schemas.openxmlformats.org/officeDocument/2006/relationships/hyperlink" Target="https://apastyle.apa.org/index?_ga=1.18283773.530430290.1481197155" TargetMode="External"/><Relationship Id="rId63" Type="http://schemas.openxmlformats.org/officeDocument/2006/relationships/hyperlink" Target="http://apache.camara.gov.br/portal/arquivos/Camara/internet/publicacoes/estnottec/pdf%20/108604.pdf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openxmlformats.org/officeDocument/2006/relationships/hyperlink" Target="https://www.abepro.org.br/" TargetMode="External"/><Relationship Id="rId11" Type="http://schemas.openxmlformats.org/officeDocument/2006/relationships/hyperlink" Target="https://orcid.org/0009-0009-5555-6069" TargetMode="External"/><Relationship Id="rId24" Type="http://schemas.openxmlformats.org/officeDocument/2006/relationships/header" Target="header4.xml"/><Relationship Id="rId32" Type="http://schemas.openxmlformats.org/officeDocument/2006/relationships/hyperlink" Target="https://www.abecbrasil.org.br/" TargetMode="External"/><Relationship Id="rId37" Type="http://schemas.openxmlformats.org/officeDocument/2006/relationships/hyperlink" Target="http://memoria2.cnpq.br/web/guest/view/-/journal_content/56_INSTANCE_0oED/10157/23142775" TargetMode="External"/><Relationship Id="rId40" Type="http://schemas.openxmlformats.org/officeDocument/2006/relationships/hyperlink" Target="https://publicationethics.org/news-opinion/artificial-intelligence-and-authorship" TargetMode="External"/><Relationship Id="rId45" Type="http://schemas.openxmlformats.org/officeDocument/2006/relationships/hyperlink" Target="https://orcid.org/signin" TargetMode="External"/><Relationship Id="rId53" Type="http://schemas.openxmlformats.org/officeDocument/2006/relationships/hyperlink" Target="http://www.ivt.coppe.ufrj.br/caderno/index.php/caderno/article/view/143/135" TargetMode="External"/><Relationship Id="rId58" Type="http://schemas.openxmlformats.org/officeDocument/2006/relationships/hyperlink" Target="https://doi.org/10.47456/bjpe.v7i3.35323" TargetMode="External"/><Relationship Id="rId66" Type="http://schemas.openxmlformats.org/officeDocument/2006/relationships/hyperlink" Target="http://www2.desenvolvimento.gov.br/sitio/publicacoes/desProducao/desProducao.ph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eriodicos.ufes.br/bjpe/article/view/28919" TargetMode="External"/><Relationship Id="rId19" Type="http://schemas.openxmlformats.org/officeDocument/2006/relationships/hyperlink" Target="mailto:revistabjpe@gmail.com" TargetMode="External"/><Relationship Id="rId14" Type="http://schemas.openxmlformats.org/officeDocument/2006/relationships/header" Target="header1.xml"/><Relationship Id="rId22" Type="http://schemas.openxmlformats.org/officeDocument/2006/relationships/hyperlink" Target="mailto:revistabjpe@gmail.com" TargetMode="External"/><Relationship Id="rId27" Type="http://schemas.openxmlformats.org/officeDocument/2006/relationships/hyperlink" Target="https://periodicos.ufes.br/bjpe/libraryFiles/downloadPublic/741" TargetMode="External"/><Relationship Id="rId30" Type="http://schemas.openxmlformats.org/officeDocument/2006/relationships/hyperlink" Target="https://www.gov.br/cnpq/" TargetMode="External"/><Relationship Id="rId35" Type="http://schemas.openxmlformats.org/officeDocument/2006/relationships/hyperlink" Target="http://www.copyspider.com.br/main/" TargetMode="External"/><Relationship Id="rId43" Type="http://schemas.openxmlformats.org/officeDocument/2006/relationships/hyperlink" Target="https://periodicos.ufes.br/bjpe/libraryFiles/downloadPublic/740" TargetMode="External"/><Relationship Id="rId48" Type="http://schemas.openxmlformats.org/officeDocument/2006/relationships/hyperlink" Target="http://www.ivt.coppe.ufrj.br/caderno/index.php/caderno/article/view/143/135" TargetMode="External"/><Relationship Id="rId56" Type="http://schemas.openxmlformats.org/officeDocument/2006/relationships/hyperlink" Target="https://periodicos.ufes.br/bjpe/article/view/27457" TargetMode="External"/><Relationship Id="rId64" Type="http://schemas.openxmlformats.org/officeDocument/2006/relationships/hyperlink" Target="http://www.hbs.edu/faculty/Pages/item.aspx?num=2384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orcid.org/0009-0009-5555-6069" TargetMode="External"/><Relationship Id="rId51" Type="http://schemas.openxmlformats.org/officeDocument/2006/relationships/hyperlink" Target="http://www.bcb.gov.br/htms/CreditoRural/2001/rel53211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ufes.br/" TargetMode="External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33" Type="http://schemas.openxmlformats.org/officeDocument/2006/relationships/hyperlink" Target="https://www.ibict.br/" TargetMode="External"/><Relationship Id="rId38" Type="http://schemas.openxmlformats.org/officeDocument/2006/relationships/hyperlink" Target="https://www.gov.br/cbpf/pt-br/acesso-a-informacao/guia-de-boas-praticas-cientificas" TargetMode="External"/><Relationship Id="rId46" Type="http://schemas.openxmlformats.org/officeDocument/2006/relationships/image" Target="media/image3.jpeg"/><Relationship Id="rId59" Type="http://schemas.openxmlformats.org/officeDocument/2006/relationships/hyperlink" Target="http://www2.desenvolvimento.gov.br/sitio/publicacoes/desProducao/desProducao.php" TargetMode="External"/><Relationship Id="rId67" Type="http://schemas.openxmlformats.org/officeDocument/2006/relationships/hyperlink" Target="http://www.repoa.or.tz/documents_storage/Publications/Reports/06.3_Kessy_and_Uri%20o.pdf" TargetMode="External"/><Relationship Id="rId20" Type="http://schemas.openxmlformats.org/officeDocument/2006/relationships/hyperlink" Target="mailto:revistabjpe@gmail.com" TargetMode="External"/><Relationship Id="rId41" Type="http://schemas.openxmlformats.org/officeDocument/2006/relationships/hyperlink" Target="https://unesdoc.unesco.org/ark:/48223/pf0000381137" TargetMode="External"/><Relationship Id="rId54" Type="http://schemas.openxmlformats.org/officeDocument/2006/relationships/hyperlink" Target="https://periodicos.ufes.br/bjpe/article/view/v3n3_06" TargetMode="External"/><Relationship Id="rId62" Type="http://schemas.openxmlformats.org/officeDocument/2006/relationships/hyperlink" Target="http://www.teses.usp.br/teses/disponiveis/12/12139/tde-24012002-1144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28" Type="http://schemas.openxmlformats.org/officeDocument/2006/relationships/hyperlink" Target="https://apastyle.apa.org/index?_ga=1.18283773.530430290.1481197155" TargetMode="External"/><Relationship Id="rId36" Type="http://schemas.openxmlformats.org/officeDocument/2006/relationships/hyperlink" Target="https://www.turnitin.com.br/" TargetMode="External"/><Relationship Id="rId49" Type="http://schemas.openxmlformats.org/officeDocument/2006/relationships/hyperlink" Target="https://doi.org/10.47456/bjpe.v7i3.35323" TargetMode="External"/><Relationship Id="rId57" Type="http://schemas.openxmlformats.org/officeDocument/2006/relationships/hyperlink" Target="https://periodicos.ufes.br/bjpe/article/view/v3n3_01" TargetMode="External"/><Relationship Id="rId10" Type="http://schemas.openxmlformats.org/officeDocument/2006/relationships/hyperlink" Target="https://orcid.org/0009-0009-5555-6069" TargetMode="External"/><Relationship Id="rId31" Type="http://schemas.openxmlformats.org/officeDocument/2006/relationships/hyperlink" Target="https://www.gov.br/capes/" TargetMode="External"/><Relationship Id="rId44" Type="http://schemas.openxmlformats.org/officeDocument/2006/relationships/hyperlink" Target="https://lattes.cnpq.br/" TargetMode="External"/><Relationship Id="rId52" Type="http://schemas.openxmlformats.org/officeDocument/2006/relationships/hyperlink" Target="https://periodicos.ufes.br/bjpe/article/view/v2n3_04" TargetMode="External"/><Relationship Id="rId60" Type="http://schemas.openxmlformats.org/officeDocument/2006/relationships/hyperlink" Target="https://doi.org/10.47456/bjpe.v7i3.34960" TargetMode="External"/><Relationship Id="rId65" Type="http://schemas.openxmlformats.org/officeDocument/2006/relationships/hyperlink" Target="http://br.news.yahoo.com/s/14082008/25/tecnologia-abinee-investimento-setor-eletroeletronico-deve-atingir-r-4-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9-5555-6069" TargetMode="External"/><Relationship Id="rId13" Type="http://schemas.openxmlformats.org/officeDocument/2006/relationships/hyperlink" Target="https://ceunes.ufes.br/" TargetMode="External"/><Relationship Id="rId18" Type="http://schemas.openxmlformats.org/officeDocument/2006/relationships/footer" Target="footer3.xml"/><Relationship Id="rId39" Type="http://schemas.openxmlformats.org/officeDocument/2006/relationships/hyperlink" Target="https://www.gov.br/esporte/pt-br/acesso-a-informacao/lgpd" TargetMode="External"/><Relationship Id="rId34" Type="http://schemas.openxmlformats.org/officeDocument/2006/relationships/hyperlink" Target="file:///Users/rodrigorandowdefreitas/Nextcloud/2026/Software%20CopySpider" TargetMode="External"/><Relationship Id="rId50" Type="http://schemas.openxmlformats.org/officeDocument/2006/relationships/hyperlink" Target="https://doi.org/10.47456/bjpe.v6i7.32837" TargetMode="External"/><Relationship Id="rId55" Type="http://schemas.openxmlformats.org/officeDocument/2006/relationships/hyperlink" Target="https://periodicos.ufes.br/bjpe/article/view/PO01_2016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doi.org/10.47456/bjpe.v12i1.4784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5465A-50B1-E14A-B99D-1C007512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3607</Words>
  <Characters>23013</Characters>
  <Application>Microsoft Office Word</Application>
  <DocSecurity>0</DocSecurity>
  <Lines>390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Company>BJPE</Company>
  <LinksUpToDate>false</LinksUpToDate>
  <CharactersWithSpaces>26577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creator>BJPE</dc:creator>
  <cp:lastModifiedBy>Rodrigo Randow Freitas</cp:lastModifiedBy>
  <cp:revision>20</cp:revision>
  <cp:lastPrinted>2024-01-04T22:03:00Z</cp:lastPrinted>
  <dcterms:created xsi:type="dcterms:W3CDTF">2026-03-12T17:29:00Z</dcterms:created>
  <dcterms:modified xsi:type="dcterms:W3CDTF">2026-05-06T17:50:00Z</dcterms:modified>
</cp:coreProperties>
</file>