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E3B3" w14:textId="77777777" w:rsidR="004051B8" w:rsidRPr="002359E3" w:rsidRDefault="004051B8" w:rsidP="004051B8">
      <w:pPr>
        <w:pStyle w:val="Standard"/>
        <w:spacing w:line="240" w:lineRule="auto"/>
        <w:jc w:val="center"/>
        <w:rPr>
          <w:rFonts w:ascii="Times New Roman" w:hAnsi="Times New Roman" w:cs="Times New Roman"/>
          <w:b/>
          <w:bCs/>
          <w:color w:val="auto"/>
          <w:sz w:val="32"/>
          <w:szCs w:val="32"/>
        </w:rPr>
      </w:pPr>
      <w:r w:rsidRPr="002359E3">
        <w:rPr>
          <w:rFonts w:ascii="Times New Roman" w:hAnsi="Times New Roman" w:cs="Times New Roman"/>
          <w:b/>
          <w:bCs/>
          <w:color w:val="auto"/>
          <w:sz w:val="32"/>
          <w:szCs w:val="32"/>
        </w:rPr>
        <w:t>ANÁLISE CRÍTICO-DISCURSIVA E MULTIMODAL COMO CONSTRUÇÃO DOS SENTIDOS EM MEMES</w:t>
      </w:r>
    </w:p>
    <w:p w14:paraId="1C4E27D7" w14:textId="77777777" w:rsidR="004051B8" w:rsidRDefault="004051B8" w:rsidP="004051B8">
      <w:pPr>
        <w:pStyle w:val="Standard"/>
        <w:spacing w:line="240" w:lineRule="auto"/>
        <w:jc w:val="center"/>
        <w:rPr>
          <w:rFonts w:ascii="Times New Roman" w:hAnsi="Times New Roman" w:cs="Times New Roman"/>
          <w:b/>
          <w:bCs/>
          <w:color w:val="auto"/>
          <w:sz w:val="24"/>
          <w:szCs w:val="24"/>
        </w:rPr>
      </w:pPr>
    </w:p>
    <w:p w14:paraId="78FED2EC" w14:textId="7EAA18D8" w:rsidR="00CF34E8" w:rsidRPr="005517E8" w:rsidRDefault="004051B8" w:rsidP="00F867AD">
      <w:pPr>
        <w:pStyle w:val="Standard"/>
        <w:spacing w:line="240" w:lineRule="auto"/>
        <w:jc w:val="right"/>
        <w:rPr>
          <w:rFonts w:ascii="Times New Roman" w:hAnsi="Times New Roman" w:cs="Times New Roman"/>
          <w:bCs/>
          <w:i/>
          <w:color w:val="auto"/>
          <w:sz w:val="24"/>
          <w:szCs w:val="24"/>
        </w:rPr>
      </w:pPr>
      <w:r w:rsidRPr="005517E8">
        <w:rPr>
          <w:rFonts w:ascii="Times New Roman" w:hAnsi="Times New Roman" w:cs="Times New Roman"/>
          <w:bCs/>
          <w:color w:val="auto"/>
          <w:sz w:val="24"/>
          <w:szCs w:val="24"/>
        </w:rPr>
        <w:t xml:space="preserve">   </w:t>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p>
    <w:p w14:paraId="0CA6DF5B" w14:textId="0A0DED2D" w:rsidR="004051B8" w:rsidRPr="00CF34E8" w:rsidRDefault="00CF34E8" w:rsidP="00CF34E8">
      <w:pPr>
        <w:pStyle w:val="Standard"/>
        <w:spacing w:line="240" w:lineRule="auto"/>
        <w:jc w:val="both"/>
        <w:rPr>
          <w:rFonts w:ascii="Times New Roman" w:eastAsia="Times New Roman" w:hAnsi="Times New Roman" w:cs="Times New Roman"/>
          <w:color w:val="auto"/>
          <w:sz w:val="20"/>
          <w:szCs w:val="20"/>
        </w:rPr>
      </w:pPr>
      <w:r w:rsidRPr="00CF34E8">
        <w:rPr>
          <w:rFonts w:ascii="Times New Roman" w:hAnsi="Times New Roman" w:cs="Times New Roman"/>
          <w:b/>
          <w:bCs/>
          <w:color w:val="auto"/>
          <w:sz w:val="20"/>
          <w:szCs w:val="20"/>
        </w:rPr>
        <w:t xml:space="preserve">Resumo: </w:t>
      </w:r>
      <w:r w:rsidR="004051B8" w:rsidRPr="00CF34E8">
        <w:rPr>
          <w:rFonts w:ascii="Times New Roman" w:hAnsi="Times New Roman" w:cs="Times New Roman"/>
          <w:color w:val="auto"/>
          <w:sz w:val="20"/>
          <w:szCs w:val="20"/>
        </w:rPr>
        <w:t xml:space="preserve">Este trabalho tem por objetivo analisar memes na ótica de critérios multimodais e críticos do </w:t>
      </w:r>
      <w:r w:rsidR="008A5808" w:rsidRPr="00CF34E8">
        <w:rPr>
          <w:rFonts w:ascii="Times New Roman" w:hAnsi="Times New Roman" w:cs="Times New Roman"/>
          <w:color w:val="auto"/>
          <w:sz w:val="20"/>
          <w:szCs w:val="20"/>
        </w:rPr>
        <w:t>d</w:t>
      </w:r>
      <w:r w:rsidR="004051B8" w:rsidRPr="00CF34E8">
        <w:rPr>
          <w:rFonts w:ascii="Times New Roman" w:hAnsi="Times New Roman" w:cs="Times New Roman"/>
          <w:color w:val="auto"/>
          <w:sz w:val="20"/>
          <w:szCs w:val="20"/>
        </w:rPr>
        <w:t>iscurso. O corpus é composto de dois memes em língua inglesa</w:t>
      </w:r>
      <w:r w:rsidR="00687A49" w:rsidRPr="00CF34E8">
        <w:rPr>
          <w:rFonts w:ascii="Times New Roman" w:hAnsi="Times New Roman" w:cs="Times New Roman"/>
          <w:color w:val="auto"/>
          <w:sz w:val="20"/>
          <w:szCs w:val="20"/>
        </w:rPr>
        <w:t>.</w:t>
      </w:r>
      <w:r w:rsidR="004051B8" w:rsidRPr="00CF34E8">
        <w:rPr>
          <w:rFonts w:ascii="Times New Roman" w:hAnsi="Times New Roman" w:cs="Times New Roman"/>
          <w:color w:val="auto"/>
          <w:sz w:val="20"/>
          <w:szCs w:val="20"/>
        </w:rPr>
        <w:t xml:space="preserve"> </w:t>
      </w:r>
      <w:r w:rsidR="00687A49" w:rsidRPr="00CF34E8">
        <w:rPr>
          <w:rFonts w:ascii="Times New Roman" w:hAnsi="Times New Roman" w:cs="Times New Roman"/>
          <w:color w:val="auto"/>
          <w:sz w:val="20"/>
          <w:szCs w:val="20"/>
        </w:rPr>
        <w:t>O</w:t>
      </w:r>
      <w:r w:rsidR="004051B8" w:rsidRPr="00CF34E8">
        <w:rPr>
          <w:rFonts w:ascii="Times New Roman" w:hAnsi="Times New Roman" w:cs="Times New Roman"/>
          <w:color w:val="auto"/>
          <w:sz w:val="20"/>
          <w:szCs w:val="20"/>
        </w:rPr>
        <w:t xml:space="preserve"> primeiro trata sobre a temática da intolerância religiosa e o segundo re</w:t>
      </w:r>
      <w:r w:rsidR="00687A49" w:rsidRPr="00CF34E8">
        <w:rPr>
          <w:rFonts w:ascii="Times New Roman" w:hAnsi="Times New Roman" w:cs="Times New Roman"/>
          <w:color w:val="auto"/>
          <w:sz w:val="20"/>
          <w:szCs w:val="20"/>
        </w:rPr>
        <w:t>lacionado ao preconceito racial,</w:t>
      </w:r>
      <w:r w:rsidR="004051B8" w:rsidRPr="00CF34E8">
        <w:rPr>
          <w:rFonts w:ascii="Times New Roman" w:hAnsi="Times New Roman" w:cs="Times New Roman"/>
          <w:color w:val="auto"/>
          <w:sz w:val="20"/>
          <w:szCs w:val="20"/>
        </w:rPr>
        <w:t xml:space="preserve"> que foram analisados à luz dos pressupostos teóricos do modelo tridimensional de Fairclough (1989)</w:t>
      </w:r>
      <w:r w:rsidR="00687A49" w:rsidRPr="00CF34E8">
        <w:rPr>
          <w:rFonts w:ascii="Times New Roman" w:hAnsi="Times New Roman" w:cs="Times New Roman"/>
          <w:color w:val="auto"/>
          <w:sz w:val="20"/>
          <w:szCs w:val="20"/>
        </w:rPr>
        <w:t xml:space="preserve">, </w:t>
      </w:r>
      <w:r w:rsidR="004051B8" w:rsidRPr="00CF34E8">
        <w:rPr>
          <w:rFonts w:ascii="Times New Roman" w:hAnsi="Times New Roman" w:cs="Times New Roman"/>
          <w:color w:val="auto"/>
          <w:sz w:val="20"/>
          <w:szCs w:val="20"/>
        </w:rPr>
        <w:t>na</w:t>
      </w:r>
      <w:r w:rsidR="004051B8" w:rsidRPr="00CF34E8">
        <w:rPr>
          <w:rFonts w:ascii="Times New Roman" w:hAnsi="Times New Roman" w:cs="Times New Roman"/>
          <w:color w:val="auto"/>
          <w:sz w:val="20"/>
          <w:szCs w:val="20"/>
          <w:shd w:val="clear" w:color="auto" w:fill="FFFFFF"/>
        </w:rPr>
        <w:t xml:space="preserve"> ótica da dimensão da prática social mediada </w:t>
      </w:r>
      <w:r w:rsidR="00687A49" w:rsidRPr="00CF34E8">
        <w:rPr>
          <w:rFonts w:ascii="Times New Roman" w:hAnsi="Times New Roman" w:cs="Times New Roman"/>
          <w:color w:val="auto"/>
          <w:sz w:val="20"/>
          <w:szCs w:val="20"/>
          <w:shd w:val="clear" w:color="auto" w:fill="FFFFFF"/>
        </w:rPr>
        <w:t>pela ideologia e pela hegemonia</w:t>
      </w:r>
      <w:r w:rsidR="004051B8" w:rsidRPr="00CF34E8">
        <w:rPr>
          <w:rFonts w:ascii="Times New Roman" w:hAnsi="Times New Roman" w:cs="Times New Roman"/>
          <w:color w:val="auto"/>
          <w:sz w:val="20"/>
          <w:szCs w:val="20"/>
          <w:shd w:val="clear" w:color="auto" w:fill="FFFFFF"/>
        </w:rPr>
        <w:t xml:space="preserve"> e do letramento visual de Kre</w:t>
      </w:r>
      <w:r w:rsidR="00687A49" w:rsidRPr="00CF34E8">
        <w:rPr>
          <w:rFonts w:ascii="Times New Roman" w:hAnsi="Times New Roman" w:cs="Times New Roman"/>
          <w:color w:val="auto"/>
          <w:sz w:val="20"/>
          <w:szCs w:val="20"/>
          <w:shd w:val="clear" w:color="auto" w:fill="FFFFFF"/>
        </w:rPr>
        <w:t>ss e van Leeuwen (1996, 2006), com foco n</w:t>
      </w:r>
      <w:r w:rsidR="004051B8" w:rsidRPr="00CF34E8">
        <w:rPr>
          <w:rFonts w:ascii="Times New Roman" w:hAnsi="Times New Roman" w:cs="Times New Roman"/>
          <w:color w:val="auto"/>
          <w:sz w:val="20"/>
          <w:szCs w:val="20"/>
          <w:shd w:val="clear" w:color="auto" w:fill="FFFFFF"/>
        </w:rPr>
        <w:t>as metafunções representacional, int</w:t>
      </w:r>
      <w:r w:rsidR="00687A49" w:rsidRPr="00CF34E8">
        <w:rPr>
          <w:rFonts w:ascii="Times New Roman" w:hAnsi="Times New Roman" w:cs="Times New Roman"/>
          <w:color w:val="auto"/>
          <w:sz w:val="20"/>
          <w:szCs w:val="20"/>
          <w:shd w:val="clear" w:color="auto" w:fill="FFFFFF"/>
        </w:rPr>
        <w:t>erativa e composicional</w:t>
      </w:r>
      <w:r w:rsidR="00920508" w:rsidRPr="00CF34E8">
        <w:rPr>
          <w:rFonts w:ascii="Times New Roman" w:hAnsi="Times New Roman" w:cs="Times New Roman"/>
          <w:color w:val="auto"/>
          <w:sz w:val="20"/>
          <w:szCs w:val="20"/>
          <w:shd w:val="clear" w:color="auto" w:fill="FFFFFF"/>
        </w:rPr>
        <w:t xml:space="preserve"> da</w:t>
      </w:r>
      <w:r w:rsidR="004051B8" w:rsidRPr="00CF34E8">
        <w:rPr>
          <w:rFonts w:ascii="Times New Roman" w:hAnsi="Times New Roman" w:cs="Times New Roman"/>
          <w:color w:val="auto"/>
          <w:sz w:val="20"/>
          <w:szCs w:val="20"/>
          <w:shd w:val="clear" w:color="auto" w:fill="FFFFFF"/>
        </w:rPr>
        <w:t xml:space="preserve"> Gramática do Design Visual. </w:t>
      </w:r>
      <w:r w:rsidR="004051B8" w:rsidRPr="00CF34E8">
        <w:rPr>
          <w:rFonts w:ascii="Times New Roman" w:eastAsia="Times New Roman" w:hAnsi="Times New Roman" w:cs="Times New Roman"/>
          <w:color w:val="auto"/>
          <w:sz w:val="20"/>
          <w:szCs w:val="20"/>
        </w:rPr>
        <w:t>A análise dos dois memes nos leva a constatar que através de uma leitura multimodal</w:t>
      </w:r>
      <w:r w:rsidR="00EF7FCA">
        <w:rPr>
          <w:rFonts w:ascii="Times New Roman" w:eastAsia="Times New Roman" w:hAnsi="Times New Roman" w:cs="Times New Roman"/>
          <w:color w:val="auto"/>
          <w:sz w:val="20"/>
          <w:szCs w:val="20"/>
        </w:rPr>
        <w:t>,</w:t>
      </w:r>
      <w:r w:rsidR="004051B8" w:rsidRPr="00CF34E8">
        <w:rPr>
          <w:rFonts w:ascii="Times New Roman" w:eastAsia="Times New Roman" w:hAnsi="Times New Roman" w:cs="Times New Roman"/>
          <w:color w:val="auto"/>
          <w:sz w:val="20"/>
          <w:szCs w:val="20"/>
        </w:rPr>
        <w:t xml:space="preserve"> </w:t>
      </w:r>
      <w:r w:rsidR="00EF7FCA">
        <w:rPr>
          <w:rFonts w:ascii="Times New Roman" w:eastAsia="Times New Roman" w:hAnsi="Times New Roman" w:cs="Times New Roman"/>
          <w:color w:val="auto"/>
          <w:sz w:val="20"/>
          <w:szCs w:val="20"/>
        </w:rPr>
        <w:t>por parte</w:t>
      </w:r>
      <w:r w:rsidR="004051B8" w:rsidRPr="00CF34E8">
        <w:rPr>
          <w:rFonts w:ascii="Times New Roman" w:eastAsia="Times New Roman" w:hAnsi="Times New Roman" w:cs="Times New Roman"/>
          <w:color w:val="auto"/>
          <w:sz w:val="20"/>
          <w:szCs w:val="20"/>
        </w:rPr>
        <w:t xml:space="preserve"> das rel</w:t>
      </w:r>
      <w:r w:rsidR="00EF7FCA">
        <w:rPr>
          <w:rFonts w:ascii="Times New Roman" w:eastAsia="Times New Roman" w:hAnsi="Times New Roman" w:cs="Times New Roman"/>
          <w:color w:val="auto"/>
          <w:sz w:val="20"/>
          <w:szCs w:val="20"/>
        </w:rPr>
        <w:t>ações entre os modos semióticos,</w:t>
      </w:r>
      <w:r w:rsidR="004051B8" w:rsidRPr="00CF34E8">
        <w:rPr>
          <w:rFonts w:ascii="Times New Roman" w:eastAsia="Times New Roman" w:hAnsi="Times New Roman" w:cs="Times New Roman"/>
          <w:color w:val="auto"/>
          <w:sz w:val="20"/>
          <w:szCs w:val="20"/>
        </w:rPr>
        <w:t xml:space="preserve"> e d</w:t>
      </w:r>
      <w:r w:rsidR="00EF7FCA">
        <w:rPr>
          <w:rFonts w:ascii="Times New Roman" w:eastAsia="Times New Roman" w:hAnsi="Times New Roman" w:cs="Times New Roman"/>
          <w:color w:val="auto"/>
          <w:sz w:val="20"/>
          <w:szCs w:val="20"/>
        </w:rPr>
        <w:t>e uma leitura crítica, por meio</w:t>
      </w:r>
      <w:r w:rsidR="00687A49" w:rsidRPr="00CF34E8">
        <w:rPr>
          <w:rFonts w:ascii="Times New Roman" w:eastAsia="Times New Roman" w:hAnsi="Times New Roman" w:cs="Times New Roman"/>
          <w:color w:val="auto"/>
          <w:sz w:val="20"/>
          <w:szCs w:val="20"/>
        </w:rPr>
        <w:t xml:space="preserve"> de</w:t>
      </w:r>
      <w:r w:rsidR="004051B8" w:rsidRPr="00CF34E8">
        <w:rPr>
          <w:rFonts w:ascii="Times New Roman" w:eastAsia="Times New Roman" w:hAnsi="Times New Roman" w:cs="Times New Roman"/>
          <w:color w:val="auto"/>
          <w:sz w:val="20"/>
          <w:szCs w:val="20"/>
        </w:rPr>
        <w:t xml:space="preserve"> aspectos ideológ</w:t>
      </w:r>
      <w:r w:rsidR="00EF7FCA">
        <w:rPr>
          <w:rFonts w:ascii="Times New Roman" w:eastAsia="Times New Roman" w:hAnsi="Times New Roman" w:cs="Times New Roman"/>
          <w:color w:val="auto"/>
          <w:sz w:val="20"/>
          <w:szCs w:val="20"/>
        </w:rPr>
        <w:t>icos e hegemônicos da linguagem,</w:t>
      </w:r>
      <w:r w:rsidR="004051B8" w:rsidRPr="00CF34E8">
        <w:rPr>
          <w:rFonts w:ascii="Times New Roman" w:eastAsia="Times New Roman" w:hAnsi="Times New Roman" w:cs="Times New Roman"/>
          <w:color w:val="auto"/>
          <w:sz w:val="20"/>
          <w:szCs w:val="20"/>
        </w:rPr>
        <w:t xml:space="preserve"> suscita um posicionamento crítico-reflexivo para se combater formas de discriminação.  </w:t>
      </w:r>
    </w:p>
    <w:p w14:paraId="5DEB1C47" w14:textId="47EF2794" w:rsidR="004051B8" w:rsidRPr="00CF34E8" w:rsidRDefault="004051B8" w:rsidP="004051B8">
      <w:pPr>
        <w:pStyle w:val="Standard"/>
        <w:spacing w:line="240" w:lineRule="auto"/>
        <w:jc w:val="both"/>
        <w:rPr>
          <w:rFonts w:ascii="Times New Roman" w:hAnsi="Times New Roman" w:cs="Times New Roman"/>
          <w:color w:val="auto"/>
          <w:sz w:val="20"/>
          <w:szCs w:val="20"/>
        </w:rPr>
      </w:pPr>
      <w:r w:rsidRPr="00CF34E8">
        <w:rPr>
          <w:rFonts w:ascii="Times New Roman" w:hAnsi="Times New Roman" w:cs="Times New Roman"/>
          <w:b/>
          <w:color w:val="auto"/>
          <w:sz w:val="20"/>
          <w:szCs w:val="20"/>
        </w:rPr>
        <w:t>Palavras-chaves</w:t>
      </w:r>
      <w:r w:rsidR="00CF34E8">
        <w:rPr>
          <w:rFonts w:ascii="Times New Roman" w:hAnsi="Times New Roman" w:cs="Times New Roman"/>
          <w:color w:val="auto"/>
          <w:sz w:val="20"/>
          <w:szCs w:val="20"/>
        </w:rPr>
        <w:t>: Letramento visual.</w:t>
      </w:r>
      <w:r w:rsidR="00CF34E8">
        <w:rPr>
          <w:rFonts w:ascii="Times New Roman" w:hAnsi="Times New Roman" w:cs="Times New Roman"/>
          <w:color w:val="auto"/>
          <w:sz w:val="20"/>
          <w:szCs w:val="20"/>
          <w:shd w:val="clear" w:color="auto" w:fill="FFFFFF"/>
        </w:rPr>
        <w:t xml:space="preserve"> Gramática do Design Visual.</w:t>
      </w:r>
      <w:r w:rsidR="00CF34E8">
        <w:rPr>
          <w:rFonts w:ascii="Times New Roman" w:hAnsi="Times New Roman" w:cs="Times New Roman"/>
          <w:color w:val="auto"/>
          <w:sz w:val="20"/>
          <w:szCs w:val="20"/>
        </w:rPr>
        <w:t xml:space="preserve"> Modelo T</w:t>
      </w:r>
      <w:r w:rsidRPr="00CF34E8">
        <w:rPr>
          <w:rFonts w:ascii="Times New Roman" w:hAnsi="Times New Roman" w:cs="Times New Roman"/>
          <w:color w:val="auto"/>
          <w:sz w:val="20"/>
          <w:szCs w:val="20"/>
        </w:rPr>
        <w:t>ridimensiona</w:t>
      </w:r>
      <w:r w:rsidR="002359E3">
        <w:rPr>
          <w:rFonts w:ascii="Times New Roman" w:hAnsi="Times New Roman" w:cs="Times New Roman"/>
          <w:color w:val="auto"/>
          <w:sz w:val="20"/>
          <w:szCs w:val="20"/>
        </w:rPr>
        <w:t>l.</w:t>
      </w:r>
      <w:r w:rsidR="00CF34E8">
        <w:rPr>
          <w:rFonts w:ascii="Times New Roman" w:hAnsi="Times New Roman" w:cs="Times New Roman"/>
          <w:color w:val="auto"/>
          <w:sz w:val="20"/>
          <w:szCs w:val="20"/>
        </w:rPr>
        <w:t xml:space="preserve"> M</w:t>
      </w:r>
      <w:r w:rsidRPr="00CF34E8">
        <w:rPr>
          <w:rFonts w:ascii="Times New Roman" w:hAnsi="Times New Roman" w:cs="Times New Roman"/>
          <w:color w:val="auto"/>
          <w:sz w:val="20"/>
          <w:szCs w:val="20"/>
        </w:rPr>
        <w:t xml:space="preserve">eme.  </w:t>
      </w:r>
    </w:p>
    <w:p w14:paraId="06CA5D19" w14:textId="77777777" w:rsidR="00CF34E8" w:rsidRDefault="00CF34E8" w:rsidP="004051B8">
      <w:pPr>
        <w:pStyle w:val="Standard"/>
        <w:spacing w:line="360" w:lineRule="auto"/>
        <w:rPr>
          <w:rFonts w:ascii="Times New Roman" w:hAnsi="Times New Roman" w:cs="Times New Roman"/>
          <w:b/>
          <w:bCs/>
          <w:color w:val="auto"/>
          <w:sz w:val="20"/>
          <w:szCs w:val="20"/>
          <w:lang w:val="en-US"/>
        </w:rPr>
      </w:pPr>
    </w:p>
    <w:p w14:paraId="7BA40E47" w14:textId="138335FA" w:rsidR="00EC5C10" w:rsidRPr="00CF34E8" w:rsidRDefault="004051B8" w:rsidP="00CF34E8">
      <w:pPr>
        <w:pStyle w:val="Standard"/>
        <w:spacing w:line="240" w:lineRule="auto"/>
        <w:jc w:val="both"/>
        <w:rPr>
          <w:rFonts w:ascii="Times New Roman" w:eastAsia="Droid Sans Fallback" w:hAnsi="Times New Roman" w:cs="Times New Roman"/>
          <w:bCs/>
          <w:color w:val="auto"/>
          <w:sz w:val="20"/>
          <w:szCs w:val="20"/>
          <w:lang w:val="en-US" w:eastAsia="pt-BR"/>
        </w:rPr>
      </w:pPr>
      <w:r w:rsidRPr="00CF34E8">
        <w:rPr>
          <w:rFonts w:ascii="Times New Roman" w:hAnsi="Times New Roman" w:cs="Times New Roman"/>
          <w:b/>
          <w:bCs/>
          <w:color w:val="auto"/>
          <w:sz w:val="20"/>
          <w:szCs w:val="20"/>
          <w:lang w:val="en-US"/>
        </w:rPr>
        <w:t>Abstract</w:t>
      </w:r>
      <w:r w:rsidR="00CF34E8">
        <w:rPr>
          <w:rFonts w:ascii="Times New Roman" w:hAnsi="Times New Roman" w:cs="Times New Roman"/>
          <w:b/>
          <w:bCs/>
          <w:color w:val="auto"/>
          <w:sz w:val="20"/>
          <w:szCs w:val="20"/>
          <w:lang w:val="en-US"/>
        </w:rPr>
        <w:t xml:space="preserve">: </w:t>
      </w:r>
      <w:r w:rsidR="00EC5C10" w:rsidRPr="00CF34E8">
        <w:rPr>
          <w:rFonts w:ascii="Times New Roman" w:eastAsia="Droid Sans Fallback" w:hAnsi="Times New Roman" w:cs="Times New Roman"/>
          <w:bCs/>
          <w:color w:val="auto"/>
          <w:sz w:val="20"/>
          <w:szCs w:val="20"/>
          <w:lang w:val="en-US" w:eastAsia="pt-BR"/>
        </w:rPr>
        <w:t>This work aims to analyze memes in the perspective of multimodal and critical discourse criteria. The corpus is composed of two English-language memes</w:t>
      </w:r>
      <w:r w:rsidR="00687A49" w:rsidRPr="00CF34E8">
        <w:rPr>
          <w:rFonts w:ascii="Times New Roman" w:eastAsia="Droid Sans Fallback" w:hAnsi="Times New Roman" w:cs="Times New Roman"/>
          <w:bCs/>
          <w:color w:val="auto"/>
          <w:sz w:val="20"/>
          <w:szCs w:val="20"/>
          <w:lang w:val="en-US" w:eastAsia="pt-BR"/>
        </w:rPr>
        <w:t>. T</w:t>
      </w:r>
      <w:r w:rsidR="00EC5C10" w:rsidRPr="00CF34E8">
        <w:rPr>
          <w:rFonts w:ascii="Times New Roman" w:eastAsia="Droid Sans Fallback" w:hAnsi="Times New Roman" w:cs="Times New Roman"/>
          <w:bCs/>
          <w:color w:val="auto"/>
          <w:sz w:val="20"/>
          <w:szCs w:val="20"/>
          <w:lang w:val="en-US" w:eastAsia="pt-BR"/>
        </w:rPr>
        <w:t>he first one dealing with the issue of religious intolerance and the second one related to racial p</w:t>
      </w:r>
      <w:r w:rsidR="00687A49" w:rsidRPr="00CF34E8">
        <w:rPr>
          <w:rFonts w:ascii="Times New Roman" w:eastAsia="Droid Sans Fallback" w:hAnsi="Times New Roman" w:cs="Times New Roman"/>
          <w:bCs/>
          <w:color w:val="auto"/>
          <w:sz w:val="20"/>
          <w:szCs w:val="20"/>
          <w:lang w:val="en-US" w:eastAsia="pt-BR"/>
        </w:rPr>
        <w:t>rejudice,</w:t>
      </w:r>
      <w:r w:rsidR="00EC5C10" w:rsidRPr="00CF34E8">
        <w:rPr>
          <w:rFonts w:ascii="Times New Roman" w:eastAsia="Droid Sans Fallback" w:hAnsi="Times New Roman" w:cs="Times New Roman"/>
          <w:bCs/>
          <w:color w:val="auto"/>
          <w:sz w:val="20"/>
          <w:szCs w:val="20"/>
          <w:lang w:val="en-US" w:eastAsia="pt-BR"/>
        </w:rPr>
        <w:t xml:space="preserve"> that were analyzed in the light of the theoretical assumptions of the three-dimensional model of Fairclough (1989)</w:t>
      </w:r>
      <w:r w:rsidR="00687A49" w:rsidRPr="00CF34E8">
        <w:rPr>
          <w:rFonts w:ascii="Times New Roman" w:eastAsia="Droid Sans Fallback" w:hAnsi="Times New Roman" w:cs="Times New Roman"/>
          <w:bCs/>
          <w:color w:val="auto"/>
          <w:sz w:val="20"/>
          <w:szCs w:val="20"/>
          <w:lang w:val="en-US" w:eastAsia="pt-BR"/>
        </w:rPr>
        <w:t>,</w:t>
      </w:r>
      <w:r w:rsidR="008E16AF" w:rsidRPr="00CF34E8">
        <w:rPr>
          <w:rFonts w:ascii="Times New Roman" w:eastAsia="Droid Sans Fallback" w:hAnsi="Times New Roman" w:cs="Times New Roman"/>
          <w:bCs/>
          <w:color w:val="auto"/>
          <w:sz w:val="20"/>
          <w:szCs w:val="20"/>
          <w:lang w:val="en-US" w:eastAsia="pt-BR"/>
        </w:rPr>
        <w:t xml:space="preserve"> from the point of view of </w:t>
      </w:r>
      <w:r w:rsidR="00EC5C10" w:rsidRPr="00CF34E8">
        <w:rPr>
          <w:rFonts w:ascii="Times New Roman" w:eastAsia="Droid Sans Fallback" w:hAnsi="Times New Roman" w:cs="Times New Roman"/>
          <w:bCs/>
          <w:color w:val="auto"/>
          <w:sz w:val="20"/>
          <w:szCs w:val="20"/>
          <w:lang w:val="en-US" w:eastAsia="pt-BR"/>
        </w:rPr>
        <w:t xml:space="preserve">the social practice mediated by ideology and hegemony and the visual literacy of Kress and van Leeuwen (1996, 2006), using the representational, interactive and compositional metafunctions of </w:t>
      </w:r>
      <w:r w:rsidR="008E16AF" w:rsidRPr="00CF34E8">
        <w:rPr>
          <w:rFonts w:ascii="Times New Roman" w:eastAsia="Droid Sans Fallback" w:hAnsi="Times New Roman" w:cs="Times New Roman"/>
          <w:bCs/>
          <w:color w:val="auto"/>
          <w:sz w:val="20"/>
          <w:szCs w:val="20"/>
          <w:lang w:val="en-US" w:eastAsia="pt-BR"/>
        </w:rPr>
        <w:t xml:space="preserve">The Grammar of </w:t>
      </w:r>
      <w:r w:rsidR="00EC5C10" w:rsidRPr="00CF34E8">
        <w:rPr>
          <w:rFonts w:ascii="Times New Roman" w:eastAsia="Droid Sans Fallback" w:hAnsi="Times New Roman" w:cs="Times New Roman"/>
          <w:bCs/>
          <w:color w:val="auto"/>
          <w:sz w:val="20"/>
          <w:szCs w:val="20"/>
          <w:lang w:val="en-US" w:eastAsia="pt-BR"/>
        </w:rPr>
        <w:t>Visual Design. The analysis of the two memes leads us to observe tha</w:t>
      </w:r>
      <w:r w:rsidR="00A157B3">
        <w:rPr>
          <w:rFonts w:ascii="Times New Roman" w:eastAsia="Droid Sans Fallback" w:hAnsi="Times New Roman" w:cs="Times New Roman"/>
          <w:bCs/>
          <w:color w:val="auto"/>
          <w:sz w:val="20"/>
          <w:szCs w:val="20"/>
          <w:lang w:val="en-US" w:eastAsia="pt-BR"/>
        </w:rPr>
        <w:t xml:space="preserve">t through a multimodal reading, </w:t>
      </w:r>
      <w:r w:rsidR="00EC5C10" w:rsidRPr="00CF34E8">
        <w:rPr>
          <w:rFonts w:ascii="Times New Roman" w:eastAsia="Droid Sans Fallback" w:hAnsi="Times New Roman" w:cs="Times New Roman"/>
          <w:bCs/>
          <w:color w:val="auto"/>
          <w:sz w:val="20"/>
          <w:szCs w:val="20"/>
          <w:lang w:val="en-US" w:eastAsia="pt-BR"/>
        </w:rPr>
        <w:t>by parts of the relat</w:t>
      </w:r>
      <w:r w:rsidR="00A157B3">
        <w:rPr>
          <w:rFonts w:ascii="Times New Roman" w:eastAsia="Droid Sans Fallback" w:hAnsi="Times New Roman" w:cs="Times New Roman"/>
          <w:bCs/>
          <w:color w:val="auto"/>
          <w:sz w:val="20"/>
          <w:szCs w:val="20"/>
          <w:lang w:val="en-US" w:eastAsia="pt-BR"/>
        </w:rPr>
        <w:t>ions between the semiotic modes,</w:t>
      </w:r>
      <w:r w:rsidR="00EC5C10" w:rsidRPr="00CF34E8">
        <w:rPr>
          <w:rFonts w:ascii="Times New Roman" w:eastAsia="Droid Sans Fallback" w:hAnsi="Times New Roman" w:cs="Times New Roman"/>
          <w:bCs/>
          <w:color w:val="auto"/>
          <w:sz w:val="20"/>
          <w:szCs w:val="20"/>
          <w:lang w:val="en-US" w:eastAsia="pt-BR"/>
        </w:rPr>
        <w:t xml:space="preserve"> and a cr</w:t>
      </w:r>
      <w:r w:rsidR="00A157B3">
        <w:rPr>
          <w:rFonts w:ascii="Times New Roman" w:eastAsia="Droid Sans Fallback" w:hAnsi="Times New Roman" w:cs="Times New Roman"/>
          <w:bCs/>
          <w:color w:val="auto"/>
          <w:sz w:val="20"/>
          <w:szCs w:val="20"/>
          <w:lang w:val="en-US" w:eastAsia="pt-BR"/>
        </w:rPr>
        <w:t xml:space="preserve">itical reading, </w:t>
      </w:r>
      <w:r w:rsidR="00EC5C10" w:rsidRPr="00CF34E8">
        <w:rPr>
          <w:rFonts w:ascii="Times New Roman" w:eastAsia="Droid Sans Fallback" w:hAnsi="Times New Roman" w:cs="Times New Roman"/>
          <w:bCs/>
          <w:color w:val="auto"/>
          <w:sz w:val="20"/>
          <w:szCs w:val="20"/>
          <w:lang w:val="en-US" w:eastAsia="pt-BR"/>
        </w:rPr>
        <w:t>by means of ideological and he</w:t>
      </w:r>
      <w:r w:rsidR="00A157B3">
        <w:rPr>
          <w:rFonts w:ascii="Times New Roman" w:eastAsia="Droid Sans Fallback" w:hAnsi="Times New Roman" w:cs="Times New Roman"/>
          <w:bCs/>
          <w:color w:val="auto"/>
          <w:sz w:val="20"/>
          <w:szCs w:val="20"/>
          <w:lang w:val="en-US" w:eastAsia="pt-BR"/>
        </w:rPr>
        <w:t>gemonic aspects of the language,</w:t>
      </w:r>
      <w:r w:rsidR="00EC5C10" w:rsidRPr="00CF34E8">
        <w:rPr>
          <w:rFonts w:ascii="Times New Roman" w:eastAsia="Droid Sans Fallback" w:hAnsi="Times New Roman" w:cs="Times New Roman"/>
          <w:bCs/>
          <w:color w:val="auto"/>
          <w:sz w:val="20"/>
          <w:szCs w:val="20"/>
          <w:lang w:val="en-US" w:eastAsia="pt-BR"/>
        </w:rPr>
        <w:t xml:space="preserve"> it provokes a critical-reflexive position to combat </w:t>
      </w:r>
      <w:r w:rsidR="00687A49" w:rsidRPr="00CF34E8">
        <w:rPr>
          <w:rFonts w:ascii="Times New Roman" w:eastAsia="Droid Sans Fallback" w:hAnsi="Times New Roman" w:cs="Times New Roman"/>
          <w:bCs/>
          <w:color w:val="auto"/>
          <w:sz w:val="20"/>
          <w:szCs w:val="20"/>
          <w:lang w:val="en-US" w:eastAsia="pt-BR"/>
        </w:rPr>
        <w:t xml:space="preserve">forms of </w:t>
      </w:r>
      <w:r w:rsidR="00EC5C10" w:rsidRPr="00CF34E8">
        <w:rPr>
          <w:rFonts w:ascii="Times New Roman" w:eastAsia="Droid Sans Fallback" w:hAnsi="Times New Roman" w:cs="Times New Roman"/>
          <w:bCs/>
          <w:color w:val="auto"/>
          <w:sz w:val="20"/>
          <w:szCs w:val="20"/>
          <w:lang w:val="en-US" w:eastAsia="pt-BR"/>
        </w:rPr>
        <w:t>discrimination.</w:t>
      </w:r>
    </w:p>
    <w:p w14:paraId="76579D77" w14:textId="6C4ABCD4" w:rsidR="004051B8" w:rsidRPr="00CF34E8" w:rsidRDefault="00EC5C10" w:rsidP="00EC5C10">
      <w:pPr>
        <w:pStyle w:val="Standard"/>
        <w:spacing w:line="240" w:lineRule="auto"/>
        <w:jc w:val="both"/>
        <w:rPr>
          <w:rFonts w:ascii="Times New Roman" w:hAnsi="Times New Roman" w:cs="Times New Roman"/>
          <w:b/>
          <w:bCs/>
          <w:color w:val="auto"/>
          <w:sz w:val="20"/>
          <w:szCs w:val="20"/>
        </w:rPr>
      </w:pPr>
      <w:r w:rsidRPr="00CF34E8">
        <w:rPr>
          <w:rFonts w:ascii="Times New Roman" w:eastAsia="Droid Sans Fallback" w:hAnsi="Times New Roman" w:cs="Times New Roman"/>
          <w:b/>
          <w:bCs/>
          <w:color w:val="auto"/>
          <w:sz w:val="20"/>
          <w:szCs w:val="20"/>
          <w:lang w:val="en-US" w:eastAsia="pt-BR"/>
        </w:rPr>
        <w:t>Keywords</w:t>
      </w:r>
      <w:r w:rsidRPr="00CF34E8">
        <w:rPr>
          <w:rFonts w:ascii="Times New Roman" w:eastAsia="Droid Sans Fallback" w:hAnsi="Times New Roman" w:cs="Times New Roman"/>
          <w:bCs/>
          <w:color w:val="auto"/>
          <w:sz w:val="20"/>
          <w:szCs w:val="20"/>
          <w:lang w:val="en-US" w:eastAsia="pt-BR"/>
        </w:rPr>
        <w:t>: Visual literacy</w:t>
      </w:r>
      <w:r w:rsidR="00CF34E8">
        <w:rPr>
          <w:rFonts w:ascii="Times New Roman" w:eastAsia="Droid Sans Fallback" w:hAnsi="Times New Roman" w:cs="Times New Roman"/>
          <w:bCs/>
          <w:color w:val="auto"/>
          <w:sz w:val="20"/>
          <w:szCs w:val="20"/>
          <w:lang w:val="en-US" w:eastAsia="pt-BR"/>
        </w:rPr>
        <w:t>. Grammar of Visual Design. Three-dimensional model. M</w:t>
      </w:r>
      <w:r w:rsidRPr="00CF34E8">
        <w:rPr>
          <w:rFonts w:ascii="Times New Roman" w:eastAsia="Droid Sans Fallback" w:hAnsi="Times New Roman" w:cs="Times New Roman"/>
          <w:bCs/>
          <w:color w:val="auto"/>
          <w:sz w:val="20"/>
          <w:szCs w:val="20"/>
          <w:lang w:val="en-US" w:eastAsia="pt-BR"/>
        </w:rPr>
        <w:t>eme.</w:t>
      </w:r>
    </w:p>
    <w:p w14:paraId="1A40C8C8" w14:textId="77777777" w:rsidR="004051B8" w:rsidRPr="005517E8" w:rsidRDefault="004051B8" w:rsidP="004051B8">
      <w:pPr>
        <w:pStyle w:val="Standard"/>
        <w:tabs>
          <w:tab w:val="left" w:pos="284"/>
          <w:tab w:val="left" w:pos="426"/>
        </w:tabs>
        <w:spacing w:line="360" w:lineRule="auto"/>
        <w:rPr>
          <w:rFonts w:ascii="Times New Roman" w:hAnsi="Times New Roman" w:cs="Times New Roman"/>
          <w:b/>
          <w:bCs/>
          <w:color w:val="auto"/>
          <w:sz w:val="24"/>
          <w:szCs w:val="24"/>
        </w:rPr>
      </w:pPr>
    </w:p>
    <w:p w14:paraId="7F086C69" w14:textId="3D601634" w:rsidR="004051B8" w:rsidRPr="005517E8" w:rsidRDefault="004051B8" w:rsidP="00A300D7">
      <w:pPr>
        <w:pStyle w:val="Standard"/>
        <w:tabs>
          <w:tab w:val="left" w:pos="284"/>
          <w:tab w:val="left" w:pos="426"/>
        </w:tabs>
        <w:spacing w:line="360" w:lineRule="auto"/>
        <w:rPr>
          <w:rFonts w:ascii="Times New Roman" w:hAnsi="Times New Roman" w:cs="Times New Roman"/>
          <w:b/>
          <w:bCs/>
          <w:color w:val="auto"/>
          <w:sz w:val="24"/>
          <w:szCs w:val="24"/>
        </w:rPr>
      </w:pPr>
      <w:r w:rsidRPr="005517E8">
        <w:rPr>
          <w:rFonts w:ascii="Times New Roman" w:hAnsi="Times New Roman" w:cs="Times New Roman"/>
          <w:b/>
          <w:bCs/>
          <w:color w:val="auto"/>
          <w:sz w:val="24"/>
          <w:szCs w:val="24"/>
        </w:rPr>
        <w:t>I</w:t>
      </w:r>
      <w:r w:rsidR="008E0479" w:rsidRPr="005517E8">
        <w:rPr>
          <w:rFonts w:ascii="Times New Roman" w:hAnsi="Times New Roman" w:cs="Times New Roman"/>
          <w:b/>
          <w:bCs/>
          <w:color w:val="auto"/>
          <w:sz w:val="24"/>
          <w:szCs w:val="24"/>
        </w:rPr>
        <w:t>ntrodução</w:t>
      </w:r>
    </w:p>
    <w:p w14:paraId="0133F428" w14:textId="0EC1AD37" w:rsidR="004051B8" w:rsidRPr="005517E8" w:rsidRDefault="004051B8" w:rsidP="0012246F">
      <w:pPr>
        <w:pStyle w:val="Standard"/>
        <w:tabs>
          <w:tab w:val="left" w:pos="70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t>Um dos mais relevantes desenvolvimentos teóricos advindos dos estudos críticos da linguagem</w:t>
      </w:r>
      <w:r w:rsidR="005D7E8B" w:rsidRPr="005517E8">
        <w:rPr>
          <w:rFonts w:ascii="Times New Roman" w:hAnsi="Times New Roman" w:cs="Times New Roman"/>
          <w:color w:val="auto"/>
          <w:sz w:val="24"/>
          <w:szCs w:val="24"/>
        </w:rPr>
        <w:t xml:space="preserve"> centra-se</w:t>
      </w:r>
      <w:r w:rsidRPr="005517E8">
        <w:rPr>
          <w:rFonts w:ascii="Times New Roman" w:hAnsi="Times New Roman" w:cs="Times New Roman"/>
          <w:color w:val="auto"/>
          <w:sz w:val="24"/>
          <w:szCs w:val="24"/>
        </w:rPr>
        <w:t xml:space="preserve"> </w:t>
      </w:r>
      <w:r w:rsidR="005D7E8B" w:rsidRPr="005517E8">
        <w:rPr>
          <w:rFonts w:ascii="Times New Roman" w:hAnsi="Times New Roman" w:cs="Times New Roman"/>
          <w:color w:val="auto"/>
          <w:sz w:val="24"/>
          <w:szCs w:val="24"/>
        </w:rPr>
        <w:t>na</w:t>
      </w:r>
      <w:r w:rsidRPr="005517E8">
        <w:rPr>
          <w:rFonts w:ascii="Times New Roman" w:hAnsi="Times New Roman" w:cs="Times New Roman"/>
          <w:color w:val="auto"/>
          <w:sz w:val="24"/>
          <w:szCs w:val="24"/>
        </w:rPr>
        <w:t xml:space="preserve"> questão</w:t>
      </w:r>
      <w:r w:rsidR="005D7E8B"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 xml:space="preserve">ampla da multimodalidade </w:t>
      </w:r>
      <w:r w:rsidR="005D7E8B" w:rsidRPr="005517E8">
        <w:rPr>
          <w:rFonts w:ascii="Times New Roman" w:hAnsi="Times New Roman" w:cs="Times New Roman"/>
          <w:color w:val="auto"/>
          <w:sz w:val="24"/>
          <w:szCs w:val="24"/>
        </w:rPr>
        <w:t>no</w:t>
      </w:r>
      <w:r w:rsidRPr="005517E8">
        <w:rPr>
          <w:rFonts w:ascii="Times New Roman" w:hAnsi="Times New Roman" w:cs="Times New Roman"/>
          <w:color w:val="auto"/>
          <w:sz w:val="24"/>
          <w:szCs w:val="24"/>
        </w:rPr>
        <w:t>s gêneros discursivos (VAN LEEUWEN, 2005; KRESS e VAN LEEUWEN, 2006; KRESS e VAN LEEUWEN, 2001). A sociedade pós-moderna constitui-se por meio de uma diversidade de modos comunicativos</w:t>
      </w:r>
      <w:r w:rsidR="00A07EE2" w:rsidRPr="005517E8">
        <w:rPr>
          <w:rFonts w:ascii="Times New Roman" w:hAnsi="Times New Roman" w:cs="Times New Roman"/>
          <w:color w:val="auto"/>
          <w:sz w:val="24"/>
          <w:szCs w:val="24"/>
        </w:rPr>
        <w:t>, os</w:t>
      </w:r>
      <w:r w:rsidRPr="005517E8">
        <w:rPr>
          <w:rFonts w:ascii="Times New Roman" w:hAnsi="Times New Roman" w:cs="Times New Roman"/>
          <w:color w:val="auto"/>
          <w:sz w:val="24"/>
          <w:szCs w:val="24"/>
        </w:rPr>
        <w:t xml:space="preserve"> recursos ou modos semióticos (imagens, linguagem verbal, </w:t>
      </w:r>
      <w:r w:rsidR="00A07EE2" w:rsidRPr="005517E8">
        <w:rPr>
          <w:rFonts w:ascii="Times New Roman" w:hAnsi="Times New Roman" w:cs="Times New Roman"/>
          <w:color w:val="auto"/>
          <w:sz w:val="24"/>
          <w:szCs w:val="24"/>
        </w:rPr>
        <w:t>sons, músicas, texturas, gestos</w:t>
      </w:r>
      <w:r w:rsidRPr="005517E8">
        <w:rPr>
          <w:rFonts w:ascii="Times New Roman" w:hAnsi="Times New Roman" w:cs="Times New Roman"/>
          <w:color w:val="auto"/>
          <w:sz w:val="24"/>
          <w:szCs w:val="24"/>
        </w:rPr>
        <w:t xml:space="preserve"> etc.). Estes recursos semióticos se amalgamam para produzir significados diversos, aos quais atribuímos valores culturais conforme determinadas ideologias e relações hegemônicas. </w:t>
      </w:r>
      <w:r w:rsidR="005D7E8B" w:rsidRPr="005517E8">
        <w:rPr>
          <w:rFonts w:ascii="Times New Roman" w:hAnsi="Times New Roman" w:cs="Times New Roman"/>
          <w:color w:val="auto"/>
          <w:sz w:val="24"/>
          <w:szCs w:val="24"/>
        </w:rPr>
        <w:t>Muitos</w:t>
      </w:r>
      <w:r w:rsidRPr="005517E8">
        <w:rPr>
          <w:rFonts w:ascii="Times New Roman" w:hAnsi="Times New Roman" w:cs="Times New Roman"/>
          <w:color w:val="auto"/>
          <w:sz w:val="24"/>
          <w:szCs w:val="24"/>
        </w:rPr>
        <w:t xml:space="preserve"> gêneros textuais são eminentemente munidos de variados recursos semióticos, os quais vão se diversificando conforme o contexto situacional e com o propósito comunicativo. </w:t>
      </w:r>
    </w:p>
    <w:p w14:paraId="412A4752" w14:textId="77777777" w:rsidR="004051B8" w:rsidRPr="005517E8" w:rsidRDefault="004051B8" w:rsidP="004051B8">
      <w:pPr>
        <w:pStyle w:val="Standard"/>
        <w:tabs>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 xml:space="preserve">Nesse sentido, encontramos em nossa sociedade uma gama de gêneros multimodais como é o caso do gênero meme (objeto de análise crítico-reflexiva desta pesquisa). O meme é um gênero multimodal, pois é permeado de simbologias gráficas e significados construídos e ressemiotizados, constituídos de múltiplos modos semióticos. Além disso, conforme Passos (2012), nesse gênero, há a produção e reprodução de discursos dentro de uma prática historicamente situada na qual também reflete eventos socioculturais do mundo. </w:t>
      </w:r>
    </w:p>
    <w:p w14:paraId="0DFEF5C0" w14:textId="79003AB7" w:rsidR="004051B8" w:rsidRDefault="004051B8" w:rsidP="004051B8">
      <w:pPr>
        <w:pStyle w:val="Standard"/>
        <w:spacing w:line="360" w:lineRule="auto"/>
        <w:jc w:val="both"/>
        <w:rPr>
          <w:rFonts w:ascii="Times New Roman" w:hAnsi="Times New Roman" w:cs="Times New Roman"/>
          <w:color w:val="auto"/>
          <w:sz w:val="24"/>
          <w:szCs w:val="24"/>
          <w:shd w:val="clear" w:color="auto" w:fill="FFFFFF"/>
        </w:rPr>
      </w:pPr>
      <w:r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ab/>
        <w:t>Nest</w:t>
      </w:r>
      <w:r w:rsidR="005D7E8B" w:rsidRPr="005517E8">
        <w:rPr>
          <w:rFonts w:ascii="Times New Roman" w:hAnsi="Times New Roman" w:cs="Times New Roman"/>
          <w:color w:val="auto"/>
          <w:sz w:val="24"/>
          <w:szCs w:val="24"/>
        </w:rPr>
        <w:t>a</w:t>
      </w:r>
      <w:r w:rsidRPr="005517E8">
        <w:rPr>
          <w:rFonts w:ascii="Times New Roman" w:hAnsi="Times New Roman" w:cs="Times New Roman"/>
          <w:color w:val="auto"/>
          <w:sz w:val="24"/>
          <w:szCs w:val="24"/>
        </w:rPr>
        <w:t xml:space="preserve"> pesquisa, temos como objetivo principal investigar, à luz de uma interface entre os estudos da Análise Crítica do Discurso e da Multimodalidade, o processo de construção de </w:t>
      </w:r>
      <w:r w:rsidRPr="005517E8">
        <w:rPr>
          <w:rFonts w:ascii="Times New Roman" w:hAnsi="Times New Roman" w:cs="Times New Roman"/>
          <w:color w:val="auto"/>
          <w:sz w:val="24"/>
          <w:szCs w:val="24"/>
        </w:rPr>
        <w:lastRenderedPageBreak/>
        <w:t>sentidos desse gênero. Nosso corpus é constituído d</w:t>
      </w:r>
      <w:r w:rsidRPr="005517E8">
        <w:rPr>
          <w:rFonts w:ascii="Times New Roman" w:hAnsi="Times New Roman" w:cs="Times New Roman"/>
          <w:color w:val="auto"/>
          <w:sz w:val="24"/>
          <w:szCs w:val="24"/>
          <w:shd w:val="clear" w:color="auto" w:fill="FFFFFF"/>
        </w:rPr>
        <w:t xml:space="preserve">e dois memes </w:t>
      </w:r>
      <w:r w:rsidR="00A25D3C" w:rsidRPr="005517E8">
        <w:rPr>
          <w:rFonts w:ascii="Times New Roman" w:hAnsi="Times New Roman" w:cs="Times New Roman"/>
          <w:color w:val="auto"/>
          <w:sz w:val="24"/>
          <w:szCs w:val="24"/>
          <w:shd w:val="clear" w:color="auto" w:fill="FFFFFF"/>
        </w:rPr>
        <w:t xml:space="preserve">em inglês </w:t>
      </w:r>
      <w:r w:rsidRPr="005517E8">
        <w:rPr>
          <w:rFonts w:ascii="Times New Roman" w:hAnsi="Times New Roman" w:cs="Times New Roman"/>
          <w:color w:val="auto"/>
          <w:sz w:val="24"/>
          <w:szCs w:val="24"/>
          <w:shd w:val="clear" w:color="auto" w:fill="FFFFFF"/>
        </w:rPr>
        <w:t>(um</w:t>
      </w:r>
      <w:r w:rsidRPr="005517E8">
        <w:rPr>
          <w:rFonts w:ascii="Times New Roman" w:hAnsi="Times New Roman" w:cs="Times New Roman"/>
          <w:color w:val="auto"/>
          <w:sz w:val="24"/>
          <w:szCs w:val="24"/>
        </w:rPr>
        <w:t xml:space="preserve"> sobre a temática da intolerância religiosa e o outro relacionado ao preconceito racial) extraídos do site </w:t>
      </w:r>
      <w:hyperlink r:id="rId8" w:history="1">
        <w:r w:rsidR="00E85D18" w:rsidRPr="00D5236C">
          <w:rPr>
            <w:rStyle w:val="Hyperlink"/>
            <w:rFonts w:ascii="Times New Roman" w:hAnsi="Times New Roman" w:cs="Times New Roman"/>
            <w:sz w:val="24"/>
            <w:szCs w:val="24"/>
          </w:rPr>
          <w:t>www.9gag.com</w:t>
        </w:r>
      </w:hyperlink>
      <w:r w:rsidR="00E85D18">
        <w:rPr>
          <w:rFonts w:ascii="Times New Roman" w:hAnsi="Times New Roman" w:cs="Times New Roman"/>
          <w:color w:val="auto"/>
          <w:sz w:val="24"/>
          <w:szCs w:val="24"/>
        </w:rPr>
        <w:t>.</w:t>
      </w:r>
      <w:r w:rsidRPr="005517E8">
        <w:rPr>
          <w:rFonts w:ascii="Times New Roman" w:hAnsi="Times New Roman" w:cs="Times New Roman"/>
          <w:color w:val="auto"/>
          <w:sz w:val="24"/>
          <w:szCs w:val="24"/>
        </w:rPr>
        <w:t xml:space="preserve"> A importância deste estudo encontra-se na falta de uma interface entre as áreas da Análise Crítica do Discurso e da Multimodalidade como suporte teórico-analítico que fomente uma leitura crítico-reflexiva do gênero multimodal meme. Dessa forma, faremos uma análise d</w:t>
      </w:r>
      <w:r w:rsidRPr="005517E8">
        <w:rPr>
          <w:rFonts w:ascii="Times New Roman" w:hAnsi="Times New Roman" w:cs="Times New Roman"/>
          <w:color w:val="auto"/>
          <w:sz w:val="24"/>
          <w:szCs w:val="24"/>
          <w:shd w:val="clear" w:color="auto" w:fill="FFFFFF"/>
        </w:rPr>
        <w:t xml:space="preserve">a dimensão da prática social </w:t>
      </w:r>
      <w:r w:rsidRPr="005517E8">
        <w:rPr>
          <w:rFonts w:ascii="Times New Roman" w:hAnsi="Times New Roman" w:cs="Times New Roman"/>
          <w:color w:val="auto"/>
          <w:sz w:val="24"/>
          <w:szCs w:val="24"/>
        </w:rPr>
        <w:t>sob a ót</w:t>
      </w:r>
      <w:r w:rsidR="00BC00BA">
        <w:rPr>
          <w:rFonts w:ascii="Times New Roman" w:hAnsi="Times New Roman" w:cs="Times New Roman"/>
          <w:color w:val="auto"/>
          <w:sz w:val="24"/>
          <w:szCs w:val="24"/>
        </w:rPr>
        <w:t>ica da ideologia e da hegemonia</w:t>
      </w:r>
      <w:r w:rsidRPr="005517E8">
        <w:rPr>
          <w:rFonts w:ascii="Times New Roman" w:hAnsi="Times New Roman" w:cs="Times New Roman"/>
          <w:color w:val="auto"/>
          <w:sz w:val="24"/>
          <w:szCs w:val="24"/>
          <w:shd w:val="clear" w:color="auto" w:fill="FFFFFF"/>
        </w:rPr>
        <w:t xml:space="preserve"> do modelo tridimensional de Fairclough (1989); e das metafunções representacional, ideacional e composicional da Gramática do Design Visual (GDV), postulada por Kress e van Leeuwen </w:t>
      </w:r>
      <w:r w:rsidR="00A25D3C" w:rsidRPr="005517E8">
        <w:rPr>
          <w:rFonts w:ascii="Times New Roman" w:hAnsi="Times New Roman" w:cs="Times New Roman"/>
          <w:color w:val="auto"/>
          <w:sz w:val="24"/>
          <w:szCs w:val="24"/>
          <w:shd w:val="clear" w:color="auto" w:fill="FFFFFF"/>
        </w:rPr>
        <w:t>(2006), dos m</w:t>
      </w:r>
      <w:r w:rsidR="00FA139C" w:rsidRPr="005517E8">
        <w:rPr>
          <w:rFonts w:ascii="Times New Roman" w:hAnsi="Times New Roman" w:cs="Times New Roman"/>
          <w:color w:val="auto"/>
          <w:sz w:val="24"/>
          <w:szCs w:val="24"/>
          <w:shd w:val="clear" w:color="auto" w:fill="FFFFFF"/>
        </w:rPr>
        <w:t xml:space="preserve">emes </w:t>
      </w:r>
      <w:r w:rsidR="005D7E8B" w:rsidRPr="005517E8">
        <w:rPr>
          <w:rFonts w:ascii="Times New Roman" w:hAnsi="Times New Roman" w:cs="Times New Roman"/>
          <w:color w:val="auto"/>
          <w:sz w:val="24"/>
          <w:szCs w:val="24"/>
          <w:shd w:val="clear" w:color="auto" w:fill="FFFFFF"/>
        </w:rPr>
        <w:t xml:space="preserve">que compõem o nosso corpus. </w:t>
      </w:r>
    </w:p>
    <w:p w14:paraId="0A297AD1" w14:textId="77777777" w:rsidR="0012246F" w:rsidRDefault="0012246F" w:rsidP="0012246F">
      <w:pPr>
        <w:pStyle w:val="Standard"/>
        <w:spacing w:line="480" w:lineRule="auto"/>
        <w:jc w:val="both"/>
        <w:rPr>
          <w:rFonts w:ascii="Times New Roman" w:hAnsi="Times New Roman" w:cs="Times New Roman"/>
          <w:color w:val="auto"/>
          <w:sz w:val="24"/>
          <w:szCs w:val="24"/>
          <w:shd w:val="clear" w:color="auto" w:fill="FFFFFF"/>
        </w:rPr>
      </w:pPr>
    </w:p>
    <w:p w14:paraId="22AFB948" w14:textId="77777777" w:rsidR="00327F44" w:rsidRPr="005517E8" w:rsidRDefault="008E0479" w:rsidP="0012246F">
      <w:pPr>
        <w:pStyle w:val="Standard"/>
        <w:tabs>
          <w:tab w:val="left" w:pos="189"/>
          <w:tab w:val="left" w:pos="284"/>
          <w:tab w:val="left" w:pos="426"/>
        </w:tabs>
        <w:spacing w:line="360" w:lineRule="auto"/>
        <w:jc w:val="both"/>
        <w:rPr>
          <w:rFonts w:ascii="Times New Roman" w:hAnsi="Times New Roman" w:cs="Times New Roman"/>
          <w:b/>
          <w:bCs/>
          <w:color w:val="auto"/>
          <w:sz w:val="24"/>
          <w:szCs w:val="24"/>
        </w:rPr>
      </w:pPr>
      <w:r w:rsidRPr="005517E8">
        <w:rPr>
          <w:rFonts w:ascii="Times New Roman" w:hAnsi="Times New Roman" w:cs="Times New Roman"/>
          <w:b/>
          <w:bCs/>
          <w:color w:val="auto"/>
          <w:sz w:val="24"/>
          <w:szCs w:val="24"/>
        </w:rPr>
        <w:t xml:space="preserve">Análise crítica do discurso faircloughiana na ótica dimensão da prática social </w:t>
      </w:r>
    </w:p>
    <w:p w14:paraId="4A63C237" w14:textId="30405D66" w:rsidR="004051B8" w:rsidRPr="005517E8" w:rsidRDefault="00327F44" w:rsidP="00327F44">
      <w:pPr>
        <w:widowControl/>
        <w:suppressAutoHyphens w:val="0"/>
        <w:autoSpaceDE w:val="0"/>
        <w:autoSpaceDN w:val="0"/>
        <w:adjustRightInd w:val="0"/>
        <w:spacing w:line="360" w:lineRule="auto"/>
        <w:ind w:firstLine="708"/>
        <w:jc w:val="both"/>
        <w:textAlignment w:val="auto"/>
        <w:rPr>
          <w:rFonts w:ascii="Times New Roman" w:eastAsiaTheme="minorHAnsi" w:hAnsi="Times New Roman" w:cs="Times New Roman"/>
          <w:color w:val="auto"/>
          <w:szCs w:val="26"/>
          <w:lang w:eastAsia="en-US"/>
        </w:rPr>
      </w:pPr>
      <w:r w:rsidRPr="005517E8">
        <w:rPr>
          <w:rFonts w:ascii="Times New Roman" w:eastAsiaTheme="minorHAnsi" w:hAnsi="Times New Roman" w:cs="Times New Roman"/>
          <w:color w:val="auto"/>
          <w:szCs w:val="26"/>
          <w:lang w:eastAsia="en-US"/>
        </w:rPr>
        <w:t>A Análise Crítica do Discurso (doravante ACD), campo epistêmico com uma abrangente aplicação,</w:t>
      </w:r>
      <w:r w:rsidR="00761CEA" w:rsidRPr="005517E8">
        <w:rPr>
          <w:rFonts w:ascii="Times New Roman" w:eastAsiaTheme="minorHAnsi" w:hAnsi="Times New Roman" w:cs="Times New Roman"/>
          <w:color w:val="auto"/>
          <w:szCs w:val="26"/>
          <w:lang w:eastAsia="en-US"/>
        </w:rPr>
        <w:t xml:space="preserve"> possui</w:t>
      </w:r>
      <w:r w:rsidRPr="005517E8">
        <w:rPr>
          <w:rFonts w:ascii="Times New Roman" w:eastAsiaTheme="minorHAnsi" w:hAnsi="Times New Roman" w:cs="Times New Roman"/>
          <w:color w:val="auto"/>
          <w:szCs w:val="26"/>
          <w:lang w:eastAsia="en-US"/>
        </w:rPr>
        <w:t xml:space="preserve"> modelo teórico-metodológico </w:t>
      </w:r>
      <w:r w:rsidR="00761CEA" w:rsidRPr="005517E8">
        <w:rPr>
          <w:rFonts w:ascii="Times New Roman" w:eastAsiaTheme="minorHAnsi" w:hAnsi="Times New Roman" w:cs="Times New Roman"/>
          <w:color w:val="auto"/>
          <w:szCs w:val="26"/>
          <w:lang w:eastAsia="en-US"/>
        </w:rPr>
        <w:t>suscetível à análise</w:t>
      </w:r>
      <w:r w:rsidRPr="005517E8">
        <w:rPr>
          <w:rFonts w:ascii="Times New Roman" w:eastAsiaTheme="minorHAnsi" w:hAnsi="Times New Roman" w:cs="Times New Roman"/>
          <w:color w:val="auto"/>
          <w:szCs w:val="26"/>
          <w:lang w:eastAsia="en-US"/>
        </w:rPr>
        <w:t xml:space="preserve"> </w:t>
      </w:r>
      <w:r w:rsidR="00761CEA" w:rsidRPr="005517E8">
        <w:rPr>
          <w:rFonts w:ascii="Times New Roman" w:eastAsiaTheme="minorHAnsi" w:hAnsi="Times New Roman" w:cs="Times New Roman"/>
          <w:color w:val="auto"/>
          <w:szCs w:val="26"/>
          <w:lang w:eastAsia="en-US"/>
        </w:rPr>
        <w:t>d</w:t>
      </w:r>
      <w:r w:rsidRPr="005517E8">
        <w:rPr>
          <w:rFonts w:ascii="Times New Roman" w:eastAsiaTheme="minorHAnsi" w:hAnsi="Times New Roman" w:cs="Times New Roman"/>
          <w:color w:val="auto"/>
          <w:szCs w:val="26"/>
          <w:lang w:eastAsia="en-US"/>
        </w:rPr>
        <w:t>e diversas práticas na vida social. Si</w:t>
      </w:r>
      <w:r w:rsidR="00761CEA" w:rsidRPr="005517E8">
        <w:rPr>
          <w:rFonts w:ascii="Times New Roman" w:eastAsiaTheme="minorHAnsi" w:hAnsi="Times New Roman" w:cs="Times New Roman"/>
          <w:color w:val="auto"/>
          <w:szCs w:val="26"/>
          <w:lang w:eastAsia="en-US"/>
        </w:rPr>
        <w:t>tuando-se</w:t>
      </w:r>
      <w:r w:rsidR="00CF3C76" w:rsidRPr="005517E8">
        <w:rPr>
          <w:rFonts w:ascii="Times New Roman" w:eastAsiaTheme="minorHAnsi" w:hAnsi="Times New Roman" w:cs="Times New Roman"/>
          <w:color w:val="auto"/>
          <w:szCs w:val="26"/>
          <w:lang w:eastAsia="en-US"/>
        </w:rPr>
        <w:t xml:space="preserve"> entre as fronteiras</w:t>
      </w:r>
      <w:r w:rsidR="00761CEA" w:rsidRPr="005517E8">
        <w:rPr>
          <w:rFonts w:ascii="Times New Roman" w:eastAsiaTheme="minorHAnsi" w:hAnsi="Times New Roman" w:cs="Times New Roman"/>
          <w:color w:val="auto"/>
          <w:szCs w:val="26"/>
          <w:lang w:eastAsia="en-US"/>
        </w:rPr>
        <w:t xml:space="preserve"> d</w:t>
      </w:r>
      <w:r w:rsidRPr="005517E8">
        <w:rPr>
          <w:rFonts w:ascii="Times New Roman" w:eastAsiaTheme="minorHAnsi" w:hAnsi="Times New Roman" w:cs="Times New Roman"/>
          <w:color w:val="auto"/>
          <w:szCs w:val="26"/>
          <w:lang w:eastAsia="en-US"/>
        </w:rPr>
        <w:t xml:space="preserve">a Linguística e </w:t>
      </w:r>
      <w:r w:rsidR="00761CEA" w:rsidRPr="005517E8">
        <w:rPr>
          <w:rFonts w:ascii="Times New Roman" w:eastAsiaTheme="minorHAnsi" w:hAnsi="Times New Roman" w:cs="Times New Roman"/>
          <w:color w:val="auto"/>
          <w:szCs w:val="26"/>
          <w:lang w:eastAsia="en-US"/>
        </w:rPr>
        <w:t>d</w:t>
      </w:r>
      <w:r w:rsidRPr="005517E8">
        <w:rPr>
          <w:rFonts w:ascii="Times New Roman" w:eastAsiaTheme="minorHAnsi" w:hAnsi="Times New Roman" w:cs="Times New Roman"/>
          <w:color w:val="auto"/>
          <w:szCs w:val="26"/>
          <w:lang w:eastAsia="en-US"/>
        </w:rPr>
        <w:t xml:space="preserve">a Ciência Social </w:t>
      </w:r>
      <w:r w:rsidR="00CF3C76" w:rsidRPr="005517E8">
        <w:rPr>
          <w:rFonts w:ascii="Times New Roman" w:eastAsiaTheme="minorHAnsi" w:hAnsi="Times New Roman" w:cs="Times New Roman"/>
          <w:color w:val="auto"/>
          <w:szCs w:val="26"/>
          <w:lang w:eastAsia="en-US"/>
        </w:rPr>
        <w:t>Crítica</w:t>
      </w:r>
      <w:r w:rsidR="00A25D3C" w:rsidRPr="005517E8">
        <w:rPr>
          <w:rFonts w:ascii="Times New Roman" w:eastAsiaTheme="minorHAnsi" w:hAnsi="Times New Roman" w:cs="Times New Roman"/>
          <w:color w:val="auto"/>
          <w:szCs w:val="26"/>
          <w:lang w:eastAsia="en-US"/>
        </w:rPr>
        <w:t>, a</w:t>
      </w:r>
      <w:r w:rsidR="00761CEA" w:rsidRPr="005517E8">
        <w:rPr>
          <w:rFonts w:ascii="Times New Roman" w:eastAsiaTheme="minorHAnsi" w:hAnsi="Times New Roman" w:cs="Times New Roman"/>
          <w:color w:val="auto"/>
          <w:szCs w:val="26"/>
          <w:lang w:eastAsia="en-US"/>
        </w:rPr>
        <w:t xml:space="preserve"> ACD</w:t>
      </w:r>
      <w:r w:rsidR="00A25D3C" w:rsidRPr="005517E8">
        <w:rPr>
          <w:rFonts w:ascii="Times New Roman" w:eastAsiaTheme="minorHAnsi" w:hAnsi="Times New Roman" w:cs="Times New Roman"/>
          <w:color w:val="auto"/>
          <w:szCs w:val="26"/>
          <w:lang w:eastAsia="en-US"/>
        </w:rPr>
        <w:t>,</w:t>
      </w:r>
      <w:r w:rsidR="00761CEA" w:rsidRPr="005517E8">
        <w:rPr>
          <w:rFonts w:ascii="Times New Roman" w:eastAsiaTheme="minorHAnsi" w:hAnsi="Times New Roman" w:cs="Times New Roman"/>
          <w:color w:val="auto"/>
          <w:szCs w:val="26"/>
          <w:lang w:eastAsia="en-US"/>
        </w:rPr>
        <w:t xml:space="preserve"> conforme </w:t>
      </w:r>
      <w:r w:rsidR="00A25D3C" w:rsidRPr="005517E8">
        <w:rPr>
          <w:rFonts w:ascii="Times New Roman" w:eastAsiaTheme="minorHAnsi" w:hAnsi="Times New Roman" w:cs="Times New Roman"/>
          <w:color w:val="auto"/>
          <w:szCs w:val="26"/>
          <w:lang w:eastAsia="en-US"/>
        </w:rPr>
        <w:t xml:space="preserve">postula </w:t>
      </w:r>
      <w:r w:rsidR="00761CEA" w:rsidRPr="005517E8">
        <w:rPr>
          <w:rFonts w:ascii="Times New Roman" w:eastAsiaTheme="minorHAnsi" w:hAnsi="Times New Roman" w:cs="Times New Roman"/>
          <w:color w:val="auto"/>
          <w:szCs w:val="26"/>
          <w:lang w:eastAsia="en-US"/>
        </w:rPr>
        <w:t>Wodak (2004)</w:t>
      </w:r>
      <w:r w:rsidR="00A25D3C" w:rsidRPr="005517E8">
        <w:rPr>
          <w:rFonts w:ascii="Times New Roman" w:eastAsiaTheme="minorHAnsi" w:hAnsi="Times New Roman" w:cs="Times New Roman"/>
          <w:color w:val="auto"/>
          <w:szCs w:val="26"/>
          <w:lang w:eastAsia="en-US"/>
        </w:rPr>
        <w:t>,</w:t>
      </w:r>
      <w:r w:rsidRPr="005517E8">
        <w:rPr>
          <w:rFonts w:ascii="Times New Roman" w:eastAsiaTheme="minorHAnsi" w:hAnsi="Times New Roman" w:cs="Times New Roman"/>
          <w:color w:val="auto"/>
          <w:szCs w:val="26"/>
          <w:lang w:eastAsia="en-US"/>
        </w:rPr>
        <w:t xml:space="preserve"> procura estabelecer um quadro analítico capaz de mapear a conexão entre relações de poder e recursos </w:t>
      </w:r>
      <w:r w:rsidR="00761CEA" w:rsidRPr="005517E8">
        <w:rPr>
          <w:rFonts w:ascii="Times New Roman" w:eastAsiaTheme="minorHAnsi" w:hAnsi="Times New Roman" w:cs="Times New Roman"/>
          <w:color w:val="auto"/>
          <w:szCs w:val="26"/>
          <w:lang w:eastAsia="en-US"/>
        </w:rPr>
        <w:t>linguísticos selecionados nos discursos de</w:t>
      </w:r>
      <w:r w:rsidRPr="005517E8">
        <w:rPr>
          <w:rFonts w:ascii="Times New Roman" w:eastAsiaTheme="minorHAnsi" w:hAnsi="Times New Roman" w:cs="Times New Roman"/>
          <w:color w:val="auto"/>
          <w:szCs w:val="26"/>
          <w:lang w:eastAsia="en-US"/>
        </w:rPr>
        <w:t xml:space="preserve"> pessoas ou grupos sociais.</w:t>
      </w:r>
    </w:p>
    <w:p w14:paraId="701EA79F" w14:textId="15ABCCDA" w:rsidR="004051B8" w:rsidRPr="005517E8" w:rsidRDefault="004051B8" w:rsidP="004051B8">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Os estudos da </w:t>
      </w:r>
      <w:r w:rsidR="00CF3C76" w:rsidRPr="005517E8">
        <w:rPr>
          <w:rFonts w:ascii="Times New Roman" w:hAnsi="Times New Roman" w:cs="Times New Roman"/>
          <w:color w:val="auto"/>
          <w:szCs w:val="24"/>
        </w:rPr>
        <w:t>ACD</w:t>
      </w:r>
      <w:r w:rsidRPr="005517E8">
        <w:rPr>
          <w:rFonts w:ascii="Times New Roman" w:hAnsi="Times New Roman" w:cs="Times New Roman"/>
          <w:color w:val="auto"/>
          <w:szCs w:val="24"/>
        </w:rPr>
        <w:t xml:space="preserve"> têm como um dos principais expoentes o linguista Norman Fairclough. Seu trabalho, conforme Oliveira </w:t>
      </w:r>
      <w:r w:rsidR="008226F1">
        <w:rPr>
          <w:rFonts w:ascii="Times New Roman" w:hAnsi="Times New Roman" w:cs="Times New Roman"/>
          <w:color w:val="auto"/>
          <w:szCs w:val="24"/>
        </w:rPr>
        <w:t xml:space="preserve">e Carvalho </w:t>
      </w:r>
      <w:r w:rsidRPr="005517E8">
        <w:rPr>
          <w:rFonts w:ascii="Times New Roman" w:hAnsi="Times New Roman" w:cs="Times New Roman"/>
          <w:color w:val="auto"/>
          <w:szCs w:val="24"/>
        </w:rPr>
        <w:t>(2013), está direcionado aos seguintes aspectos analíticos: 1º) as relações dialéticas entre discurso e práticas sociais; 2º) o grau de conscientização que as pessoas têm no que tange essas relações</w:t>
      </w:r>
      <w:r w:rsidR="000C44FA" w:rsidRPr="005517E8">
        <w:rPr>
          <w:rFonts w:ascii="Times New Roman" w:hAnsi="Times New Roman" w:cs="Times New Roman"/>
          <w:color w:val="auto"/>
          <w:szCs w:val="24"/>
        </w:rPr>
        <w:t>;</w:t>
      </w:r>
      <w:r w:rsidRPr="005517E8">
        <w:rPr>
          <w:rFonts w:ascii="Times New Roman" w:hAnsi="Times New Roman" w:cs="Times New Roman"/>
          <w:color w:val="auto"/>
          <w:szCs w:val="24"/>
        </w:rPr>
        <w:t xml:space="preserve"> e 3º) o papel essencial do discurso nas mudanças sociais.</w:t>
      </w:r>
    </w:p>
    <w:p w14:paraId="63117153" w14:textId="77777777" w:rsidR="006D39E9" w:rsidRPr="005517E8" w:rsidRDefault="004051B8" w:rsidP="004051B8">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Para Fairclough (1989), é inexorável a complexidade da relação dialética entre discurso e sociedade. Por meio desse as</w:t>
      </w:r>
      <w:r w:rsidR="006D39E9" w:rsidRPr="005517E8">
        <w:rPr>
          <w:rFonts w:ascii="Times New Roman" w:hAnsi="Times New Roman" w:cs="Times New Roman"/>
          <w:color w:val="auto"/>
          <w:szCs w:val="24"/>
        </w:rPr>
        <w:t>pecto, esse analista elaborou o</w:t>
      </w:r>
      <w:r w:rsidRPr="005517E8">
        <w:rPr>
          <w:rFonts w:ascii="Times New Roman" w:hAnsi="Times New Roman" w:cs="Times New Roman"/>
          <w:color w:val="auto"/>
          <w:szCs w:val="24"/>
        </w:rPr>
        <w:t xml:space="preserve"> modelo tridimensional de análise de discurso</w:t>
      </w:r>
      <w:r w:rsidR="006D39E9" w:rsidRPr="005517E8">
        <w:rPr>
          <w:rFonts w:ascii="Times New Roman" w:hAnsi="Times New Roman" w:cs="Times New Roman"/>
          <w:color w:val="auto"/>
          <w:szCs w:val="24"/>
        </w:rPr>
        <w:t xml:space="preserve"> dividido em três dimensões: a textual, a prática discursiva e a prática social</w:t>
      </w:r>
      <w:r w:rsidRPr="005517E8">
        <w:rPr>
          <w:rFonts w:ascii="Times New Roman" w:hAnsi="Times New Roman" w:cs="Times New Roman"/>
          <w:color w:val="auto"/>
          <w:szCs w:val="24"/>
        </w:rPr>
        <w:t>. Para este autor, qualquer evento discursivo é considerado simultaneamente um texto, um exemplo de prática discursiva e um exemplo de prática social.</w:t>
      </w:r>
      <w:r w:rsidR="00CF3C76" w:rsidRPr="005517E8">
        <w:rPr>
          <w:rFonts w:ascii="Times New Roman" w:hAnsi="Times New Roman" w:cs="Times New Roman"/>
          <w:color w:val="auto"/>
          <w:szCs w:val="24"/>
        </w:rPr>
        <w:t xml:space="preserve"> </w:t>
      </w:r>
    </w:p>
    <w:p w14:paraId="2F357304" w14:textId="7CA559DA" w:rsidR="004051B8" w:rsidRPr="005517E8" w:rsidRDefault="004051B8" w:rsidP="004051B8">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 primeira dimensão desse modelo tridimensional, a textual, </w:t>
      </w:r>
      <w:r w:rsidR="00D95BE8" w:rsidRPr="005517E8">
        <w:rPr>
          <w:rFonts w:ascii="Times New Roman" w:hAnsi="Times New Roman" w:cs="Times New Roman"/>
          <w:color w:val="auto"/>
          <w:szCs w:val="24"/>
        </w:rPr>
        <w:t>refere-se à</w:t>
      </w:r>
      <w:r w:rsidRPr="005517E8">
        <w:rPr>
          <w:rFonts w:ascii="Times New Roman" w:hAnsi="Times New Roman" w:cs="Times New Roman"/>
          <w:color w:val="auto"/>
          <w:szCs w:val="24"/>
        </w:rPr>
        <w:t xml:space="preserve"> descrição das propriedades formais do texto e dos significados dessas propriedades.</w:t>
      </w:r>
      <w:r w:rsidR="00D95BE8" w:rsidRPr="005517E8">
        <w:rPr>
          <w:rFonts w:ascii="Times New Roman" w:hAnsi="Times New Roman" w:cs="Times New Roman"/>
          <w:color w:val="auto"/>
          <w:szCs w:val="24"/>
        </w:rPr>
        <w:t xml:space="preserve"> Inerente a essa dimensão, a fim de realizar</w:t>
      </w:r>
      <w:r w:rsidRPr="005517E8">
        <w:rPr>
          <w:rFonts w:ascii="Times New Roman" w:hAnsi="Times New Roman" w:cs="Times New Roman"/>
          <w:color w:val="auto"/>
          <w:szCs w:val="24"/>
        </w:rPr>
        <w:t xml:space="preserve"> a análise textual, o analista deve levar em conta quatro itens: o vocabulário, a gramática, a coesão e a estrutura textual. A investigação voltada ao vocabulário enfoca o trabalho com palavras individuais – neologismos, lexicalizações, relexicalizações de domínios da experiência, superexpressão, re</w:t>
      </w:r>
      <w:r w:rsidR="006D39E9" w:rsidRPr="005517E8">
        <w:rPr>
          <w:rFonts w:ascii="Times New Roman" w:hAnsi="Times New Roman" w:cs="Times New Roman"/>
          <w:color w:val="auto"/>
          <w:szCs w:val="24"/>
        </w:rPr>
        <w:t>lação entre palavra e sentidos;</w:t>
      </w:r>
      <w:r w:rsidRPr="005517E8">
        <w:rPr>
          <w:rFonts w:ascii="Times New Roman" w:hAnsi="Times New Roman" w:cs="Times New Roman"/>
          <w:color w:val="auto"/>
          <w:szCs w:val="24"/>
        </w:rPr>
        <w:t xml:space="preserve"> a</w:t>
      </w:r>
      <w:r w:rsidR="006D39E9" w:rsidRPr="005517E8">
        <w:rPr>
          <w:rFonts w:ascii="Times New Roman" w:hAnsi="Times New Roman" w:cs="Times New Roman"/>
          <w:color w:val="auto"/>
          <w:szCs w:val="24"/>
        </w:rPr>
        <w:t xml:space="preserve"> direcionada à</w:t>
      </w:r>
      <w:r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lastRenderedPageBreak/>
        <w:t xml:space="preserve">gramática </w:t>
      </w:r>
      <w:r w:rsidR="009E2CB2" w:rsidRPr="005517E8">
        <w:rPr>
          <w:rFonts w:ascii="Times New Roman" w:hAnsi="Times New Roman" w:cs="Times New Roman"/>
          <w:color w:val="auto"/>
          <w:szCs w:val="24"/>
        </w:rPr>
        <w:t>está voltada para</w:t>
      </w:r>
      <w:r w:rsidRPr="005517E8">
        <w:rPr>
          <w:rFonts w:ascii="Times New Roman" w:hAnsi="Times New Roman" w:cs="Times New Roman"/>
          <w:color w:val="auto"/>
          <w:szCs w:val="24"/>
        </w:rPr>
        <w:t xml:space="preserve"> co</w:t>
      </w:r>
      <w:r w:rsidR="006D39E9" w:rsidRPr="005517E8">
        <w:rPr>
          <w:rFonts w:ascii="Times New Roman" w:hAnsi="Times New Roman" w:cs="Times New Roman"/>
          <w:color w:val="auto"/>
          <w:szCs w:val="24"/>
        </w:rPr>
        <w:t>mbinação das palavras em frases</w:t>
      </w:r>
      <w:r w:rsidR="009E2CB2" w:rsidRPr="005517E8">
        <w:rPr>
          <w:rFonts w:ascii="Times New Roman" w:hAnsi="Times New Roman" w:cs="Times New Roman"/>
          <w:color w:val="auto"/>
          <w:szCs w:val="24"/>
        </w:rPr>
        <w:t xml:space="preserve">; </w:t>
      </w:r>
      <w:r w:rsidR="006D39E9" w:rsidRPr="005517E8">
        <w:rPr>
          <w:rFonts w:ascii="Times New Roman" w:hAnsi="Times New Roman" w:cs="Times New Roman"/>
          <w:color w:val="auto"/>
          <w:szCs w:val="24"/>
        </w:rPr>
        <w:t>a</w:t>
      </w:r>
      <w:r w:rsidRPr="005517E8">
        <w:rPr>
          <w:rFonts w:ascii="Times New Roman" w:hAnsi="Times New Roman" w:cs="Times New Roman"/>
          <w:color w:val="auto"/>
          <w:szCs w:val="24"/>
        </w:rPr>
        <w:t xml:space="preserve"> coesão</w:t>
      </w:r>
      <w:r w:rsidR="000A782A"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direciona</w:t>
      </w:r>
      <w:r w:rsidR="008E0479" w:rsidRPr="005517E8">
        <w:rPr>
          <w:rFonts w:ascii="Times New Roman" w:hAnsi="Times New Roman" w:cs="Times New Roman"/>
          <w:color w:val="auto"/>
          <w:szCs w:val="24"/>
        </w:rPr>
        <w:t>-se</w:t>
      </w:r>
      <w:r w:rsidR="000A782A" w:rsidRPr="005517E8">
        <w:rPr>
          <w:rFonts w:ascii="Times New Roman" w:hAnsi="Times New Roman" w:cs="Times New Roman"/>
          <w:color w:val="auto"/>
          <w:szCs w:val="24"/>
        </w:rPr>
        <w:t xml:space="preserve"> às</w:t>
      </w:r>
      <w:r w:rsidRPr="005517E8">
        <w:rPr>
          <w:rFonts w:ascii="Times New Roman" w:hAnsi="Times New Roman" w:cs="Times New Roman"/>
          <w:color w:val="auto"/>
          <w:szCs w:val="24"/>
        </w:rPr>
        <w:t xml:space="preserve"> ligações entre as frases, por meio de mecanismos de referência, palavras do mesmo campo semântico, </w:t>
      </w:r>
      <w:r w:rsidR="000A782A" w:rsidRPr="005517E8">
        <w:rPr>
          <w:rFonts w:ascii="Times New Roman" w:hAnsi="Times New Roman" w:cs="Times New Roman"/>
          <w:color w:val="auto"/>
          <w:szCs w:val="24"/>
        </w:rPr>
        <w:t>conjunções e sinônimos próximos; e a</w:t>
      </w:r>
      <w:r w:rsidRPr="005517E8">
        <w:rPr>
          <w:rFonts w:ascii="Times New Roman" w:hAnsi="Times New Roman" w:cs="Times New Roman"/>
          <w:color w:val="auto"/>
          <w:szCs w:val="24"/>
        </w:rPr>
        <w:t xml:space="preserve"> estrutura textual enfoca propriedades de organização mais ampla de um texto, considerando as maneiras e a ordem em que os elementos são combinados.  </w:t>
      </w:r>
    </w:p>
    <w:p w14:paraId="308A2F94" w14:textId="46A44CAB" w:rsidR="004051B8" w:rsidRPr="005517E8" w:rsidRDefault="004051B8" w:rsidP="004051B8">
      <w:pPr>
        <w:spacing w:line="360" w:lineRule="auto"/>
        <w:ind w:firstLine="708"/>
        <w:jc w:val="both"/>
        <w:rPr>
          <w:rFonts w:ascii="Times New Roman" w:hAnsi="Times New Roman" w:cs="Times New Roman"/>
          <w:color w:val="auto"/>
          <w:szCs w:val="24"/>
        </w:rPr>
      </w:pPr>
      <w:bookmarkStart w:id="0" w:name="_GoBack4"/>
      <w:bookmarkEnd w:id="0"/>
      <w:r w:rsidRPr="005517E8">
        <w:rPr>
          <w:rFonts w:ascii="Times New Roman" w:hAnsi="Times New Roman" w:cs="Times New Roman"/>
          <w:color w:val="auto"/>
          <w:szCs w:val="24"/>
        </w:rPr>
        <w:t>No âmbito da dimensão da prática discursiva</w:t>
      </w:r>
      <w:r w:rsidR="00C0678F" w:rsidRPr="005517E8">
        <w:rPr>
          <w:rFonts w:ascii="Times New Roman" w:hAnsi="Times New Roman" w:cs="Times New Roman"/>
          <w:color w:val="auto"/>
          <w:szCs w:val="24"/>
        </w:rPr>
        <w:t>, a análise do discurso deve considerar as atividades cognitivas de</w:t>
      </w:r>
      <w:r w:rsidRPr="005517E8">
        <w:rPr>
          <w:rFonts w:ascii="Times New Roman" w:hAnsi="Times New Roman" w:cs="Times New Roman"/>
          <w:color w:val="auto"/>
          <w:szCs w:val="24"/>
        </w:rPr>
        <w:t xml:space="preserve"> </w:t>
      </w:r>
      <w:r w:rsidR="00C0678F" w:rsidRPr="005517E8">
        <w:rPr>
          <w:rFonts w:ascii="Times New Roman" w:hAnsi="Times New Roman" w:cs="Times New Roman"/>
          <w:color w:val="auto"/>
          <w:szCs w:val="24"/>
        </w:rPr>
        <w:t>produção, de distribuição e de</w:t>
      </w:r>
      <w:r w:rsidRPr="005517E8">
        <w:rPr>
          <w:rFonts w:ascii="Times New Roman" w:hAnsi="Times New Roman" w:cs="Times New Roman"/>
          <w:color w:val="auto"/>
          <w:szCs w:val="24"/>
        </w:rPr>
        <w:t xml:space="preserve"> consumo do texto. No tocante à produção, o analista pode considerar os procedimentos editoriais</w:t>
      </w:r>
      <w:r w:rsidR="0092019D" w:rsidRPr="005517E8">
        <w:rPr>
          <w:rFonts w:ascii="Times New Roman" w:hAnsi="Times New Roman" w:cs="Times New Roman"/>
          <w:color w:val="auto"/>
          <w:szCs w:val="24"/>
        </w:rPr>
        <w:t xml:space="preserve"> da produção de textos da mídia, </w:t>
      </w:r>
      <w:r w:rsidRPr="005517E8">
        <w:rPr>
          <w:rFonts w:ascii="Times New Roman" w:hAnsi="Times New Roman" w:cs="Times New Roman"/>
          <w:color w:val="auto"/>
          <w:szCs w:val="24"/>
        </w:rPr>
        <w:t xml:space="preserve">deve analisar o espaço destinado ao texto como em que página ou seção foi veiculado, qual o seu tamanho e a presença ou a ausência de imagens no texto. Na distribuição, o analista ressalta os modos como o texto é socialmente transmitido. Eles podem ser transmitidos </w:t>
      </w:r>
      <w:r w:rsidR="0092019D" w:rsidRPr="005517E8">
        <w:rPr>
          <w:rFonts w:ascii="Times New Roman" w:hAnsi="Times New Roman" w:cs="Times New Roman"/>
          <w:color w:val="auto"/>
          <w:szCs w:val="24"/>
        </w:rPr>
        <w:t>pela</w:t>
      </w:r>
      <w:r w:rsidRPr="005517E8">
        <w:rPr>
          <w:rFonts w:ascii="Times New Roman" w:hAnsi="Times New Roman" w:cs="Times New Roman"/>
          <w:color w:val="auto"/>
          <w:szCs w:val="24"/>
        </w:rPr>
        <w:t xml:space="preserve"> televisão, por panfletos nas ruas, ou através de textos feitos pelo Governo Federal. Quanto ao consumo</w:t>
      </w:r>
      <w:r w:rsidR="00C0678F"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o texto pode ser consumido no plano individual como uma carta de amor, ou no âmbito coletivo, como um aviso afixado em um mural de uma univers</w:t>
      </w:r>
      <w:r w:rsidR="00D95BE8" w:rsidRPr="005517E8">
        <w:rPr>
          <w:rFonts w:ascii="Times New Roman" w:hAnsi="Times New Roman" w:cs="Times New Roman"/>
          <w:color w:val="auto"/>
          <w:szCs w:val="24"/>
        </w:rPr>
        <w:t>idade ou em um jornal</w:t>
      </w:r>
      <w:r w:rsidR="006D39E9" w:rsidRPr="005517E8">
        <w:rPr>
          <w:rFonts w:ascii="Times New Roman" w:hAnsi="Times New Roman" w:cs="Times New Roman"/>
          <w:color w:val="auto"/>
          <w:szCs w:val="24"/>
        </w:rPr>
        <w:t xml:space="preserve"> e por meio de compartilhamento em </w:t>
      </w:r>
      <w:r w:rsidR="008E0479" w:rsidRPr="005517E8">
        <w:rPr>
          <w:rFonts w:ascii="Times New Roman" w:hAnsi="Times New Roman" w:cs="Times New Roman"/>
          <w:color w:val="auto"/>
          <w:szCs w:val="24"/>
        </w:rPr>
        <w:t>redes</w:t>
      </w:r>
      <w:r w:rsidR="006D39E9" w:rsidRPr="005517E8">
        <w:rPr>
          <w:rFonts w:ascii="Times New Roman" w:hAnsi="Times New Roman" w:cs="Times New Roman"/>
          <w:color w:val="auto"/>
          <w:szCs w:val="24"/>
        </w:rPr>
        <w:t xml:space="preserve"> sociais</w:t>
      </w:r>
      <w:r w:rsidR="00D95BE8" w:rsidRPr="005517E8">
        <w:rPr>
          <w:rFonts w:ascii="Times New Roman" w:hAnsi="Times New Roman" w:cs="Times New Roman"/>
          <w:color w:val="auto"/>
          <w:szCs w:val="24"/>
        </w:rPr>
        <w:t>. A atividade de consumo</w:t>
      </w:r>
      <w:r w:rsidRPr="005517E8">
        <w:rPr>
          <w:rFonts w:ascii="Times New Roman" w:hAnsi="Times New Roman" w:cs="Times New Roman"/>
          <w:color w:val="auto"/>
          <w:szCs w:val="24"/>
        </w:rPr>
        <w:t>, como pontuam Oliveira</w:t>
      </w:r>
      <w:r w:rsidR="008226F1">
        <w:rPr>
          <w:rFonts w:ascii="Times New Roman" w:hAnsi="Times New Roman" w:cs="Times New Roman"/>
          <w:color w:val="auto"/>
          <w:szCs w:val="24"/>
        </w:rPr>
        <w:t xml:space="preserve"> e Carvalho</w:t>
      </w:r>
      <w:r w:rsidRPr="005517E8">
        <w:rPr>
          <w:rFonts w:ascii="Times New Roman" w:hAnsi="Times New Roman" w:cs="Times New Roman"/>
          <w:color w:val="auto"/>
          <w:szCs w:val="24"/>
        </w:rPr>
        <w:t xml:space="preserve"> (2013), tem uma forte implicação nas escolhas lexicais e sintáticas feitas pelo produtor de um texto.</w:t>
      </w:r>
      <w:r w:rsidR="00D95BE8" w:rsidRPr="005517E8">
        <w:rPr>
          <w:rFonts w:ascii="Times New Roman" w:hAnsi="Times New Roman" w:cs="Times New Roman"/>
          <w:color w:val="auto"/>
          <w:szCs w:val="24"/>
        </w:rPr>
        <w:t xml:space="preserve"> Fairclough </w:t>
      </w:r>
      <w:r w:rsidRPr="005517E8">
        <w:rPr>
          <w:rFonts w:ascii="Times New Roman" w:hAnsi="Times New Roman" w:cs="Times New Roman"/>
          <w:color w:val="auto"/>
          <w:szCs w:val="24"/>
        </w:rPr>
        <w:t xml:space="preserve">ainda </w:t>
      </w:r>
      <w:r w:rsidR="00BC00BA">
        <w:rPr>
          <w:rFonts w:ascii="Times New Roman" w:hAnsi="Times New Roman" w:cs="Times New Roman"/>
          <w:color w:val="auto"/>
          <w:szCs w:val="24"/>
        </w:rPr>
        <w:t>afirma</w:t>
      </w:r>
      <w:r w:rsidRPr="005517E8">
        <w:rPr>
          <w:rFonts w:ascii="Times New Roman" w:hAnsi="Times New Roman" w:cs="Times New Roman"/>
          <w:color w:val="auto"/>
          <w:szCs w:val="24"/>
        </w:rPr>
        <w:t xml:space="preserve"> que os textos podem ser consumidos de uma forma passiva como nas rotinas domésticas de assistir a uma TV, ou de uma forma mais crítica, </w:t>
      </w:r>
      <w:r w:rsidR="008E0479" w:rsidRPr="005517E8">
        <w:rPr>
          <w:rFonts w:ascii="Times New Roman" w:hAnsi="Times New Roman" w:cs="Times New Roman"/>
          <w:color w:val="auto"/>
          <w:szCs w:val="24"/>
        </w:rPr>
        <w:t xml:space="preserve">manifestada </w:t>
      </w:r>
      <w:r w:rsidRPr="005517E8">
        <w:rPr>
          <w:rFonts w:ascii="Times New Roman" w:hAnsi="Times New Roman" w:cs="Times New Roman"/>
          <w:color w:val="auto"/>
          <w:szCs w:val="24"/>
        </w:rPr>
        <w:t>pela crítica aos textos bíblicos por parte de exegetas feministas.</w:t>
      </w:r>
    </w:p>
    <w:p w14:paraId="40501369" w14:textId="77777777" w:rsidR="004051B8" w:rsidRPr="005517E8" w:rsidRDefault="004051B8" w:rsidP="004051B8">
      <w:pPr>
        <w:tabs>
          <w:tab w:val="left" w:pos="120"/>
          <w:tab w:val="left" w:pos="189"/>
        </w:tabs>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A terceira dimensão do discurso, a prática social,</w:t>
      </w:r>
      <w:r w:rsidR="00DB6DD8" w:rsidRPr="005517E8">
        <w:rPr>
          <w:rFonts w:ascii="Times New Roman" w:hAnsi="Times New Roman" w:cs="Times New Roman"/>
          <w:color w:val="auto"/>
          <w:szCs w:val="24"/>
        </w:rPr>
        <w:t xml:space="preserve"> escolhida para análi</w:t>
      </w:r>
      <w:r w:rsidR="00761CEA" w:rsidRPr="005517E8">
        <w:rPr>
          <w:rFonts w:ascii="Times New Roman" w:hAnsi="Times New Roman" w:cs="Times New Roman"/>
          <w:color w:val="auto"/>
          <w:szCs w:val="24"/>
        </w:rPr>
        <w:t>se dos memes de nosso trabalho,</w:t>
      </w:r>
      <w:r w:rsidR="008E0479"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 xml:space="preserve">também de essência interpretativa, ocupa-se das condições materiais do contexto em que uma prática discursiva se realiza. </w:t>
      </w:r>
      <w:r w:rsidR="005729C8" w:rsidRPr="005517E8">
        <w:rPr>
          <w:rFonts w:ascii="Times New Roman" w:hAnsi="Times New Roman" w:cs="Times New Roman"/>
          <w:color w:val="auto"/>
          <w:szCs w:val="24"/>
        </w:rPr>
        <w:t>Partindo de um contexto</w:t>
      </w:r>
      <w:r w:rsidRPr="005517E8">
        <w:rPr>
          <w:rFonts w:ascii="Times New Roman" w:hAnsi="Times New Roman" w:cs="Times New Roman"/>
          <w:color w:val="auto"/>
          <w:szCs w:val="24"/>
        </w:rPr>
        <w:t xml:space="preserve"> mais amplo, o analista crítico deve se ater aos aspectos institucionais em que o texto é produzido e consumido. Por</w:t>
      </w:r>
      <w:r w:rsidR="005729C8" w:rsidRPr="005517E8">
        <w:rPr>
          <w:rFonts w:ascii="Times New Roman" w:hAnsi="Times New Roman" w:cs="Times New Roman"/>
          <w:color w:val="auto"/>
          <w:szCs w:val="24"/>
        </w:rPr>
        <w:t xml:space="preserve"> meio de um contexto</w:t>
      </w:r>
      <w:r w:rsidRPr="005517E8">
        <w:rPr>
          <w:rFonts w:ascii="Times New Roman" w:hAnsi="Times New Roman" w:cs="Times New Roman"/>
          <w:color w:val="auto"/>
          <w:szCs w:val="24"/>
        </w:rPr>
        <w:t xml:space="preserve"> mais estrito, o analista deve observar aspectos do contexto imediato, como, por exemplo, quem são os sujeitos envolvidos e engajados na produção e na recepção do texto e qual é o momento e o lugar onde ele é consumido.  </w:t>
      </w:r>
    </w:p>
    <w:p w14:paraId="5B058A65" w14:textId="281D2EEF" w:rsidR="004051B8" w:rsidRDefault="004051B8" w:rsidP="004051B8">
      <w:pPr>
        <w:tabs>
          <w:tab w:val="left" w:pos="120"/>
          <w:tab w:val="left" w:pos="189"/>
        </w:tabs>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No âmbito dos dois </w:t>
      </w:r>
      <w:r w:rsidR="005729C8" w:rsidRPr="005517E8">
        <w:rPr>
          <w:rFonts w:ascii="Times New Roman" w:hAnsi="Times New Roman" w:cs="Times New Roman"/>
          <w:color w:val="auto"/>
          <w:szCs w:val="24"/>
        </w:rPr>
        <w:t>contextos</w:t>
      </w:r>
      <w:r w:rsidRPr="005517E8">
        <w:rPr>
          <w:rFonts w:ascii="Times New Roman" w:hAnsi="Times New Roman" w:cs="Times New Roman"/>
          <w:color w:val="auto"/>
          <w:szCs w:val="24"/>
        </w:rPr>
        <w:t xml:space="preserve">, </w:t>
      </w:r>
      <w:r w:rsidR="00D15BFE" w:rsidRPr="005517E8">
        <w:rPr>
          <w:rFonts w:ascii="Times New Roman" w:hAnsi="Times New Roman" w:cs="Times New Roman"/>
          <w:color w:val="auto"/>
          <w:szCs w:val="24"/>
        </w:rPr>
        <w:t xml:space="preserve">do amplo e do imediato, </w:t>
      </w:r>
      <w:r w:rsidRPr="005517E8">
        <w:rPr>
          <w:rFonts w:ascii="Times New Roman" w:hAnsi="Times New Roman" w:cs="Times New Roman"/>
          <w:color w:val="auto"/>
          <w:szCs w:val="24"/>
        </w:rPr>
        <w:t>para Oliveira</w:t>
      </w:r>
      <w:r w:rsidR="008226F1">
        <w:rPr>
          <w:rFonts w:ascii="Times New Roman" w:hAnsi="Times New Roman" w:cs="Times New Roman"/>
          <w:color w:val="auto"/>
          <w:szCs w:val="24"/>
        </w:rPr>
        <w:t xml:space="preserve"> e Carvalho</w:t>
      </w:r>
      <w:r w:rsidRPr="005517E8">
        <w:rPr>
          <w:rFonts w:ascii="Times New Roman" w:hAnsi="Times New Roman" w:cs="Times New Roman"/>
          <w:color w:val="auto"/>
          <w:szCs w:val="24"/>
        </w:rPr>
        <w:t xml:space="preserve"> (2013), fazem-se relevantes questões ideológicas</w:t>
      </w:r>
      <w:r w:rsidR="00324AE7"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e hegemônicas evidentes na</w:t>
      </w:r>
      <w:r w:rsidR="006D39E9" w:rsidRPr="005517E8">
        <w:rPr>
          <w:rFonts w:ascii="Times New Roman" w:hAnsi="Times New Roman" w:cs="Times New Roman"/>
          <w:color w:val="auto"/>
          <w:szCs w:val="24"/>
        </w:rPr>
        <w:t>s</w:t>
      </w:r>
      <w:r w:rsidRPr="005517E8">
        <w:rPr>
          <w:rFonts w:ascii="Times New Roman" w:hAnsi="Times New Roman" w:cs="Times New Roman"/>
          <w:color w:val="auto"/>
          <w:szCs w:val="24"/>
        </w:rPr>
        <w:t xml:space="preserve"> prática</w:t>
      </w:r>
      <w:r w:rsidR="006D39E9" w:rsidRPr="005517E8">
        <w:rPr>
          <w:rFonts w:ascii="Times New Roman" w:hAnsi="Times New Roman" w:cs="Times New Roman"/>
          <w:color w:val="auto"/>
          <w:szCs w:val="24"/>
        </w:rPr>
        <w:t>s sociais</w:t>
      </w:r>
      <w:r w:rsidRPr="005517E8">
        <w:rPr>
          <w:rFonts w:ascii="Times New Roman" w:hAnsi="Times New Roman" w:cs="Times New Roman"/>
          <w:color w:val="auto"/>
          <w:szCs w:val="24"/>
        </w:rPr>
        <w:t xml:space="preserve">. </w:t>
      </w:r>
      <w:r w:rsidR="00D15BFE" w:rsidRPr="005517E8">
        <w:rPr>
          <w:rFonts w:ascii="Times New Roman" w:hAnsi="Times New Roman" w:cs="Times New Roman"/>
          <w:color w:val="auto"/>
          <w:szCs w:val="24"/>
        </w:rPr>
        <w:t>Quanto a essas duas questões</w:t>
      </w:r>
      <w:r w:rsidRPr="005517E8">
        <w:rPr>
          <w:rFonts w:ascii="Times New Roman" w:hAnsi="Times New Roman" w:cs="Times New Roman"/>
          <w:color w:val="auto"/>
          <w:szCs w:val="24"/>
        </w:rPr>
        <w:t>, Fairclough teve uma grande influência dos trabalhos de Gram</w:t>
      </w:r>
      <w:r w:rsidR="00BC00BA">
        <w:rPr>
          <w:rFonts w:ascii="Times New Roman" w:hAnsi="Times New Roman" w:cs="Times New Roman"/>
          <w:color w:val="auto"/>
          <w:szCs w:val="24"/>
        </w:rPr>
        <w:t>s</w:t>
      </w:r>
      <w:r w:rsidRPr="005517E8">
        <w:rPr>
          <w:rFonts w:ascii="Times New Roman" w:hAnsi="Times New Roman" w:cs="Times New Roman"/>
          <w:color w:val="auto"/>
          <w:szCs w:val="24"/>
        </w:rPr>
        <w:t>ci</w:t>
      </w:r>
      <w:r w:rsidR="00BC00BA">
        <w:rPr>
          <w:rFonts w:ascii="Times New Roman" w:hAnsi="Times New Roman" w:cs="Times New Roman"/>
          <w:color w:val="auto"/>
          <w:szCs w:val="24"/>
        </w:rPr>
        <w:t xml:space="preserve"> (1984)</w:t>
      </w:r>
      <w:r w:rsidRPr="005517E8">
        <w:rPr>
          <w:rFonts w:ascii="Times New Roman" w:hAnsi="Times New Roman" w:cs="Times New Roman"/>
          <w:color w:val="auto"/>
          <w:szCs w:val="24"/>
        </w:rPr>
        <w:t xml:space="preserve"> e Althusser</w:t>
      </w:r>
      <w:r w:rsidR="00BC00BA">
        <w:rPr>
          <w:rFonts w:ascii="Times New Roman" w:hAnsi="Times New Roman" w:cs="Times New Roman"/>
          <w:color w:val="auto"/>
          <w:szCs w:val="24"/>
        </w:rPr>
        <w:t xml:space="preserve"> (1980)</w:t>
      </w:r>
      <w:r w:rsidRPr="005517E8">
        <w:rPr>
          <w:rFonts w:ascii="Times New Roman" w:hAnsi="Times New Roman" w:cs="Times New Roman"/>
          <w:color w:val="auto"/>
          <w:szCs w:val="24"/>
        </w:rPr>
        <w:t>. No tocante à ideologia, Fairclough (2008) traz a seguinte definição:</w:t>
      </w:r>
    </w:p>
    <w:p w14:paraId="60123916" w14:textId="77777777" w:rsidR="00A300D7" w:rsidRDefault="00A300D7" w:rsidP="004051B8">
      <w:pPr>
        <w:tabs>
          <w:tab w:val="left" w:pos="120"/>
          <w:tab w:val="left" w:pos="189"/>
        </w:tabs>
        <w:spacing w:line="360" w:lineRule="auto"/>
        <w:ind w:firstLine="708"/>
        <w:jc w:val="both"/>
        <w:rPr>
          <w:rFonts w:ascii="Times New Roman" w:hAnsi="Times New Roman" w:cs="Times New Roman"/>
          <w:color w:val="auto"/>
          <w:szCs w:val="24"/>
        </w:rPr>
      </w:pPr>
    </w:p>
    <w:p w14:paraId="3700F087" w14:textId="77777777" w:rsidR="00A300D7" w:rsidRDefault="004051B8" w:rsidP="004051B8">
      <w:pPr>
        <w:tabs>
          <w:tab w:val="left" w:pos="189"/>
        </w:tabs>
        <w:ind w:left="2268"/>
        <w:jc w:val="both"/>
        <w:rPr>
          <w:rFonts w:ascii="Times New Roman" w:hAnsi="Times New Roman" w:cs="Times New Roman"/>
          <w:color w:val="auto"/>
          <w:sz w:val="20"/>
          <w:szCs w:val="24"/>
        </w:rPr>
      </w:pPr>
      <w:r w:rsidRPr="005517E8">
        <w:rPr>
          <w:rFonts w:ascii="Times New Roman" w:hAnsi="Times New Roman" w:cs="Times New Roman"/>
          <w:color w:val="auto"/>
          <w:sz w:val="20"/>
          <w:szCs w:val="24"/>
          <w:shd w:val="clear" w:color="auto" w:fill="FFFFFF"/>
        </w:rPr>
        <w:t xml:space="preserve">A ideologia é uma propriedade tanto de estruturas nas ordens dos discursos (que constituem o resultado de eventos passados) quanto de eventos (ou condições de eventos atuais e nos próprios eventos). É uma orientação acumulada e naturalizada </w:t>
      </w:r>
      <w:r w:rsidRPr="005517E8">
        <w:rPr>
          <w:rFonts w:ascii="Times New Roman" w:hAnsi="Times New Roman" w:cs="Times New Roman"/>
          <w:color w:val="auto"/>
          <w:sz w:val="20"/>
          <w:szCs w:val="24"/>
          <w:shd w:val="clear" w:color="auto" w:fill="FFFFFF"/>
        </w:rPr>
        <w:lastRenderedPageBreak/>
        <w:t>que é construída nas normas e nas convenções, como também um trabalho atual de naturalização e desnaturalização de tais orientações nos eventos discursivos</w:t>
      </w:r>
      <w:r w:rsidRPr="005517E8">
        <w:rPr>
          <w:rFonts w:ascii="Times New Roman" w:hAnsi="Times New Roman" w:cs="Times New Roman"/>
          <w:color w:val="auto"/>
          <w:sz w:val="20"/>
          <w:szCs w:val="24"/>
        </w:rPr>
        <w:t xml:space="preserve"> (FAIRCLOUGH, 2008, p. 119). </w:t>
      </w:r>
    </w:p>
    <w:p w14:paraId="0A66B0E2" w14:textId="77777777" w:rsidR="00A300D7" w:rsidRDefault="00A300D7" w:rsidP="00A300D7">
      <w:pPr>
        <w:tabs>
          <w:tab w:val="left" w:pos="120"/>
          <w:tab w:val="left" w:pos="189"/>
        </w:tabs>
        <w:spacing w:line="360" w:lineRule="auto"/>
        <w:jc w:val="both"/>
        <w:rPr>
          <w:rFonts w:ascii="Times New Roman" w:hAnsi="Times New Roman" w:cs="Times New Roman"/>
          <w:color w:val="auto"/>
          <w:sz w:val="20"/>
          <w:szCs w:val="24"/>
        </w:rPr>
      </w:pPr>
    </w:p>
    <w:p w14:paraId="050F537D" w14:textId="49DD9587" w:rsidR="004051B8" w:rsidRPr="005517E8" w:rsidRDefault="00A300D7" w:rsidP="00A300D7">
      <w:pPr>
        <w:tabs>
          <w:tab w:val="left" w:pos="120"/>
          <w:tab w:val="left" w:pos="189"/>
        </w:tabs>
        <w:spacing w:line="360" w:lineRule="auto"/>
        <w:jc w:val="both"/>
        <w:rPr>
          <w:rFonts w:ascii="Times New Roman" w:hAnsi="Times New Roman" w:cs="Times New Roman"/>
          <w:color w:val="auto"/>
          <w:szCs w:val="24"/>
        </w:rPr>
      </w:pPr>
      <w:r>
        <w:rPr>
          <w:rFonts w:ascii="Times New Roman" w:hAnsi="Times New Roman" w:cs="Times New Roman"/>
          <w:color w:val="auto"/>
          <w:sz w:val="20"/>
          <w:szCs w:val="24"/>
        </w:rPr>
        <w:tab/>
      </w:r>
      <w:r>
        <w:rPr>
          <w:rFonts w:ascii="Times New Roman" w:hAnsi="Times New Roman" w:cs="Times New Roman"/>
          <w:color w:val="auto"/>
          <w:sz w:val="20"/>
          <w:szCs w:val="24"/>
        </w:rPr>
        <w:tab/>
      </w:r>
      <w:r>
        <w:rPr>
          <w:rFonts w:ascii="Times New Roman" w:hAnsi="Times New Roman" w:cs="Times New Roman"/>
          <w:color w:val="auto"/>
          <w:sz w:val="20"/>
          <w:szCs w:val="24"/>
        </w:rPr>
        <w:tab/>
      </w:r>
      <w:r w:rsidR="004051B8" w:rsidRPr="005517E8">
        <w:rPr>
          <w:rFonts w:ascii="Times New Roman" w:hAnsi="Times New Roman" w:cs="Times New Roman"/>
          <w:color w:val="auto"/>
          <w:szCs w:val="24"/>
        </w:rPr>
        <w:t xml:space="preserve">Essa concepção de ideologia direciona para uma junção das ideologias com as práticas </w:t>
      </w:r>
      <w:r w:rsidR="00E931B5" w:rsidRPr="005517E8">
        <w:rPr>
          <w:rFonts w:ascii="Times New Roman" w:hAnsi="Times New Roman" w:cs="Times New Roman"/>
          <w:color w:val="auto"/>
          <w:szCs w:val="24"/>
        </w:rPr>
        <w:t>discursivas</w:t>
      </w:r>
      <w:r w:rsidR="004051B8" w:rsidRPr="005517E8">
        <w:rPr>
          <w:rFonts w:ascii="Times New Roman" w:hAnsi="Times New Roman" w:cs="Times New Roman"/>
          <w:color w:val="auto"/>
          <w:szCs w:val="24"/>
        </w:rPr>
        <w:t xml:space="preserve"> cuja consequência é um fenômeno q</w:t>
      </w:r>
      <w:r w:rsidR="00E931B5" w:rsidRPr="005517E8">
        <w:rPr>
          <w:rFonts w:ascii="Times New Roman" w:hAnsi="Times New Roman" w:cs="Times New Roman"/>
          <w:color w:val="auto"/>
          <w:szCs w:val="24"/>
        </w:rPr>
        <w:t xml:space="preserve">ue merece atenção dos analistas: a </w:t>
      </w:r>
      <w:r w:rsidR="004051B8" w:rsidRPr="005517E8">
        <w:rPr>
          <w:rFonts w:ascii="Times New Roman" w:hAnsi="Times New Roman" w:cs="Times New Roman"/>
          <w:color w:val="auto"/>
          <w:szCs w:val="24"/>
        </w:rPr>
        <w:t>naturalização do discurso</w:t>
      </w:r>
      <w:r w:rsidR="00E931B5" w:rsidRPr="005517E8">
        <w:rPr>
          <w:rFonts w:ascii="Times New Roman" w:hAnsi="Times New Roman" w:cs="Times New Roman"/>
          <w:color w:val="auto"/>
          <w:szCs w:val="24"/>
        </w:rPr>
        <w:t>,</w:t>
      </w:r>
      <w:r w:rsidR="00324AE7" w:rsidRPr="005517E8">
        <w:rPr>
          <w:rFonts w:ascii="Times New Roman" w:hAnsi="Times New Roman" w:cs="Times New Roman"/>
          <w:color w:val="auto"/>
          <w:szCs w:val="24"/>
        </w:rPr>
        <w:t xml:space="preserve"> que</w:t>
      </w:r>
      <w:r w:rsidR="00E931B5" w:rsidRPr="005517E8">
        <w:rPr>
          <w:rFonts w:ascii="Times New Roman" w:hAnsi="Times New Roman" w:cs="Times New Roman"/>
          <w:color w:val="auto"/>
          <w:szCs w:val="24"/>
        </w:rPr>
        <w:t xml:space="preserve"> </w:t>
      </w:r>
      <w:r w:rsidR="00324AE7" w:rsidRPr="005517E8">
        <w:rPr>
          <w:rFonts w:ascii="Times New Roman" w:hAnsi="Times New Roman" w:cs="Times New Roman"/>
          <w:color w:val="auto"/>
          <w:szCs w:val="24"/>
        </w:rPr>
        <w:t xml:space="preserve">é algo </w:t>
      </w:r>
      <w:r w:rsidR="004051B8" w:rsidRPr="005517E8">
        <w:rPr>
          <w:rFonts w:ascii="Times New Roman" w:hAnsi="Times New Roman" w:cs="Times New Roman"/>
          <w:color w:val="auto"/>
          <w:szCs w:val="24"/>
        </w:rPr>
        <w:t>extremamente perigoso</w:t>
      </w:r>
      <w:r w:rsidR="00B37668" w:rsidRPr="005517E8">
        <w:rPr>
          <w:rFonts w:ascii="Times New Roman" w:hAnsi="Times New Roman" w:cs="Times New Roman"/>
          <w:color w:val="auto"/>
          <w:szCs w:val="24"/>
        </w:rPr>
        <w:t>.</w:t>
      </w:r>
      <w:r w:rsidR="004051B8" w:rsidRPr="005517E8">
        <w:rPr>
          <w:rFonts w:ascii="Times New Roman" w:hAnsi="Times New Roman" w:cs="Times New Roman"/>
          <w:color w:val="auto"/>
          <w:szCs w:val="24"/>
        </w:rPr>
        <w:t xml:space="preserve"> </w:t>
      </w:r>
      <w:r w:rsidR="00B37668" w:rsidRPr="005517E8">
        <w:rPr>
          <w:rFonts w:ascii="Times New Roman" w:hAnsi="Times New Roman" w:cs="Times New Roman"/>
          <w:color w:val="auto"/>
          <w:szCs w:val="24"/>
        </w:rPr>
        <w:t>Conforme</w:t>
      </w:r>
      <w:r w:rsidR="00324AE7" w:rsidRPr="005517E8">
        <w:rPr>
          <w:rFonts w:ascii="Times New Roman" w:hAnsi="Times New Roman" w:cs="Times New Roman"/>
          <w:color w:val="auto"/>
          <w:szCs w:val="24"/>
        </w:rPr>
        <w:t xml:space="preserve"> a</w:t>
      </w:r>
      <w:r w:rsidR="005729C8" w:rsidRPr="005517E8">
        <w:rPr>
          <w:rFonts w:ascii="Times New Roman" w:hAnsi="Times New Roman" w:cs="Times New Roman"/>
          <w:color w:val="auto"/>
          <w:szCs w:val="24"/>
        </w:rPr>
        <w:t>lerta</w:t>
      </w:r>
      <w:r w:rsidR="008226F1">
        <w:rPr>
          <w:rFonts w:ascii="Times New Roman" w:hAnsi="Times New Roman" w:cs="Times New Roman"/>
          <w:color w:val="auto"/>
          <w:szCs w:val="24"/>
        </w:rPr>
        <w:t>m</w:t>
      </w:r>
      <w:r w:rsidR="005729C8" w:rsidRPr="005517E8">
        <w:rPr>
          <w:rFonts w:ascii="Times New Roman" w:hAnsi="Times New Roman" w:cs="Times New Roman"/>
          <w:color w:val="auto"/>
          <w:szCs w:val="24"/>
        </w:rPr>
        <w:t xml:space="preserve"> Oliveira </w:t>
      </w:r>
      <w:r w:rsidR="008226F1">
        <w:rPr>
          <w:rFonts w:ascii="Times New Roman" w:hAnsi="Times New Roman" w:cs="Times New Roman"/>
          <w:color w:val="auto"/>
          <w:szCs w:val="24"/>
        </w:rPr>
        <w:t>e Carvalho (201</w:t>
      </w:r>
      <w:r w:rsidR="005729C8" w:rsidRPr="005517E8">
        <w:rPr>
          <w:rFonts w:ascii="Times New Roman" w:hAnsi="Times New Roman" w:cs="Times New Roman"/>
          <w:color w:val="auto"/>
          <w:szCs w:val="24"/>
        </w:rPr>
        <w:t>3)</w:t>
      </w:r>
      <w:r w:rsidR="00324AE7" w:rsidRPr="005517E8">
        <w:rPr>
          <w:rFonts w:ascii="Times New Roman" w:hAnsi="Times New Roman" w:cs="Times New Roman"/>
          <w:color w:val="auto"/>
          <w:szCs w:val="24"/>
        </w:rPr>
        <w:t>,</w:t>
      </w:r>
      <w:r w:rsidR="00B37668" w:rsidRPr="005517E8">
        <w:rPr>
          <w:rFonts w:ascii="Times New Roman" w:hAnsi="Times New Roman" w:cs="Times New Roman"/>
          <w:color w:val="auto"/>
          <w:szCs w:val="24"/>
        </w:rPr>
        <w:t xml:space="preserve"> a naturalização</w:t>
      </w:r>
      <w:r w:rsidR="004051B8" w:rsidRPr="005517E8">
        <w:rPr>
          <w:rFonts w:ascii="Times New Roman" w:hAnsi="Times New Roman" w:cs="Times New Roman"/>
          <w:color w:val="auto"/>
          <w:szCs w:val="24"/>
        </w:rPr>
        <w:t xml:space="preserve"> pode levar os indivíduos a reproduzirem ideologias que não são interessantes para eles o</w:t>
      </w:r>
      <w:r w:rsidR="00324AE7" w:rsidRPr="005517E8">
        <w:rPr>
          <w:rFonts w:ascii="Times New Roman" w:hAnsi="Times New Roman" w:cs="Times New Roman"/>
          <w:color w:val="auto"/>
          <w:szCs w:val="24"/>
        </w:rPr>
        <w:t>u que são prejudiciais a outros</w:t>
      </w:r>
      <w:r w:rsidR="004051B8" w:rsidRPr="005517E8">
        <w:rPr>
          <w:rFonts w:ascii="Times New Roman" w:hAnsi="Times New Roman" w:cs="Times New Roman"/>
          <w:color w:val="auto"/>
          <w:szCs w:val="24"/>
        </w:rPr>
        <w:t>. Como exemplo, temos as piadas com relação a negros, índios, nordestinos, mulheres que trazem um forte preconceito, sendo defendi</w:t>
      </w:r>
      <w:r w:rsidR="005729C8" w:rsidRPr="005517E8">
        <w:rPr>
          <w:rFonts w:ascii="Times New Roman" w:hAnsi="Times New Roman" w:cs="Times New Roman"/>
          <w:color w:val="auto"/>
          <w:szCs w:val="24"/>
        </w:rPr>
        <w:t xml:space="preserve">das pelas pessoas que as contam ao afirmarem </w:t>
      </w:r>
      <w:r w:rsidR="004051B8" w:rsidRPr="005517E8">
        <w:rPr>
          <w:rFonts w:ascii="Times New Roman" w:hAnsi="Times New Roman" w:cs="Times New Roman"/>
          <w:color w:val="auto"/>
          <w:szCs w:val="24"/>
        </w:rPr>
        <w:t xml:space="preserve">que é apenas uma piada. Em discursos nos quais encontramos questões referentes à etnia, ao gênero, ao sexo, à geografia e à origem social, nunca existe o “apenas”. </w:t>
      </w:r>
    </w:p>
    <w:p w14:paraId="3802828E" w14:textId="630EF5F6" w:rsidR="004051B8" w:rsidRPr="005517E8" w:rsidRDefault="004051B8" w:rsidP="00D40EB0">
      <w:pPr>
        <w:tabs>
          <w:tab w:val="left" w:pos="120"/>
          <w:tab w:val="left" w:pos="189"/>
        </w:tabs>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 possibilidade de haver mudança no âmbito da prática discursiva de resistência, </w:t>
      </w:r>
      <w:r w:rsidR="004020B0" w:rsidRPr="005517E8">
        <w:rPr>
          <w:rFonts w:ascii="Times New Roman" w:hAnsi="Times New Roman" w:cs="Times New Roman"/>
          <w:color w:val="auto"/>
          <w:szCs w:val="24"/>
        </w:rPr>
        <w:t xml:space="preserve">pelas práticas </w:t>
      </w:r>
      <w:r w:rsidRPr="005517E8">
        <w:rPr>
          <w:rFonts w:ascii="Times New Roman" w:hAnsi="Times New Roman" w:cs="Times New Roman"/>
          <w:color w:val="auto"/>
          <w:szCs w:val="24"/>
        </w:rPr>
        <w:t>discursivas</w:t>
      </w:r>
      <w:r w:rsidR="004020B0" w:rsidRPr="005517E8">
        <w:rPr>
          <w:rFonts w:ascii="Times New Roman" w:hAnsi="Times New Roman" w:cs="Times New Roman"/>
          <w:color w:val="auto"/>
          <w:szCs w:val="24"/>
        </w:rPr>
        <w:t xml:space="preserve"> contrastantes</w:t>
      </w:r>
      <w:r w:rsidRPr="005517E8">
        <w:rPr>
          <w:rFonts w:ascii="Times New Roman" w:hAnsi="Times New Roman" w:cs="Times New Roman"/>
          <w:color w:val="auto"/>
          <w:szCs w:val="24"/>
        </w:rPr>
        <w:t>,</w:t>
      </w:r>
      <w:r w:rsidR="004020B0" w:rsidRPr="005517E8">
        <w:rPr>
          <w:rFonts w:ascii="Times New Roman" w:hAnsi="Times New Roman" w:cs="Times New Roman"/>
          <w:color w:val="auto"/>
          <w:szCs w:val="24"/>
        </w:rPr>
        <w:t xml:space="preserve"> que leva</w:t>
      </w:r>
      <w:r w:rsidRPr="005517E8">
        <w:rPr>
          <w:rFonts w:ascii="Times New Roman" w:hAnsi="Times New Roman" w:cs="Times New Roman"/>
          <w:color w:val="auto"/>
          <w:szCs w:val="24"/>
        </w:rPr>
        <w:t xml:space="preserve"> Fairclough</w:t>
      </w:r>
      <w:r w:rsidR="004020B0" w:rsidRPr="005517E8">
        <w:rPr>
          <w:rFonts w:ascii="Times New Roman" w:hAnsi="Times New Roman" w:cs="Times New Roman"/>
          <w:color w:val="auto"/>
          <w:szCs w:val="24"/>
        </w:rPr>
        <w:t xml:space="preserve"> a rejeitar</w:t>
      </w:r>
      <w:r w:rsidRPr="005517E8">
        <w:rPr>
          <w:rFonts w:ascii="Times New Roman" w:hAnsi="Times New Roman" w:cs="Times New Roman"/>
          <w:color w:val="auto"/>
          <w:szCs w:val="24"/>
        </w:rPr>
        <w:t xml:space="preserve"> a</w:t>
      </w:r>
      <w:r w:rsidR="004020B0" w:rsidRPr="005517E8">
        <w:rPr>
          <w:rFonts w:ascii="Times New Roman" w:hAnsi="Times New Roman" w:cs="Times New Roman"/>
          <w:color w:val="auto"/>
          <w:szCs w:val="24"/>
        </w:rPr>
        <w:t xml:space="preserve"> ideia althusseriana de assujeitamento </w:t>
      </w:r>
      <w:r w:rsidR="0063013C" w:rsidRPr="005517E8">
        <w:rPr>
          <w:rFonts w:ascii="Times New Roman" w:hAnsi="Times New Roman" w:cs="Times New Roman"/>
          <w:color w:val="auto"/>
          <w:szCs w:val="24"/>
        </w:rPr>
        <w:t>do sujeito</w:t>
      </w:r>
      <w:r w:rsidR="004020B0" w:rsidRPr="005517E8">
        <w:rPr>
          <w:rFonts w:ascii="Times New Roman" w:hAnsi="Times New Roman" w:cs="Times New Roman"/>
          <w:color w:val="auto"/>
          <w:szCs w:val="24"/>
        </w:rPr>
        <w:t>.</w:t>
      </w:r>
      <w:r w:rsidR="00D40EB0" w:rsidRPr="005517E8">
        <w:rPr>
          <w:rFonts w:ascii="Times New Roman" w:hAnsi="Times New Roman" w:cs="Times New Roman"/>
          <w:color w:val="auto"/>
          <w:szCs w:val="24"/>
        </w:rPr>
        <w:t xml:space="preserve"> Conforme essa ideia, Althusser</w:t>
      </w:r>
      <w:r w:rsidR="002B7D10">
        <w:rPr>
          <w:rFonts w:ascii="Times New Roman" w:hAnsi="Times New Roman" w:cs="Times New Roman"/>
          <w:color w:val="auto"/>
          <w:szCs w:val="24"/>
        </w:rPr>
        <w:t xml:space="preserve"> (1980)</w:t>
      </w:r>
      <w:r w:rsidR="00D40EB0" w:rsidRPr="005517E8">
        <w:rPr>
          <w:rFonts w:ascii="Times New Roman" w:hAnsi="Times New Roman" w:cs="Times New Roman"/>
          <w:color w:val="auto"/>
          <w:szCs w:val="24"/>
        </w:rPr>
        <w:t xml:space="preserve"> quis ressaltar que a ideologia dominante, por meio dos aparelhos ideológicos do estado, dentre eles </w:t>
      </w:r>
      <w:r w:rsidR="002B7D10">
        <w:rPr>
          <w:rFonts w:ascii="Times New Roman" w:hAnsi="Times New Roman" w:cs="Times New Roman"/>
          <w:color w:val="auto"/>
          <w:szCs w:val="24"/>
        </w:rPr>
        <w:t>a universidade, sempre se impõe</w:t>
      </w:r>
      <w:r w:rsidR="00D40EB0" w:rsidRPr="005517E8">
        <w:rPr>
          <w:rFonts w:ascii="Times New Roman" w:hAnsi="Times New Roman" w:cs="Times New Roman"/>
          <w:color w:val="auto"/>
          <w:szCs w:val="24"/>
        </w:rPr>
        <w:t xml:space="preserve"> aos indivíduos determinando o sentido de suas ações ou o sentido </w:t>
      </w:r>
      <w:r w:rsidR="002B7D10">
        <w:rPr>
          <w:rFonts w:ascii="Times New Roman" w:hAnsi="Times New Roman" w:cs="Times New Roman"/>
          <w:color w:val="auto"/>
          <w:szCs w:val="24"/>
        </w:rPr>
        <w:t>de seus enunciados. Por</w:t>
      </w:r>
      <w:r w:rsidR="00D40EB0" w:rsidRPr="005517E8">
        <w:rPr>
          <w:rFonts w:ascii="Times New Roman" w:hAnsi="Times New Roman" w:cs="Times New Roman"/>
          <w:color w:val="auto"/>
          <w:szCs w:val="24"/>
        </w:rPr>
        <w:t>tanto, para Althusser</w:t>
      </w:r>
      <w:r w:rsidR="002B7D10">
        <w:rPr>
          <w:rFonts w:ascii="Times New Roman" w:hAnsi="Times New Roman" w:cs="Times New Roman"/>
          <w:color w:val="auto"/>
          <w:szCs w:val="24"/>
        </w:rPr>
        <w:t>,</w:t>
      </w:r>
      <w:r w:rsidR="00D40EB0" w:rsidRPr="005517E8">
        <w:rPr>
          <w:rFonts w:ascii="Times New Roman" w:hAnsi="Times New Roman" w:cs="Times New Roman"/>
          <w:color w:val="auto"/>
          <w:szCs w:val="24"/>
        </w:rPr>
        <w:t xml:space="preserve"> a </w:t>
      </w:r>
      <w:r w:rsidRPr="005517E8">
        <w:rPr>
          <w:rFonts w:ascii="Times New Roman" w:hAnsi="Times New Roman" w:cs="Times New Roman"/>
          <w:color w:val="auto"/>
          <w:szCs w:val="24"/>
        </w:rPr>
        <w:t xml:space="preserve">ideologia tem a função de interpelar o indivíduo em sujeito, criando um consenso para eles, cristalizando a relação entre ideologia e vida social. Algo que a ideia althusseriana esquece é que quando o indivíduo é interpelado por uma ideologia, há os sujeitos que resistem a esse questionamento. </w:t>
      </w:r>
    </w:p>
    <w:p w14:paraId="53575880" w14:textId="4E6775B1" w:rsidR="00B37668" w:rsidRPr="005517E8" w:rsidRDefault="004051B8" w:rsidP="007265CF">
      <w:pPr>
        <w:tabs>
          <w:tab w:val="left" w:pos="120"/>
          <w:tab w:val="left" w:pos="189"/>
        </w:tabs>
        <w:spacing w:line="360" w:lineRule="auto"/>
        <w:ind w:firstLine="708"/>
        <w:jc w:val="both"/>
        <w:rPr>
          <w:rFonts w:ascii="Times New Roman" w:hAnsi="Times New Roman" w:cs="Times New Roman"/>
          <w:color w:val="auto"/>
          <w:sz w:val="20"/>
        </w:rPr>
      </w:pPr>
      <w:r w:rsidRPr="005517E8">
        <w:rPr>
          <w:rFonts w:ascii="Times New Roman" w:hAnsi="Times New Roman" w:cs="Times New Roman"/>
          <w:color w:val="auto"/>
          <w:szCs w:val="24"/>
        </w:rPr>
        <w:t>No viés da resistência, Fairclough (2008), ao estabelecer as relações entre discurso e prática social, trabalha com o c</w:t>
      </w:r>
      <w:r w:rsidR="004020B0" w:rsidRPr="005517E8">
        <w:rPr>
          <w:rFonts w:ascii="Times New Roman" w:hAnsi="Times New Roman" w:cs="Times New Roman"/>
          <w:color w:val="auto"/>
          <w:szCs w:val="24"/>
        </w:rPr>
        <w:t>onceito de hegemonia de Gramsci, que é</w:t>
      </w:r>
      <w:r w:rsidRPr="005517E8">
        <w:rPr>
          <w:rFonts w:ascii="Times New Roman" w:hAnsi="Times New Roman" w:cs="Times New Roman"/>
          <w:color w:val="auto"/>
          <w:szCs w:val="24"/>
        </w:rPr>
        <w:t xml:space="preserve"> definindo como um foco constante de luta sobre pontos de maior instabilidade entre classes e blocos para construir, manter, ou romper alianças e relações de dominação/subordinação que assume formas econômicas, políticas e ideológicas. </w:t>
      </w:r>
      <w:r w:rsidR="007265CF" w:rsidRPr="005517E8">
        <w:rPr>
          <w:rFonts w:ascii="Times New Roman" w:hAnsi="Times New Roman" w:cs="Times New Roman"/>
          <w:color w:val="auto"/>
        </w:rPr>
        <w:t>Essa c</w:t>
      </w:r>
      <w:r w:rsidR="005729C8" w:rsidRPr="005517E8">
        <w:rPr>
          <w:rFonts w:ascii="Times New Roman" w:hAnsi="Times New Roman" w:cs="Times New Roman"/>
          <w:color w:val="auto"/>
        </w:rPr>
        <w:t>ategoria concebe</w:t>
      </w:r>
      <w:r w:rsidR="00B37668" w:rsidRPr="005517E8">
        <w:rPr>
          <w:rFonts w:ascii="Times New Roman" w:hAnsi="Times New Roman" w:cs="Times New Roman"/>
          <w:color w:val="auto"/>
        </w:rPr>
        <w:t xml:space="preserve"> o poder hegemônico estruturado em dois pilares: o consentimento e a coerção. No tocante a essa questão, para um determinado grupo social garantir a sua hegemonia, ele necessita difundir suas ideias junto aos grupos sociais próximos e procurar criar um consenso em volta delas. Diga-se de passagem, para </w:t>
      </w:r>
      <w:r w:rsidR="007265CF" w:rsidRPr="005517E8">
        <w:rPr>
          <w:rFonts w:ascii="Times New Roman" w:hAnsi="Times New Roman" w:cs="Times New Roman"/>
          <w:color w:val="auto"/>
        </w:rPr>
        <w:t>G</w:t>
      </w:r>
      <w:r w:rsidR="00605802" w:rsidRPr="005517E8">
        <w:rPr>
          <w:rFonts w:ascii="Times New Roman" w:hAnsi="Times New Roman" w:cs="Times New Roman"/>
          <w:color w:val="auto"/>
        </w:rPr>
        <w:t>ramsci (1984</w:t>
      </w:r>
      <w:r w:rsidR="007265CF" w:rsidRPr="005517E8">
        <w:rPr>
          <w:rFonts w:ascii="Times New Roman" w:hAnsi="Times New Roman" w:cs="Times New Roman"/>
          <w:color w:val="auto"/>
        </w:rPr>
        <w:t>)</w:t>
      </w:r>
      <w:r w:rsidR="00B37668" w:rsidRPr="005517E8">
        <w:rPr>
          <w:rFonts w:ascii="Times New Roman" w:hAnsi="Times New Roman" w:cs="Times New Roman"/>
          <w:color w:val="auto"/>
        </w:rPr>
        <w:t>, certas estruturas ideológicas como a igreja, a universidade e os órgãos de imprensa têm a relevância de firmar uma superestrutura consolidada na sociedade civil. Outra forma de hegemonia é por meio da coerção, ou seja, pelo us</w:t>
      </w:r>
      <w:r w:rsidR="007265CF" w:rsidRPr="005517E8">
        <w:rPr>
          <w:rFonts w:ascii="Times New Roman" w:hAnsi="Times New Roman" w:cs="Times New Roman"/>
          <w:color w:val="auto"/>
        </w:rPr>
        <w:t>o da força física, instrumentalizada</w:t>
      </w:r>
      <w:r w:rsidR="00B37668" w:rsidRPr="005517E8">
        <w:rPr>
          <w:rFonts w:ascii="Times New Roman" w:hAnsi="Times New Roman" w:cs="Times New Roman"/>
          <w:color w:val="auto"/>
        </w:rPr>
        <w:t>, conforme Althusser (1980), pelos aparelhos repressores do Estado</w:t>
      </w:r>
      <w:r w:rsidR="005729C8" w:rsidRPr="005517E8">
        <w:rPr>
          <w:rFonts w:ascii="Times New Roman" w:hAnsi="Times New Roman" w:cs="Times New Roman"/>
          <w:color w:val="auto"/>
        </w:rPr>
        <w:t>, representados pela polícia e o</w:t>
      </w:r>
      <w:r w:rsidR="00B37668" w:rsidRPr="005517E8">
        <w:rPr>
          <w:rFonts w:ascii="Times New Roman" w:hAnsi="Times New Roman" w:cs="Times New Roman"/>
          <w:color w:val="auto"/>
        </w:rPr>
        <w:t xml:space="preserve"> exército. </w:t>
      </w:r>
    </w:p>
    <w:p w14:paraId="58EB1B50" w14:textId="77777777" w:rsidR="004051B8" w:rsidRDefault="004051B8" w:rsidP="004051B8">
      <w:pPr>
        <w:tabs>
          <w:tab w:val="left" w:pos="120"/>
          <w:tab w:val="left" w:pos="189"/>
        </w:tabs>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lastRenderedPageBreak/>
        <w:t>Analisaremos, por meio dos meandros da ideologia e da hegemonia como práticas sociais, memes que trazem discursos</w:t>
      </w:r>
      <w:r w:rsidR="009969A6" w:rsidRPr="005517E8">
        <w:rPr>
          <w:rFonts w:ascii="Times New Roman" w:hAnsi="Times New Roman" w:cs="Times New Roman"/>
          <w:color w:val="auto"/>
          <w:szCs w:val="24"/>
        </w:rPr>
        <w:t xml:space="preserve"> centrados em questões</w:t>
      </w:r>
      <w:r w:rsidRPr="005517E8">
        <w:rPr>
          <w:rFonts w:ascii="Times New Roman" w:hAnsi="Times New Roman" w:cs="Times New Roman"/>
          <w:color w:val="auto"/>
          <w:szCs w:val="24"/>
        </w:rPr>
        <w:t xml:space="preserve"> ideológica</w:t>
      </w:r>
      <w:r w:rsidR="009969A6" w:rsidRPr="005517E8">
        <w:rPr>
          <w:rFonts w:ascii="Times New Roman" w:hAnsi="Times New Roman" w:cs="Times New Roman"/>
          <w:color w:val="auto"/>
          <w:szCs w:val="24"/>
        </w:rPr>
        <w:t xml:space="preserve">s e em relações de </w:t>
      </w:r>
      <w:r w:rsidRPr="005517E8">
        <w:rPr>
          <w:rFonts w:ascii="Times New Roman" w:hAnsi="Times New Roman" w:cs="Times New Roman"/>
          <w:color w:val="auto"/>
          <w:szCs w:val="24"/>
        </w:rPr>
        <w:t xml:space="preserve">poder hegemônico </w:t>
      </w:r>
      <w:r w:rsidR="009969A6" w:rsidRPr="005517E8">
        <w:rPr>
          <w:rFonts w:ascii="Times New Roman" w:hAnsi="Times New Roman" w:cs="Times New Roman"/>
          <w:color w:val="auto"/>
          <w:szCs w:val="24"/>
        </w:rPr>
        <w:t>presente em</w:t>
      </w:r>
      <w:r w:rsidRPr="005517E8">
        <w:rPr>
          <w:rFonts w:ascii="Times New Roman" w:hAnsi="Times New Roman" w:cs="Times New Roman"/>
          <w:color w:val="auto"/>
          <w:szCs w:val="24"/>
        </w:rPr>
        <w:t xml:space="preserve"> grupos religiosos e</w:t>
      </w:r>
      <w:r w:rsidR="009969A6" w:rsidRPr="005517E8">
        <w:rPr>
          <w:rFonts w:ascii="Times New Roman" w:hAnsi="Times New Roman" w:cs="Times New Roman"/>
          <w:color w:val="auto"/>
          <w:szCs w:val="24"/>
        </w:rPr>
        <w:t xml:space="preserve"> manifestados também</w:t>
      </w:r>
      <w:r w:rsidRPr="005517E8">
        <w:rPr>
          <w:rFonts w:ascii="Times New Roman" w:hAnsi="Times New Roman" w:cs="Times New Roman"/>
          <w:color w:val="auto"/>
          <w:szCs w:val="24"/>
        </w:rPr>
        <w:t xml:space="preserve">   </w:t>
      </w:r>
      <w:r w:rsidR="009969A6" w:rsidRPr="005517E8">
        <w:rPr>
          <w:rFonts w:ascii="Times New Roman" w:hAnsi="Times New Roman" w:cs="Times New Roman"/>
          <w:color w:val="auto"/>
          <w:szCs w:val="24"/>
        </w:rPr>
        <w:t>na questão do</w:t>
      </w:r>
      <w:r w:rsidRPr="005517E8">
        <w:rPr>
          <w:rFonts w:ascii="Times New Roman" w:hAnsi="Times New Roman" w:cs="Times New Roman"/>
          <w:color w:val="auto"/>
          <w:szCs w:val="24"/>
        </w:rPr>
        <w:t xml:space="preserve"> racismo, exigindo do leitor desses textos multimodais um</w:t>
      </w:r>
      <w:r w:rsidR="009969A6" w:rsidRPr="005517E8">
        <w:rPr>
          <w:rFonts w:ascii="Times New Roman" w:hAnsi="Times New Roman" w:cs="Times New Roman"/>
          <w:color w:val="auto"/>
          <w:szCs w:val="24"/>
        </w:rPr>
        <w:t xml:space="preserve"> olhar crítico-reflexivo</w:t>
      </w:r>
      <w:r w:rsidRPr="005517E8">
        <w:rPr>
          <w:rFonts w:ascii="Times New Roman" w:hAnsi="Times New Roman" w:cs="Times New Roman"/>
          <w:color w:val="auto"/>
          <w:szCs w:val="24"/>
        </w:rPr>
        <w:t xml:space="preserve"> a fim de questionar certos tipos de discursos excludentes na sociedade.  </w:t>
      </w:r>
    </w:p>
    <w:p w14:paraId="613C9F07" w14:textId="77777777" w:rsidR="00A300D7" w:rsidRDefault="00A300D7" w:rsidP="0012246F">
      <w:pPr>
        <w:tabs>
          <w:tab w:val="left" w:pos="120"/>
          <w:tab w:val="left" w:pos="189"/>
        </w:tabs>
        <w:spacing w:line="480" w:lineRule="auto"/>
        <w:jc w:val="both"/>
        <w:rPr>
          <w:rFonts w:ascii="Times New Roman" w:hAnsi="Times New Roman" w:cs="Times New Roman"/>
          <w:b/>
          <w:color w:val="auto"/>
          <w:szCs w:val="24"/>
        </w:rPr>
      </w:pPr>
    </w:p>
    <w:p w14:paraId="2C85F4D3" w14:textId="3EC49D84" w:rsidR="004051B8" w:rsidRDefault="004051B8" w:rsidP="0012246F">
      <w:pPr>
        <w:tabs>
          <w:tab w:val="left" w:pos="120"/>
          <w:tab w:val="left" w:pos="189"/>
        </w:tabs>
        <w:spacing w:line="360" w:lineRule="auto"/>
        <w:jc w:val="both"/>
        <w:rPr>
          <w:rFonts w:ascii="Times New Roman" w:hAnsi="Times New Roman" w:cs="Times New Roman"/>
          <w:b/>
          <w:color w:val="auto"/>
          <w:szCs w:val="24"/>
        </w:rPr>
      </w:pPr>
      <w:r w:rsidRPr="005517E8">
        <w:rPr>
          <w:rFonts w:ascii="Times New Roman" w:hAnsi="Times New Roman" w:cs="Times New Roman"/>
          <w:b/>
          <w:color w:val="auto"/>
          <w:szCs w:val="24"/>
        </w:rPr>
        <w:t xml:space="preserve">A </w:t>
      </w:r>
      <w:r w:rsidR="009969A6" w:rsidRPr="005517E8">
        <w:rPr>
          <w:rFonts w:ascii="Times New Roman" w:hAnsi="Times New Roman" w:cs="Times New Roman"/>
          <w:b/>
          <w:color w:val="auto"/>
          <w:szCs w:val="24"/>
        </w:rPr>
        <w:t xml:space="preserve">gramática do design visual e suas metafunções analíticas </w:t>
      </w:r>
    </w:p>
    <w:p w14:paraId="75E17390" w14:textId="18D9867A" w:rsidR="004051B8" w:rsidRPr="005517E8" w:rsidRDefault="004051B8" w:rsidP="0012246F">
      <w:pPr>
        <w:tabs>
          <w:tab w:val="left" w:pos="120"/>
          <w:tab w:val="left" w:pos="189"/>
        </w:tabs>
        <w:spacing w:line="360" w:lineRule="auto"/>
        <w:jc w:val="both"/>
        <w:rPr>
          <w:rFonts w:ascii="Times New Roman" w:hAnsi="Times New Roman" w:cs="Times New Roman"/>
          <w:color w:val="auto"/>
          <w:szCs w:val="24"/>
        </w:rPr>
      </w:pPr>
      <w:r w:rsidRPr="005517E8">
        <w:rPr>
          <w:rFonts w:ascii="Times New Roman" w:hAnsi="Times New Roman" w:cs="Times New Roman"/>
          <w:color w:val="auto"/>
          <w:szCs w:val="24"/>
        </w:rPr>
        <w:tab/>
      </w:r>
      <w:r w:rsidRPr="005517E8">
        <w:rPr>
          <w:rFonts w:ascii="Times New Roman" w:hAnsi="Times New Roman" w:cs="Times New Roman"/>
          <w:color w:val="auto"/>
          <w:szCs w:val="24"/>
        </w:rPr>
        <w:tab/>
      </w:r>
      <w:r w:rsidRPr="005517E8">
        <w:rPr>
          <w:rFonts w:ascii="Times New Roman" w:hAnsi="Times New Roman" w:cs="Times New Roman"/>
          <w:color w:val="auto"/>
          <w:szCs w:val="24"/>
        </w:rPr>
        <w:tab/>
        <w:t xml:space="preserve">Dentro </w:t>
      </w:r>
      <w:r w:rsidR="00FA139C" w:rsidRPr="005517E8">
        <w:rPr>
          <w:rFonts w:ascii="Times New Roman" w:hAnsi="Times New Roman" w:cs="Times New Roman"/>
          <w:color w:val="auto"/>
          <w:szCs w:val="24"/>
        </w:rPr>
        <w:t>do</w:t>
      </w:r>
      <w:r w:rsidRPr="005517E8">
        <w:rPr>
          <w:rFonts w:ascii="Times New Roman" w:hAnsi="Times New Roman" w:cs="Times New Roman"/>
          <w:color w:val="auto"/>
          <w:szCs w:val="24"/>
        </w:rPr>
        <w:t xml:space="preserve"> contexto de novas abordagens semióticas, evidenciamos a teoria de Kress e van Leeuwen (2006), que vers</w:t>
      </w:r>
      <w:r w:rsidR="009969A6" w:rsidRPr="005517E8">
        <w:rPr>
          <w:rFonts w:ascii="Times New Roman" w:hAnsi="Times New Roman" w:cs="Times New Roman"/>
          <w:color w:val="auto"/>
          <w:szCs w:val="24"/>
        </w:rPr>
        <w:t>a sobre análises imagéticas, instrumentalizada pela</w:t>
      </w:r>
      <w:r w:rsidRPr="005517E8">
        <w:rPr>
          <w:rFonts w:ascii="Times New Roman" w:hAnsi="Times New Roman" w:cs="Times New Roman"/>
          <w:color w:val="auto"/>
          <w:szCs w:val="24"/>
        </w:rPr>
        <w:t xml:space="preserve"> Gramática do D</w:t>
      </w:r>
      <w:r w:rsidR="00142684" w:rsidRPr="005517E8">
        <w:rPr>
          <w:rFonts w:ascii="Times New Roman" w:hAnsi="Times New Roman" w:cs="Times New Roman"/>
          <w:color w:val="auto"/>
          <w:szCs w:val="24"/>
        </w:rPr>
        <w:t>esign Visual</w:t>
      </w:r>
      <w:r w:rsidRPr="005517E8">
        <w:rPr>
          <w:rFonts w:ascii="Times New Roman" w:hAnsi="Times New Roman" w:cs="Times New Roman"/>
          <w:color w:val="auto"/>
          <w:szCs w:val="24"/>
        </w:rPr>
        <w:t xml:space="preserve"> </w:t>
      </w:r>
      <w:r w:rsidR="00142684" w:rsidRPr="005517E8">
        <w:rPr>
          <w:rFonts w:ascii="Times New Roman" w:hAnsi="Times New Roman" w:cs="Times New Roman"/>
          <w:color w:val="auto"/>
          <w:szCs w:val="24"/>
        </w:rPr>
        <w:t>(</w:t>
      </w:r>
      <w:r w:rsidRPr="005517E8">
        <w:rPr>
          <w:rFonts w:ascii="Times New Roman" w:hAnsi="Times New Roman" w:cs="Times New Roman"/>
          <w:color w:val="auto"/>
          <w:szCs w:val="24"/>
        </w:rPr>
        <w:t>doravante GDV</w:t>
      </w:r>
      <w:r w:rsidR="00142684" w:rsidRPr="005517E8">
        <w:rPr>
          <w:rFonts w:ascii="Times New Roman" w:hAnsi="Times New Roman" w:cs="Times New Roman"/>
          <w:color w:val="auto"/>
          <w:szCs w:val="24"/>
        </w:rPr>
        <w:t>)</w:t>
      </w:r>
      <w:r w:rsidRPr="005517E8">
        <w:rPr>
          <w:rFonts w:ascii="Times New Roman" w:hAnsi="Times New Roman" w:cs="Times New Roman"/>
          <w:color w:val="auto"/>
          <w:szCs w:val="24"/>
        </w:rPr>
        <w:t>. Essa teoria tem sua manifestação no contexto da Linguística Sistêmico-Funcional (LSF), abordagem desenvolvida pelo linguista Michael Halliday</w:t>
      </w:r>
      <w:r w:rsidR="008247CF" w:rsidRPr="005517E8">
        <w:rPr>
          <w:rFonts w:ascii="Times New Roman" w:hAnsi="Times New Roman" w:cs="Times New Roman"/>
          <w:color w:val="auto"/>
          <w:szCs w:val="24"/>
        </w:rPr>
        <w:t>,</w:t>
      </w:r>
      <w:r w:rsidRPr="005517E8">
        <w:rPr>
          <w:rFonts w:ascii="Times New Roman" w:hAnsi="Times New Roman" w:cs="Times New Roman"/>
          <w:color w:val="auto"/>
          <w:szCs w:val="24"/>
        </w:rPr>
        <w:t xml:space="preserve"> na década de 1950. H</w:t>
      </w:r>
      <w:r w:rsidR="0000341A" w:rsidRPr="005517E8">
        <w:rPr>
          <w:rFonts w:ascii="Times New Roman" w:hAnsi="Times New Roman" w:cs="Times New Roman"/>
          <w:color w:val="auto"/>
          <w:szCs w:val="24"/>
        </w:rPr>
        <w:t>alliday (200</w:t>
      </w:r>
      <w:r w:rsidRPr="005517E8">
        <w:rPr>
          <w:rFonts w:ascii="Times New Roman" w:hAnsi="Times New Roman" w:cs="Times New Roman"/>
          <w:color w:val="auto"/>
          <w:szCs w:val="24"/>
        </w:rPr>
        <w:t>4) observou que, em relação ao contexto situacional de uma comunicação, devem-se levar em consideração, para análise, três variáveis, a saber: o campo, a relação e o modo. A partir daí, surge o conceito de metafunções da linguagem: ideacional, interpessoal e textual. Tomando como base os postulados de Halliday, Kress e van Leeuwen</w:t>
      </w:r>
      <w:r w:rsidR="002B7D10">
        <w:rPr>
          <w:rFonts w:ascii="Times New Roman" w:hAnsi="Times New Roman" w:cs="Times New Roman"/>
          <w:color w:val="auto"/>
          <w:szCs w:val="24"/>
        </w:rPr>
        <w:t xml:space="preserve"> (1996,</w:t>
      </w:r>
      <w:r w:rsidR="00E85D18">
        <w:rPr>
          <w:rFonts w:ascii="Times New Roman" w:hAnsi="Times New Roman" w:cs="Times New Roman"/>
          <w:color w:val="auto"/>
          <w:szCs w:val="24"/>
        </w:rPr>
        <w:t xml:space="preserve"> </w:t>
      </w:r>
      <w:r w:rsidR="002B7D10">
        <w:rPr>
          <w:rFonts w:ascii="Times New Roman" w:hAnsi="Times New Roman" w:cs="Times New Roman"/>
          <w:color w:val="auto"/>
          <w:szCs w:val="24"/>
        </w:rPr>
        <w:t>2006)</w:t>
      </w:r>
      <w:r w:rsidRPr="005517E8">
        <w:rPr>
          <w:rFonts w:ascii="Times New Roman" w:hAnsi="Times New Roman" w:cs="Times New Roman"/>
          <w:color w:val="auto"/>
          <w:szCs w:val="24"/>
        </w:rPr>
        <w:t xml:space="preserve"> elaboraram a teoria da</w:t>
      </w:r>
      <w:r w:rsidR="008C64DA" w:rsidRPr="005517E8">
        <w:rPr>
          <w:rFonts w:ascii="Times New Roman" w:hAnsi="Times New Roman" w:cs="Times New Roman"/>
          <w:color w:val="auto"/>
          <w:szCs w:val="24"/>
        </w:rPr>
        <w:t xml:space="preserve"> G</w:t>
      </w:r>
      <w:r w:rsidR="00142684" w:rsidRPr="005517E8">
        <w:rPr>
          <w:rFonts w:ascii="Times New Roman" w:hAnsi="Times New Roman" w:cs="Times New Roman"/>
          <w:color w:val="auto"/>
          <w:szCs w:val="24"/>
        </w:rPr>
        <w:t>DV</w:t>
      </w:r>
      <w:r w:rsidRPr="005517E8">
        <w:rPr>
          <w:rFonts w:ascii="Times New Roman" w:hAnsi="Times New Roman" w:cs="Times New Roman"/>
          <w:color w:val="auto"/>
          <w:szCs w:val="24"/>
        </w:rPr>
        <w:t>. Para eles “o que é expresso na linguagem através da escolha entre diferentes classes de palavras e estruturas semânticas, na comunicação visual é expresso pela escolha entre diferentes usos de cores e de estruturas composicionais” (KRESS; van LEEUWEN, 2006, p. 2). O fato é que os textos verbais e as imagens têm estreita relação e aproximação em suas características, estruturas e funcionamento, porém o texto vis</w:t>
      </w:r>
      <w:r w:rsidR="004C122C" w:rsidRPr="005517E8">
        <w:rPr>
          <w:rFonts w:ascii="Times New Roman" w:hAnsi="Times New Roman" w:cs="Times New Roman"/>
          <w:color w:val="auto"/>
          <w:szCs w:val="24"/>
        </w:rPr>
        <w:t>ual, ao contrário do verbal, não tinha</w:t>
      </w:r>
      <w:r w:rsidRPr="005517E8">
        <w:rPr>
          <w:rFonts w:ascii="Times New Roman" w:hAnsi="Times New Roman" w:cs="Times New Roman"/>
          <w:color w:val="auto"/>
          <w:szCs w:val="24"/>
        </w:rPr>
        <w:t xml:space="preserve"> mecanismos para análise</w:t>
      </w:r>
      <w:r w:rsidR="008247CF" w:rsidRPr="005517E8">
        <w:rPr>
          <w:rFonts w:ascii="Times New Roman" w:hAnsi="Times New Roman" w:cs="Times New Roman"/>
          <w:color w:val="auto"/>
          <w:szCs w:val="24"/>
        </w:rPr>
        <w:t>,</w:t>
      </w:r>
      <w:r w:rsidRPr="005517E8">
        <w:rPr>
          <w:rFonts w:ascii="Times New Roman" w:hAnsi="Times New Roman" w:cs="Times New Roman"/>
          <w:color w:val="auto"/>
          <w:szCs w:val="24"/>
        </w:rPr>
        <w:t xml:space="preserve"> que foram operacionalizados pela </w:t>
      </w:r>
      <w:r w:rsidR="00142684" w:rsidRPr="005517E8">
        <w:rPr>
          <w:rFonts w:ascii="Times New Roman" w:hAnsi="Times New Roman" w:cs="Times New Roman"/>
          <w:color w:val="auto"/>
          <w:szCs w:val="24"/>
        </w:rPr>
        <w:t>gramática visual</w:t>
      </w:r>
      <w:r w:rsidRPr="005517E8">
        <w:rPr>
          <w:rFonts w:ascii="Times New Roman" w:hAnsi="Times New Roman" w:cs="Times New Roman"/>
          <w:color w:val="auto"/>
          <w:szCs w:val="24"/>
        </w:rPr>
        <w:t xml:space="preserve">. </w:t>
      </w:r>
    </w:p>
    <w:p w14:paraId="651B3FDD" w14:textId="0E23F82D" w:rsidR="002F0D41" w:rsidRDefault="004051B8" w:rsidP="00142684">
      <w:pPr>
        <w:tabs>
          <w:tab w:val="left" w:pos="120"/>
          <w:tab w:val="left" w:pos="189"/>
        </w:tabs>
        <w:spacing w:line="360" w:lineRule="auto"/>
        <w:jc w:val="both"/>
        <w:rPr>
          <w:rFonts w:ascii="Times New Roman" w:hAnsi="Times New Roman" w:cs="Times New Roman"/>
          <w:color w:val="auto"/>
          <w:szCs w:val="24"/>
        </w:rPr>
      </w:pPr>
      <w:r w:rsidRPr="005517E8">
        <w:rPr>
          <w:rFonts w:ascii="Times New Roman" w:hAnsi="Times New Roman" w:cs="Times New Roman"/>
          <w:color w:val="auto"/>
          <w:szCs w:val="24"/>
        </w:rPr>
        <w:tab/>
      </w:r>
      <w:r w:rsidRPr="005517E8">
        <w:rPr>
          <w:rFonts w:ascii="Times New Roman" w:hAnsi="Times New Roman" w:cs="Times New Roman"/>
          <w:color w:val="auto"/>
          <w:szCs w:val="24"/>
        </w:rPr>
        <w:tab/>
      </w:r>
      <w:r w:rsidRPr="005517E8">
        <w:rPr>
          <w:rFonts w:ascii="Times New Roman" w:hAnsi="Times New Roman" w:cs="Times New Roman"/>
          <w:color w:val="auto"/>
          <w:szCs w:val="24"/>
        </w:rPr>
        <w:tab/>
        <w:t>O estudo desenvolvido</w:t>
      </w:r>
      <w:r w:rsidR="004C122C" w:rsidRPr="005517E8">
        <w:rPr>
          <w:rFonts w:ascii="Times New Roman" w:hAnsi="Times New Roman" w:cs="Times New Roman"/>
          <w:color w:val="auto"/>
          <w:szCs w:val="24"/>
        </w:rPr>
        <w:t xml:space="preserve"> por Kress e van Leeuwen (2006, 1996</w:t>
      </w:r>
      <w:r w:rsidRPr="005517E8">
        <w:rPr>
          <w:rFonts w:ascii="Times New Roman" w:hAnsi="Times New Roman" w:cs="Times New Roman"/>
          <w:color w:val="auto"/>
          <w:szCs w:val="24"/>
        </w:rPr>
        <w:t>), ancorado nas teorias da LSF, ocupa-se da análise e da descrição, exclusivamente, de imagens, em seu sentido amplo, ou seja, toma como objeto de estudo desde fotografias a diagramas. A GDV procura interpretar as imagens no que diz respeito às suas representações, interações e composição, levando em consideração o contexto situacional e os participantes envolvidos. Dessa forma, busca esclarecer os pontos de vistas e as ideologias intrínsecas à imagem que, muitas vezes, tornam-se alheias ao observador. A representação da construção e simbolização dos participantes, o contato, a aproximação com o observador, as expressões faciais, os gestos e os movimentos, além das cores, das texturas e da organização estrutural das imagens constituem-se</w:t>
      </w:r>
      <w:r w:rsidR="004C122C" w:rsidRPr="005517E8">
        <w:rPr>
          <w:rFonts w:ascii="Times New Roman" w:hAnsi="Times New Roman" w:cs="Times New Roman"/>
          <w:color w:val="auto"/>
          <w:szCs w:val="24"/>
        </w:rPr>
        <w:t xml:space="preserve"> como aspectos peculiares encontrados nas três metafunções da gramática visual: </w:t>
      </w:r>
      <w:r w:rsidRPr="005517E8">
        <w:rPr>
          <w:rFonts w:ascii="Times New Roman" w:hAnsi="Times New Roman" w:cs="Times New Roman"/>
          <w:color w:val="auto"/>
          <w:szCs w:val="24"/>
        </w:rPr>
        <w:t>a representacional,</w:t>
      </w:r>
      <w:r w:rsidR="004C122C" w:rsidRPr="005517E8">
        <w:rPr>
          <w:rFonts w:ascii="Times New Roman" w:hAnsi="Times New Roman" w:cs="Times New Roman"/>
          <w:color w:val="auto"/>
          <w:szCs w:val="24"/>
        </w:rPr>
        <w:t xml:space="preserve"> a</w:t>
      </w:r>
      <w:r w:rsidRPr="005517E8">
        <w:rPr>
          <w:rFonts w:ascii="Times New Roman" w:hAnsi="Times New Roman" w:cs="Times New Roman"/>
          <w:color w:val="auto"/>
          <w:szCs w:val="24"/>
        </w:rPr>
        <w:t xml:space="preserve"> </w:t>
      </w:r>
      <w:r w:rsidR="00596090" w:rsidRPr="005517E8">
        <w:rPr>
          <w:rFonts w:ascii="Times New Roman" w:hAnsi="Times New Roman" w:cs="Times New Roman"/>
          <w:color w:val="auto"/>
          <w:szCs w:val="24"/>
        </w:rPr>
        <w:t>interativa</w:t>
      </w:r>
      <w:r w:rsidR="008247CF"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e</w:t>
      </w:r>
      <w:r w:rsidR="004C122C" w:rsidRPr="005517E8">
        <w:rPr>
          <w:rFonts w:ascii="Times New Roman" w:hAnsi="Times New Roman" w:cs="Times New Roman"/>
          <w:color w:val="auto"/>
          <w:szCs w:val="24"/>
        </w:rPr>
        <w:t xml:space="preserve"> a</w:t>
      </w:r>
      <w:r w:rsidRPr="005517E8">
        <w:rPr>
          <w:rFonts w:ascii="Times New Roman" w:hAnsi="Times New Roman" w:cs="Times New Roman"/>
          <w:color w:val="auto"/>
          <w:szCs w:val="24"/>
        </w:rPr>
        <w:t xml:space="preserve"> composicional</w:t>
      </w:r>
      <w:r w:rsidR="00142684" w:rsidRPr="005517E8">
        <w:rPr>
          <w:rFonts w:ascii="Times New Roman" w:hAnsi="Times New Roman" w:cs="Times New Roman"/>
          <w:color w:val="auto"/>
          <w:szCs w:val="24"/>
        </w:rPr>
        <w:t xml:space="preserve">. </w:t>
      </w:r>
      <w:r w:rsidR="002B7D10">
        <w:rPr>
          <w:rFonts w:ascii="Times New Roman" w:hAnsi="Times New Roman" w:cs="Times New Roman"/>
          <w:color w:val="auto"/>
          <w:szCs w:val="24"/>
        </w:rPr>
        <w:t>Na F</w:t>
      </w:r>
      <w:r w:rsidR="00AD6021" w:rsidRPr="005517E8">
        <w:rPr>
          <w:rFonts w:ascii="Times New Roman" w:hAnsi="Times New Roman" w:cs="Times New Roman"/>
          <w:color w:val="auto"/>
          <w:szCs w:val="24"/>
        </w:rPr>
        <w:t>igura</w:t>
      </w:r>
      <w:r w:rsidR="004C122C" w:rsidRPr="005517E8">
        <w:rPr>
          <w:rFonts w:ascii="Times New Roman" w:hAnsi="Times New Roman" w:cs="Times New Roman"/>
          <w:color w:val="auto"/>
          <w:szCs w:val="24"/>
        </w:rPr>
        <w:t xml:space="preserve"> 1, podemos visualizá-las </w:t>
      </w:r>
      <w:r w:rsidR="004C122C" w:rsidRPr="005517E8">
        <w:rPr>
          <w:rFonts w:ascii="Times New Roman" w:hAnsi="Times New Roman" w:cs="Times New Roman"/>
          <w:color w:val="auto"/>
          <w:szCs w:val="24"/>
        </w:rPr>
        <w:lastRenderedPageBreak/>
        <w:t>melhor</w:t>
      </w:r>
      <w:r w:rsidR="002F0D41" w:rsidRPr="005517E8">
        <w:rPr>
          <w:rStyle w:val="Refdenotaderodap"/>
          <w:rFonts w:ascii="Times New Roman" w:hAnsi="Times New Roman" w:cs="Times New Roman"/>
          <w:color w:val="auto"/>
          <w:szCs w:val="24"/>
        </w:rPr>
        <w:footnoteReference w:id="1"/>
      </w:r>
      <w:r w:rsidR="00E47725" w:rsidRPr="005517E8">
        <w:rPr>
          <w:rFonts w:ascii="Times New Roman" w:hAnsi="Times New Roman" w:cs="Times New Roman"/>
          <w:color w:val="auto"/>
          <w:szCs w:val="24"/>
        </w:rPr>
        <w:t xml:space="preserve"> com </w:t>
      </w:r>
      <w:r w:rsidR="007A7E3B" w:rsidRPr="005517E8">
        <w:rPr>
          <w:rFonts w:ascii="Times New Roman" w:hAnsi="Times New Roman" w:cs="Times New Roman"/>
          <w:color w:val="auto"/>
          <w:szCs w:val="24"/>
        </w:rPr>
        <w:t>a</w:t>
      </w:r>
      <w:r w:rsidR="00E47725" w:rsidRPr="005517E8">
        <w:rPr>
          <w:rFonts w:ascii="Times New Roman" w:hAnsi="Times New Roman" w:cs="Times New Roman"/>
          <w:color w:val="auto"/>
          <w:szCs w:val="24"/>
        </w:rPr>
        <w:t>s suas respectivas funções analíticas</w:t>
      </w:r>
      <w:r w:rsidR="002F0D41" w:rsidRPr="005517E8">
        <w:rPr>
          <w:rFonts w:ascii="Times New Roman" w:hAnsi="Times New Roman" w:cs="Times New Roman"/>
          <w:color w:val="auto"/>
          <w:szCs w:val="24"/>
        </w:rPr>
        <w:t xml:space="preserve">. </w:t>
      </w:r>
    </w:p>
    <w:p w14:paraId="6DADC2EE" w14:textId="77777777" w:rsidR="00A300D7" w:rsidRDefault="00A300D7" w:rsidP="00142684">
      <w:pPr>
        <w:tabs>
          <w:tab w:val="left" w:pos="120"/>
          <w:tab w:val="left" w:pos="189"/>
        </w:tabs>
        <w:spacing w:line="360" w:lineRule="auto"/>
        <w:jc w:val="both"/>
        <w:rPr>
          <w:rFonts w:ascii="Times New Roman" w:hAnsi="Times New Roman" w:cs="Times New Roman"/>
          <w:color w:val="auto"/>
          <w:szCs w:val="24"/>
        </w:rPr>
      </w:pPr>
    </w:p>
    <w:p w14:paraId="52E2F99A" w14:textId="2D436B9C" w:rsidR="002F0D41" w:rsidRPr="005517E8" w:rsidRDefault="002F0D41" w:rsidP="002F0D41">
      <w:pPr>
        <w:pStyle w:val="Legenda"/>
        <w:tabs>
          <w:tab w:val="left" w:pos="2730"/>
        </w:tabs>
        <w:spacing w:after="0"/>
        <w:rPr>
          <w:rFonts w:ascii="Times New Roman" w:hAnsi="Times New Roman" w:cs="Times New Roman"/>
          <w:b/>
          <w:i w:val="0"/>
          <w:color w:val="auto"/>
          <w:sz w:val="24"/>
          <w:szCs w:val="24"/>
        </w:rPr>
      </w:pPr>
      <w:bookmarkStart w:id="1" w:name="_Toc458161585"/>
      <w:r w:rsidRPr="005517E8">
        <w:rPr>
          <w:rFonts w:ascii="Verdana" w:hAnsi="Verdana" w:cs="Times New Roman"/>
          <w:b/>
          <w:i w:val="0"/>
          <w:color w:val="auto"/>
          <w:sz w:val="24"/>
          <w:szCs w:val="24"/>
        </w:rPr>
        <w:tab/>
      </w:r>
      <w:r w:rsidR="00AD6021" w:rsidRPr="005517E8">
        <w:rPr>
          <w:rFonts w:ascii="Times New Roman" w:hAnsi="Times New Roman" w:cs="Times New Roman"/>
          <w:b/>
          <w:i w:val="0"/>
          <w:color w:val="auto"/>
          <w:sz w:val="24"/>
          <w:szCs w:val="24"/>
        </w:rPr>
        <w:t xml:space="preserve">Figura </w:t>
      </w:r>
      <w:r w:rsidRPr="005517E8">
        <w:rPr>
          <w:rFonts w:ascii="Times New Roman" w:hAnsi="Times New Roman" w:cs="Times New Roman"/>
          <w:b/>
          <w:i w:val="0"/>
          <w:color w:val="auto"/>
          <w:sz w:val="24"/>
          <w:szCs w:val="24"/>
        </w:rPr>
        <w:fldChar w:fldCharType="begin"/>
      </w:r>
      <w:r w:rsidRPr="005517E8">
        <w:rPr>
          <w:rFonts w:ascii="Times New Roman" w:hAnsi="Times New Roman" w:cs="Times New Roman"/>
          <w:b/>
          <w:i w:val="0"/>
          <w:color w:val="auto"/>
          <w:sz w:val="24"/>
          <w:szCs w:val="24"/>
        </w:rPr>
        <w:instrText xml:space="preserve"> SEQ Quadro \* ARABIC </w:instrText>
      </w:r>
      <w:r w:rsidRPr="005517E8">
        <w:rPr>
          <w:rFonts w:ascii="Times New Roman" w:hAnsi="Times New Roman" w:cs="Times New Roman"/>
          <w:b/>
          <w:i w:val="0"/>
          <w:color w:val="auto"/>
          <w:sz w:val="24"/>
          <w:szCs w:val="24"/>
        </w:rPr>
        <w:fldChar w:fldCharType="separate"/>
      </w:r>
      <w:r w:rsidRPr="005517E8">
        <w:rPr>
          <w:rFonts w:ascii="Times New Roman" w:hAnsi="Times New Roman" w:cs="Times New Roman"/>
          <w:b/>
          <w:i w:val="0"/>
          <w:noProof/>
          <w:color w:val="auto"/>
          <w:sz w:val="24"/>
          <w:szCs w:val="24"/>
        </w:rPr>
        <w:t>1</w:t>
      </w:r>
      <w:r w:rsidRPr="005517E8">
        <w:rPr>
          <w:rFonts w:ascii="Times New Roman" w:hAnsi="Times New Roman" w:cs="Times New Roman"/>
          <w:b/>
          <w:i w:val="0"/>
          <w:color w:val="auto"/>
          <w:sz w:val="24"/>
          <w:szCs w:val="24"/>
        </w:rPr>
        <w:fldChar w:fldCharType="end"/>
      </w:r>
      <w:r w:rsidR="00AD6021" w:rsidRPr="005517E8">
        <w:rPr>
          <w:rFonts w:ascii="Times New Roman" w:hAnsi="Times New Roman" w:cs="Times New Roman"/>
          <w:b/>
          <w:i w:val="0"/>
          <w:color w:val="auto"/>
          <w:sz w:val="24"/>
          <w:szCs w:val="24"/>
        </w:rPr>
        <w:t xml:space="preserve"> -</w:t>
      </w:r>
      <w:r w:rsidRPr="005517E8">
        <w:rPr>
          <w:rFonts w:ascii="Times New Roman" w:hAnsi="Times New Roman" w:cs="Times New Roman"/>
          <w:b/>
          <w:i w:val="0"/>
          <w:color w:val="auto"/>
          <w:sz w:val="24"/>
          <w:szCs w:val="24"/>
        </w:rPr>
        <w:t xml:space="preserve"> As metafunções da GDV</w:t>
      </w:r>
      <w:bookmarkEnd w:id="1"/>
    </w:p>
    <w:p w14:paraId="688E5E23" w14:textId="77777777" w:rsidR="002F0D41" w:rsidRPr="005517E8" w:rsidRDefault="002F0D41" w:rsidP="002F0D41">
      <w:pPr>
        <w:pStyle w:val="PargrafodaLista"/>
        <w:autoSpaceDE w:val="0"/>
        <w:autoSpaceDN w:val="0"/>
        <w:adjustRightInd w:val="0"/>
        <w:spacing w:after="0" w:line="240" w:lineRule="auto"/>
        <w:rPr>
          <w:rFonts w:ascii="Verdana" w:hAnsi="Verdana"/>
          <w:bCs/>
          <w:sz w:val="20"/>
          <w:szCs w:val="20"/>
        </w:rPr>
      </w:pPr>
      <w:r w:rsidRPr="005517E8">
        <w:rPr>
          <w:rFonts w:ascii="Verdana" w:hAnsi="Verdana"/>
          <w:noProof/>
          <w:lang w:eastAsia="pt-BR"/>
        </w:rPr>
        <mc:AlternateContent>
          <mc:Choice Requires="wps">
            <w:drawing>
              <wp:anchor distT="0" distB="0" distL="114300" distR="114300" simplePos="0" relativeHeight="251663360" behindDoc="0" locked="0" layoutInCell="1" allowOverlap="1" wp14:anchorId="3FED1713" wp14:editId="059AFEB0">
                <wp:simplePos x="0" y="0"/>
                <wp:positionH relativeFrom="margin">
                  <wp:posOffset>213827</wp:posOffset>
                </wp:positionH>
                <wp:positionV relativeFrom="paragraph">
                  <wp:posOffset>47481</wp:posOffset>
                </wp:positionV>
                <wp:extent cx="4706177" cy="247650"/>
                <wp:effectExtent l="0" t="0" r="18415" b="1905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177" cy="247650"/>
                        </a:xfrm>
                        <a:prstGeom prst="rect">
                          <a:avLst/>
                        </a:prstGeom>
                        <a:solidFill>
                          <a:srgbClr val="FFFFFF"/>
                        </a:solidFill>
                        <a:ln w="9525">
                          <a:solidFill>
                            <a:srgbClr val="000000"/>
                          </a:solidFill>
                          <a:miter lim="800000"/>
                          <a:headEnd/>
                          <a:tailEnd/>
                        </a:ln>
                      </wps:spPr>
                      <wps:txbx>
                        <w:txbxContent>
                          <w:p w14:paraId="15185343" w14:textId="1BD1BA43" w:rsidR="0075182A" w:rsidRPr="00C11F32" w:rsidRDefault="002B7D10" w:rsidP="002F0D41">
                            <w:pPr>
                              <w:jc w:val="center"/>
                              <w:rPr>
                                <w:rFonts w:ascii="Times New Roman" w:hAnsi="Times New Roman" w:cs="Times New Roman"/>
                                <w:sz w:val="20"/>
                                <w:szCs w:val="24"/>
                              </w:rPr>
                            </w:pPr>
                            <w:r>
                              <w:rPr>
                                <w:rFonts w:ascii="Times New Roman" w:hAnsi="Times New Roman" w:cs="Times New Roman"/>
                                <w:sz w:val="20"/>
                                <w:szCs w:val="24"/>
                              </w:rPr>
                              <w:t>Metafunções</w:t>
                            </w:r>
                            <w:r w:rsidR="0075182A" w:rsidRPr="00C11F32">
                              <w:rPr>
                                <w:rFonts w:ascii="Times New Roman" w:hAnsi="Times New Roman" w:cs="Times New Roman"/>
                                <w:sz w:val="20"/>
                                <w:szCs w:val="24"/>
                              </w:rPr>
                              <w:t xml:space="preserve"> da gramática 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D1713" id="_x0000_t202" coordsize="21600,21600" o:spt="202" path="m,l,21600r21600,l21600,xe">
                <v:stroke joinstyle="miter"/>
                <v:path gradientshapeok="t" o:connecttype="rect"/>
              </v:shapetype>
              <v:shape id="Caixa de texto 5" o:spid="_x0000_s1026" type="#_x0000_t202" style="position:absolute;left:0;text-align:left;margin-left:16.85pt;margin-top:3.75pt;width:370.5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AuLgIAAFYEAAAOAAAAZHJzL2Uyb0RvYy54bWysVFFv0zAQfkfiP1h+p2mrpt2ipdPoKEIa&#10;A2nwA66Ok1g4PmO7Tcqv5+x0pRrwgsiD5fOdP999311ubodOs4N0XqEp+Wwy5UwagZUyTcm/ftm+&#10;ueLMBzAVaDSy5Efp+e369aub3hZyji3qSjpGIMYXvS15G4ItssyLVnbgJ2ilIWeNroNApmuyykFP&#10;6J3O5tPpMuvRVdahkN7T6f3o5OuEX9dShE917WVguuSUW0irS+surtn6BorGgW2VOKUB/5BFB8rQ&#10;o2eoewjA9k79BtUp4dBjHSYCuwzrWgmZaqBqZtMX1Ty1YGWqhcjx9kyT/3+w4vHw2TFVlTznzEBH&#10;Em1ADcAqyYIcArI8ctRbX1Dok6XgMLzFgbRO9Xr7gOKbZwY3LZhG3jmHfSuhohxn8WZ2cXXE8RFk&#10;13/Eih6DfcAENNSuiwQSJYzQSavjWR/Kgwk6XKymy9lqxZkg33yxWuZJwAyK59vW+fBeYsfipuSO&#10;9E/ocHjwIWYDxXNIfMyjVtVWaZ0M1+w22rEDUK9s05cKeBGmDetLfp3P85GAv0JM0/cniE4Fanqt&#10;upJfnYOgiLS9M1VqyQBKj3tKWZsTj5G6kcQw7IaTLjusjsSow7G5aRhp06L7wVlPjV1y/30PTnKm&#10;PxhS5Xq2WMRJSMYiX83JcJee3aUHjCCokgfOxu0mjNOzt041Lb009oHBO1KyVonkKPmY1Slvat7E&#10;/WnQ4nRc2inq1+9g/RMAAP//AwBQSwMEFAAGAAgAAAAhAMjR9efeAAAABwEAAA8AAABkcnMvZG93&#10;bnJldi54bWxMj8FOwzAQRO9I/IO1SFwQdSBpXEKcCiGB6A0Kgqsbu0mEvQ62m4a/ZznBcTSjmTf1&#10;enaWTSbEwaOEq0UGzGDr9YCdhLfXh8sVsJgUamU9GgnfJsK6OT2pVaX9EV/MtE0doxKMlZLQpzRW&#10;nMe2N07FhR8Nkrf3walEMnRcB3Wkcmf5dZaV3KkBaaFXo7nvTfu5PTgJq+Jp+oib/Pm9Lff2Jl2I&#10;6fErSHl+Nt/dAktmTn9h+MUndGiIaecPqCOzEvJcUFKCWAIjW4iCnuwkFOUSeFPz//zNDwAAAP//&#10;AwBQSwECLQAUAAYACAAAACEAtoM4kv4AAADhAQAAEwAAAAAAAAAAAAAAAAAAAAAAW0NvbnRlbnRf&#10;VHlwZXNdLnhtbFBLAQItABQABgAIAAAAIQA4/SH/1gAAAJQBAAALAAAAAAAAAAAAAAAAAC8BAABf&#10;cmVscy8ucmVsc1BLAQItABQABgAIAAAAIQDPQgAuLgIAAFYEAAAOAAAAAAAAAAAAAAAAAC4CAABk&#10;cnMvZTJvRG9jLnhtbFBLAQItABQABgAIAAAAIQDI0fXn3gAAAAcBAAAPAAAAAAAAAAAAAAAAAIgE&#10;AABkcnMvZG93bnJldi54bWxQSwUGAAAAAAQABADzAAAAkwUAAAAA&#10;">
                <v:textbox>
                  <w:txbxContent>
                    <w:p w14:paraId="15185343" w14:textId="1BD1BA43" w:rsidR="0075182A" w:rsidRPr="00C11F32" w:rsidRDefault="002B7D10" w:rsidP="002F0D41">
                      <w:pPr>
                        <w:jc w:val="center"/>
                        <w:rPr>
                          <w:rFonts w:ascii="Times New Roman" w:hAnsi="Times New Roman" w:cs="Times New Roman"/>
                          <w:sz w:val="20"/>
                          <w:szCs w:val="24"/>
                        </w:rPr>
                      </w:pPr>
                      <w:r>
                        <w:rPr>
                          <w:rFonts w:ascii="Times New Roman" w:hAnsi="Times New Roman" w:cs="Times New Roman"/>
                          <w:sz w:val="20"/>
                          <w:szCs w:val="24"/>
                        </w:rPr>
                        <w:t>Metafunções</w:t>
                      </w:r>
                      <w:r w:rsidR="0075182A" w:rsidRPr="00C11F32">
                        <w:rPr>
                          <w:rFonts w:ascii="Times New Roman" w:hAnsi="Times New Roman" w:cs="Times New Roman"/>
                          <w:sz w:val="20"/>
                          <w:szCs w:val="24"/>
                        </w:rPr>
                        <w:t xml:space="preserve"> da gramática visual</w:t>
                      </w:r>
                    </w:p>
                  </w:txbxContent>
                </v:textbox>
                <w10:wrap anchorx="margin"/>
              </v:shape>
            </w:pict>
          </mc:Fallback>
        </mc:AlternateContent>
      </w:r>
    </w:p>
    <w:p w14:paraId="38BE52B6" w14:textId="77777777" w:rsidR="002F0D41" w:rsidRPr="005517E8" w:rsidRDefault="002F0D41" w:rsidP="002F0D41">
      <w:pPr>
        <w:pStyle w:val="PargrafodaLista"/>
        <w:numPr>
          <w:ilvl w:val="0"/>
          <w:numId w:val="1"/>
        </w:numPr>
        <w:autoSpaceDE w:val="0"/>
        <w:autoSpaceDN w:val="0"/>
        <w:adjustRightInd w:val="0"/>
        <w:spacing w:after="0" w:line="240" w:lineRule="auto"/>
        <w:jc w:val="center"/>
        <w:rPr>
          <w:rFonts w:ascii="Verdana" w:hAnsi="Verdana"/>
          <w:bCs/>
          <w:sz w:val="20"/>
          <w:szCs w:val="20"/>
        </w:rPr>
      </w:pPr>
    </w:p>
    <w:p w14:paraId="7877DC77" w14:textId="77777777" w:rsidR="002F0D41" w:rsidRPr="005517E8" w:rsidRDefault="002F0D41" w:rsidP="002F0D41">
      <w:pPr>
        <w:autoSpaceDE w:val="0"/>
        <w:autoSpaceDN w:val="0"/>
        <w:adjustRightInd w:val="0"/>
        <w:rPr>
          <w:rFonts w:ascii="Verdana" w:hAnsi="Verdana"/>
          <w:bCs/>
          <w:color w:val="auto"/>
          <w:sz w:val="20"/>
        </w:rPr>
      </w:pPr>
      <w:r w:rsidRPr="005517E8">
        <w:rPr>
          <w:rFonts w:ascii="Verdana" w:hAnsi="Verdana"/>
          <w:noProof/>
          <w:color w:val="auto"/>
        </w:rPr>
        <mc:AlternateContent>
          <mc:Choice Requires="wps">
            <w:drawing>
              <wp:anchor distT="0" distB="0" distL="114299" distR="114299" simplePos="0" relativeHeight="251664384" behindDoc="0" locked="0" layoutInCell="1" allowOverlap="1" wp14:anchorId="262954B2" wp14:editId="1AA2F154">
                <wp:simplePos x="0" y="0"/>
                <wp:positionH relativeFrom="column">
                  <wp:posOffset>990229</wp:posOffset>
                </wp:positionH>
                <wp:positionV relativeFrom="paragraph">
                  <wp:posOffset>8890</wp:posOffset>
                </wp:positionV>
                <wp:extent cx="0" cy="185420"/>
                <wp:effectExtent l="76200" t="0" r="57150" b="6223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AD23" id="Conector reto 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95pt,.7pt" to="7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LwIAAFIEAAAOAAAAZHJzL2Uyb0RvYy54bWysVE2P2yAQvVfqf0DcE8epk2atdVaVnfSy&#10;bSPt9gcQwDEqZhCQOFHV/96BfHS3vVRVcyADzDzevJnx/cOx1+QgnVdgKpqPJ5RIw0Eos6vo1+f1&#10;aEGJD8wIpsHIip6kpw/Lt2/uB1vKKXSghXQEQYwvB1vRLgRbZpnnneyZH4OVBi9bcD0LuHW7TDg2&#10;IHqvs+lkMs8GcMI64NJ7PG3Ol3SZ8NtW8vClbb0MRFcUuYW0urRu45ot71m5c8x2il9osH9g0TNl&#10;8NEbVMMCI3un/oDqFXfgoQ1jDn0Gbau4TDlgNvnkt2yeOmZlygXF8fYmk/9/sPzzYeOIEhWdU2JY&#10;jyWqsVA8gCNOBiDzKNFgfYmetdm4mCQ/mif7CPybJwbqjpmdTFSfTxbj8xiRvQqJG2/xoe3wCQT6&#10;sH2ApNexdX2ERCXIMZXldCuLPAbCz4ccT/PFrJimimWsvMZZ58NHCT2JRkW1MlEwVrLDow+RByuv&#10;LvHYwFppnYquDRkqejebzlKAB61EvIxu3u22tXbkwGLbpF9KCm9eujnYG5HAOsnE6mIHpjTaJCQ1&#10;glOoj5Y0vtZLQYmWOCnROtPTJr6IuSLhi3XunO93k7vVYrUoRsV0vhoVk6YZfVjXxWi+zt/PmndN&#10;XTf5j0g+L8pOCSFN5H/t4rz4uy65zNO5/259fBMqe42eFEWy1/9EOhU71vfcKVsQp42L2cW6Y+Mm&#10;58uQxcl4uU9evz4Fy58AAAD//wMAUEsDBBQABgAIAAAAIQDNBz/T3gAAAAgBAAAPAAAAZHJzL2Rv&#10;d25yZXYueG1sTI/NTsMwEITvSLyDtUjcqFOgVRriVAipXFqK+iMENzdekoh4HdlOG96eLRe47acZ&#10;zc7k88G24og+NI4UjEcJCKTSmYYqBfvd4iYFEaImo1tHqOAbA8yLy4tcZ8adaIPHbawEh1DItII6&#10;xi6TMpQ1Wh1GrkNi7dN5qyOjr6Tx+sThtpW3STKVVjfEH2rd4VON5de2two2q8UyfVv2Q+k/nsfr&#10;3evq5T2kSl1fDY8PICIO8c8M5/pcHQrudHA9mSBa5slkxlY+7kGc9V8+KLhLpiCLXP4fUPwAAAD/&#10;/wMAUEsBAi0AFAAGAAgAAAAhALaDOJL+AAAA4QEAABMAAAAAAAAAAAAAAAAAAAAAAFtDb250ZW50&#10;X1R5cGVzXS54bWxQSwECLQAUAAYACAAAACEAOP0h/9YAAACUAQAACwAAAAAAAAAAAAAAAAAvAQAA&#10;X3JlbHMvLnJlbHNQSwECLQAUAAYACAAAACEAU+ifli8CAABSBAAADgAAAAAAAAAAAAAAAAAuAgAA&#10;ZHJzL2Uyb0RvYy54bWxQSwECLQAUAAYACAAAACEAzQc/094AAAAIAQAADwAAAAAAAAAAAAAAAACJ&#10;BAAAZHJzL2Rvd25yZXYueG1sUEsFBgAAAAAEAAQA8wAAAJQFAAAAAA==&#10;">
                <v:stroke endarrow="block"/>
              </v:line>
            </w:pict>
          </mc:Fallback>
        </mc:AlternateContent>
      </w:r>
      <w:r w:rsidRPr="005517E8">
        <w:rPr>
          <w:rFonts w:ascii="Verdana" w:hAnsi="Verdana"/>
          <w:noProof/>
          <w:color w:val="auto"/>
        </w:rPr>
        <mc:AlternateContent>
          <mc:Choice Requires="wps">
            <w:drawing>
              <wp:anchor distT="0" distB="0" distL="114299" distR="114299" simplePos="0" relativeHeight="251665408" behindDoc="0" locked="0" layoutInCell="1" allowOverlap="1" wp14:anchorId="7810F3FC" wp14:editId="3D6D0DE6">
                <wp:simplePos x="0" y="0"/>
                <wp:positionH relativeFrom="column">
                  <wp:posOffset>3015351</wp:posOffset>
                </wp:positionH>
                <wp:positionV relativeFrom="paragraph">
                  <wp:posOffset>22860</wp:posOffset>
                </wp:positionV>
                <wp:extent cx="0" cy="193675"/>
                <wp:effectExtent l="76200" t="0" r="57150" b="5397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C83EF" id="Conector reto 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5pt,1.8pt" to="237.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WjLQIAAFIEAAAOAAAAZHJzL2Uyb0RvYy54bWysVE2P2yAQvVfqf0Dcs7az+bTirCo76WXb&#10;jbTbH0AAx6iYQUDiRFX/ewE7adNeqqo5kAFm3rx5M3j1dG4lOnFjBagCZw8pRlxRYEIdCvzlbTta&#10;YGQdUYxIULzAF27x0/r9u1Wncz6GBiTjBnkQZfNOF7hxTudJYmnDW2IfQHPlL2swLXF+aw4JM6Tz&#10;6K1Mxmk6SzowTBug3Fp/WvWXeB3x65pT91LXljskC+y5ubiauO7DmqxXJD8YohtBBxrkH1i0RCif&#10;9AZVEUfQ0Yg/oFpBDVio3QOFNoG6FpTHGnw1WfpbNa8N0TzW4sWx+iaT/X+w9PNpZ5BgBZ5jpEjr&#10;W1T6RlEHBhnuAM2DRJ22ufcs1c6EIulZvepnoF8tUlA2RB14pPp20T4+CxHJXUjYWO0T7btPwLwP&#10;OTqIep1r0wZIrwQ6x7Zcbm3hZ4dof0j9abZ8nM2nEZzk1zhtrPvIoUXBKLAUKghGcnJ6ti7wIPnV&#10;JRwr2AopY9OlQl2Bl9PxNAZYkIKFy+BmzWFfSoNOJIxN/A1579wMHBWLYA0nbDPYjgjpbeSiGs4I&#10;r4/kOGRrOcNIcv9SgtXTkypk9LV6woPVT863ZbrcLDaLyWgynm1Gk7SqRh+25WQ022bzafVYlWWV&#10;fQ/ks0neCMa4CvyvU5xN/m5KhvfUz99tjm9CJffoUVFP9vofScdmh/72k7IHdtmZUF3oux/c6Dw8&#10;svAyft1Hr5+fgvUPAAAA//8DAFBLAwQUAAYACAAAACEAk11fG90AAAAIAQAADwAAAGRycy9kb3du&#10;cmV2LnhtbEyPQUvDQBCF74L/YRnBm91EQ40xmyJCvbQqbUX0ts2OSTA7G3Y3bfz3jnjQ48d7vPmm&#10;XEy2Fwf0oXOkIJ0lIJBqZzpqFLzslhc5iBA1Gd07QgVfGGBRnZ6UujDuSBs8bGMjeIRCoRW0MQ6F&#10;lKFu0eowcwMSZx/OWx0ZfSON10cet728TJK5tLojvtDqAe9brD+3o1WwWS9X+etqnGr//pA+7Z7X&#10;j28hV+r8bLq7BRFxin9l+NFndajYae9GMkH0CrLr7IarCq7mIDj/5T1zloKsSvn/geobAAD//wMA&#10;UEsBAi0AFAAGAAgAAAAhALaDOJL+AAAA4QEAABMAAAAAAAAAAAAAAAAAAAAAAFtDb250ZW50X1R5&#10;cGVzXS54bWxQSwECLQAUAAYACAAAACEAOP0h/9YAAACUAQAACwAAAAAAAAAAAAAAAAAvAQAAX3Jl&#10;bHMvLnJlbHNQSwECLQAUAAYACAAAACEA86jFoy0CAABSBAAADgAAAAAAAAAAAAAAAAAuAgAAZHJz&#10;L2Uyb0RvYy54bWxQSwECLQAUAAYACAAAACEAk11fG90AAAAIAQAADwAAAAAAAAAAAAAAAACHBAAA&#10;ZHJzL2Rvd25yZXYueG1sUEsFBgAAAAAEAAQA8wAAAJEFAAAAAA==&#10;">
                <v:stroke endarrow="block"/>
              </v:line>
            </w:pict>
          </mc:Fallback>
        </mc:AlternateContent>
      </w:r>
      <w:r w:rsidRPr="005517E8">
        <w:rPr>
          <w:rFonts w:ascii="Verdana" w:hAnsi="Verdana"/>
          <w:noProof/>
          <w:color w:val="auto"/>
        </w:rPr>
        <mc:AlternateContent>
          <mc:Choice Requires="wps">
            <w:drawing>
              <wp:anchor distT="0" distB="0" distL="114299" distR="114299" simplePos="0" relativeHeight="251666432" behindDoc="0" locked="0" layoutInCell="1" allowOverlap="1" wp14:anchorId="1BBAF411" wp14:editId="6E31FCE6">
                <wp:simplePos x="0" y="0"/>
                <wp:positionH relativeFrom="column">
                  <wp:posOffset>4702546</wp:posOffset>
                </wp:positionH>
                <wp:positionV relativeFrom="paragraph">
                  <wp:posOffset>22860</wp:posOffset>
                </wp:positionV>
                <wp:extent cx="0" cy="185420"/>
                <wp:effectExtent l="76200" t="0" r="57150" b="6223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C15BD" id="Conector reto 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3pt,1.8pt" to="370.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PPLgIAAFIEAAAOAAAAZHJzL2Uyb0RvYy54bWysVMGO0zAQvSPxD5bv3TQlXdpo0xVKWi4L&#10;VNrlA1zbaSwcj2V7m1aIf2fstGUXLgjRgzu2Z8Zv3pvJ3f2x1+QgnVdgKprfTCmRhoNQZl/Rr0+b&#10;yYISH5gRTIORFT1JT+9Xb9/cDbaUM+hAC+kIJjG+HGxFuxBsmWWed7Jn/gasNHjZgutZwK3bZ8Kx&#10;AbP3OptNp7fZAE5YB1x6j6fNeElXKX/bSh6+tK2XgeiKIraQVpfWXVyz1R0r947ZTvEzDPYPKHqm&#10;DD56TdWwwMizU3+k6hV34KENNxz6DNpWcZlqwGry6W/VPHbMylQLkuPtlSb//9Lyz4etI0pUFIUy&#10;rEeJahSKB3DEyQBkESkarC/RszZbF4vkR/NoH4B/88RA3TGzlwnq08lifB4jslchceMtPrQbPoFA&#10;H/YcIPF1bF0fUyIT5JhkOV1lkcdA+HjI8TRfzItZUixj5SXOOh8+SuhJNCqqlYmEsZIdHnyIOFh5&#10;cYnHBjZK6yS6NmSo6HI+m6cAD1qJeBndvNvvau3IgcW2Sb9UFN68dHPwbERK1kkm1mc7MKXRJiGx&#10;EZxCfrSk8bVeCkq0xEmJ1ghPm/gi1oqAz9bYOd+X0+V6sV4Uk2J2u54U06aZfNjUxeR2k7+fN++a&#10;um7yHxF8XpSdEkKaiP/SxXnxd11ynqex/659fCUqe509MYpgL/8JdBI76jt2yg7EaetidVF3bNzk&#10;fB6yOBkv98nr16dg9RMAAP//AwBQSwMEFAAGAAgAAAAhAIQ/IfreAAAACAEAAA8AAABkcnMvZG93&#10;bnJldi54bWxMj0FLw0AQhe8F/8Mygrd20yo1pNkUEeql1dJWxN622TEJZmfD7qaN/94RD3oaPt7j&#10;zXv5crCtOKMPjSMF00kCAql0pqFKwethNU5BhKjJ6NYRKvjCAMviapTrzLgL7fC8j5XgEAqZVlDH&#10;2GVShrJGq8PEdUisfThvdWT0lTReXzjctnKWJHNpdUP8odYdPtZYfu57q2C3Wa3Tt3U/lP74NH05&#10;bDfP7yFV6uZ6eFiAiDjEPzP81OfqUHCnk+vJBNEquL9L5mxVcMuH9V8+Mc9SkEUu/w8ovgEAAP//&#10;AwBQSwECLQAUAAYACAAAACEAtoM4kv4AAADhAQAAEwAAAAAAAAAAAAAAAAAAAAAAW0NvbnRlbnRf&#10;VHlwZXNdLnhtbFBLAQItABQABgAIAAAAIQA4/SH/1gAAAJQBAAALAAAAAAAAAAAAAAAAAC8BAABf&#10;cmVscy8ucmVsc1BLAQItABQABgAIAAAAIQCtLIPPLgIAAFIEAAAOAAAAAAAAAAAAAAAAAC4CAABk&#10;cnMvZTJvRG9jLnhtbFBLAQItABQABgAIAAAAIQCEPyH63gAAAAgBAAAPAAAAAAAAAAAAAAAAAIgE&#10;AABkcnMvZG93bnJldi54bWxQSwUGAAAAAAQABADzAAAAkwUAAAAA&#10;">
                <v:stroke endarrow="block"/>
              </v:line>
            </w:pict>
          </mc:Fallback>
        </mc:AlternateContent>
      </w:r>
    </w:p>
    <w:p w14:paraId="2951C4F5" w14:textId="77777777" w:rsidR="002F0D41" w:rsidRPr="005517E8" w:rsidRDefault="002F0D41" w:rsidP="002F0D41">
      <w:pPr>
        <w:autoSpaceDE w:val="0"/>
        <w:autoSpaceDN w:val="0"/>
        <w:adjustRightInd w:val="0"/>
        <w:ind w:left="360"/>
        <w:jc w:val="center"/>
        <w:rPr>
          <w:rFonts w:ascii="Verdana" w:hAnsi="Verdana"/>
          <w:bCs/>
          <w:color w:val="auto"/>
          <w:sz w:val="20"/>
        </w:rPr>
      </w:pPr>
      <w:r w:rsidRPr="005517E8">
        <w:rPr>
          <w:rFonts w:ascii="Verdana" w:hAnsi="Verdana"/>
          <w:noProof/>
          <w:color w:val="auto"/>
        </w:rPr>
        <mc:AlternateContent>
          <mc:Choice Requires="wps">
            <w:drawing>
              <wp:anchor distT="0" distB="0" distL="114300" distR="114300" simplePos="0" relativeHeight="251669504" behindDoc="0" locked="0" layoutInCell="1" allowOverlap="1" wp14:anchorId="0EC003C3" wp14:editId="775CFB38">
                <wp:simplePos x="0" y="0"/>
                <wp:positionH relativeFrom="column">
                  <wp:posOffset>355971</wp:posOffset>
                </wp:positionH>
                <wp:positionV relativeFrom="paragraph">
                  <wp:posOffset>57785</wp:posOffset>
                </wp:positionV>
                <wp:extent cx="1293023" cy="260458"/>
                <wp:effectExtent l="0" t="0" r="21590" b="2540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023" cy="260458"/>
                        </a:xfrm>
                        <a:prstGeom prst="rect">
                          <a:avLst/>
                        </a:prstGeom>
                        <a:solidFill>
                          <a:srgbClr val="FFFFFF"/>
                        </a:solidFill>
                        <a:ln w="9525">
                          <a:solidFill>
                            <a:srgbClr val="000000"/>
                          </a:solidFill>
                          <a:miter lim="800000"/>
                          <a:headEnd/>
                          <a:tailEnd/>
                        </a:ln>
                      </wps:spPr>
                      <wps:txbx>
                        <w:txbxContent>
                          <w:p w14:paraId="454FF26D" w14:textId="77777777" w:rsidR="0075182A" w:rsidRPr="00697A5B" w:rsidRDefault="0075182A" w:rsidP="008247CF">
                            <w:pPr>
                              <w:jc w:val="center"/>
                              <w:rPr>
                                <w:rFonts w:ascii="Times New Roman" w:hAnsi="Times New Roman"/>
                                <w:b/>
                                <w:sz w:val="20"/>
                              </w:rPr>
                            </w:pPr>
                            <w:r w:rsidRPr="00697A5B">
                              <w:rPr>
                                <w:rFonts w:ascii="Times New Roman" w:hAnsi="Times New Roman"/>
                                <w:b/>
                                <w:sz w:val="20"/>
                              </w:rPr>
                              <w:t>Representacional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003C3" id="Caixa de texto 10" o:spid="_x0000_s1027" type="#_x0000_t202" style="position:absolute;left:0;text-align:left;margin-left:28.05pt;margin-top:4.55pt;width:101.8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BeMAIAAF8EAAAOAAAAZHJzL2Uyb0RvYy54bWysVNtu2zAMfR+wfxD0vthxk6414hRdugwD&#10;ugvQ7QMYWY6FyaImKbGzry8lp2l2exnmB0EMqcPDQzKLm6HTbC+dV2gqPp3knEkjsFZmW/GvX9av&#10;rjjzAUwNGo2s+EF6frN8+WLR21IW2KKupWMEYnzZ24q3Idgyy7xoZQd+glYacjboOghkum1WO+gJ&#10;vdNZkeeXWY+utg6F9J5+vRudfJnwm0aK8KlpvAxMV5y4hXS6dG7imS0XUG4d2FaJIw34BxYdKENJ&#10;T1B3EIDtnPoNqlPCoccmTAR2GTaNEjLVQNVM81+qeWjBylQLiePtSSb//2DFx/1nx1RNvSN5DHTU&#10;oxWoAVgtWZBDQEYOUqm3vqTgB0vhYXiDA71IFXt7j+KbZwZXLZitvHUO+1ZCTSyn8WV29nTE8RFk&#10;03/AmrLBLmACGhrXRQlJFEboROdw6hARYSKmLK4v8uKCM0G+4jKfza9SCiifXlvnwzuJHYuXijua&#10;gIQO+3sfIhson0JiMo9a1WuldTLcdrPSju2BpmWdviP6T2HasL7i1/NiPgrwV4g8fX+C6FSgsdeq&#10;q/jVKQjKKNtbU6ehDKD0eCfK2hx1jNKNIoZhM4yNiwmixhusDySsw3HKaSvp0qL7wVlPE15x/30H&#10;TnKm3xtqzvV0NosrkYzZ/HVBhjv3bM49YARBVTxwNl5XYVyjnXVq21KmcRwM3lJDG5W0fmZ1pE9T&#10;nFpw3Li4Jud2inr+X1g+AgAA//8DAFBLAwQUAAYACAAAACEAPvEh4N4AAAAHAQAADwAAAGRycy9k&#10;b3ducmV2LnhtbEyOwU7DMBBE70j8g7VIXBB1UmjahDgVQgLBDdoKrm68TSLidbDdNPw9ywlOo50Z&#10;zb5yPdlejOhD50hBOktAINXOdNQo2G0fr1cgQtRkdO8IFXxjgHV1flbqwrgTveG4iY3gEQqFVtDG&#10;OBRShrpFq8PMDUicHZy3OvLpG2m8PvG47eU8STJpdUf8odUDPrRYf26OVsHq9nn8CC83r+91dujz&#10;eLUcn768UpcX0/0diIhT/CvDLz6jQ8VMe3ckE0SvYJGl3FSQs3A8X+RLEHv2kxRkVcr//NUPAAAA&#10;//8DAFBLAQItABQABgAIAAAAIQC2gziS/gAAAOEBAAATAAAAAAAAAAAAAAAAAAAAAABbQ29udGVu&#10;dF9UeXBlc10ueG1sUEsBAi0AFAAGAAgAAAAhADj9If/WAAAAlAEAAAsAAAAAAAAAAAAAAAAALwEA&#10;AF9yZWxzLy5yZWxzUEsBAi0AFAAGAAgAAAAhAEvZMF4wAgAAXwQAAA4AAAAAAAAAAAAAAAAALgIA&#10;AGRycy9lMm9Eb2MueG1sUEsBAi0AFAAGAAgAAAAhAD7xIeDeAAAABwEAAA8AAAAAAAAAAAAAAAAA&#10;igQAAGRycy9kb3ducmV2LnhtbFBLBQYAAAAABAAEAPMAAACVBQAAAAA=&#10;">
                <v:textbox>
                  <w:txbxContent>
                    <w:p w14:paraId="454FF26D" w14:textId="77777777" w:rsidR="0075182A" w:rsidRPr="00697A5B" w:rsidRDefault="0075182A" w:rsidP="008247CF">
                      <w:pPr>
                        <w:jc w:val="center"/>
                        <w:rPr>
                          <w:rFonts w:ascii="Times New Roman" w:hAnsi="Times New Roman"/>
                          <w:b/>
                          <w:sz w:val="20"/>
                        </w:rPr>
                      </w:pPr>
                      <w:r w:rsidRPr="00697A5B">
                        <w:rPr>
                          <w:rFonts w:ascii="Times New Roman" w:hAnsi="Times New Roman"/>
                          <w:b/>
                          <w:sz w:val="20"/>
                        </w:rPr>
                        <w:t>Representacional</w:t>
                      </w:r>
                    </w:p>
                  </w:txbxContent>
                </v:textbox>
              </v:shape>
            </w:pict>
          </mc:Fallback>
        </mc:AlternateContent>
      </w:r>
      <w:r w:rsidRPr="005517E8">
        <w:rPr>
          <w:rFonts w:ascii="Verdana" w:hAnsi="Verdana"/>
          <w:noProof/>
          <w:color w:val="auto"/>
        </w:rPr>
        <mc:AlternateContent>
          <mc:Choice Requires="wps">
            <w:drawing>
              <wp:anchor distT="0" distB="0" distL="114300" distR="114300" simplePos="0" relativeHeight="251667456" behindDoc="0" locked="0" layoutInCell="1" allowOverlap="1" wp14:anchorId="451E9A11" wp14:editId="4209486E">
                <wp:simplePos x="0" y="0"/>
                <wp:positionH relativeFrom="column">
                  <wp:posOffset>4138295</wp:posOffset>
                </wp:positionH>
                <wp:positionV relativeFrom="paragraph">
                  <wp:posOffset>75565</wp:posOffset>
                </wp:positionV>
                <wp:extent cx="1287145" cy="243205"/>
                <wp:effectExtent l="0" t="0" r="27305" b="2349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43205"/>
                        </a:xfrm>
                        <a:prstGeom prst="rect">
                          <a:avLst/>
                        </a:prstGeom>
                        <a:solidFill>
                          <a:srgbClr val="FFFFFF"/>
                        </a:solidFill>
                        <a:ln w="9525">
                          <a:solidFill>
                            <a:srgbClr val="000000"/>
                          </a:solidFill>
                          <a:miter lim="800000"/>
                          <a:headEnd/>
                          <a:tailEnd/>
                        </a:ln>
                      </wps:spPr>
                      <wps:txbx>
                        <w:txbxContent>
                          <w:p w14:paraId="475A83CB" w14:textId="77777777" w:rsidR="0075182A" w:rsidRPr="00697A5B" w:rsidRDefault="0075182A" w:rsidP="002F0D41">
                            <w:pPr>
                              <w:jc w:val="center"/>
                              <w:rPr>
                                <w:rFonts w:ascii="Times New Roman" w:hAnsi="Times New Roman"/>
                                <w:b/>
                                <w:sz w:val="20"/>
                              </w:rPr>
                            </w:pPr>
                            <w:r w:rsidRPr="00697A5B">
                              <w:rPr>
                                <w:rFonts w:ascii="Times New Roman" w:hAnsi="Times New Roman"/>
                                <w:b/>
                                <w:sz w:val="20"/>
                              </w:rPr>
                              <w:t>Composicional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9A11" id="Caixa de texto 9" o:spid="_x0000_s1028" type="#_x0000_t202" style="position:absolute;left:0;text-align:left;margin-left:325.85pt;margin-top:5.95pt;width:101.35pt;height: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KMAIAAF0EAAAOAAAAZHJzL2Uyb0RvYy54bWysVNtu2zAMfR+wfxD0vtjxkjUx4hRdugwD&#10;ugvQ7QMYWY6FyaImKbG7rx8lp2l2exnmB0EMqUPyHDKr66HT7CidV2gqPp3knEkjsFZmX/Evn7cv&#10;Fpz5AKYGjUZW/EF6fr1+/mzV21IW2KKupWMEYnzZ24q3Idgyy7xoZQd+glYacjboOghkun1WO+gJ&#10;vdNZkeevsh5dbR0K6T39ejs6+TrhN40U4WPTeBmYrjjVFtLp0rmLZ7ZeQbl3YFslTmXAP1TRgTKU&#10;9Ax1CwHYwanfoDolHHpswkRgl2HTKCFTD9TNNP+lm/sWrEy9EDnenmny/w9WfDh+ckzVFV9yZqAj&#10;iTagBmC1ZEEOAdkyctRbX1LovaXgMLzGgbRO/Xp7h+KrZwY3LZi9vHEO+1ZCTTVO48vs4umI4yPI&#10;rn+PNSWDQ8AENDSuiwQSJYzQSauHsz5UBxMxZbG4ms7mnAnyFbOXRT5PKaB8fG2dD28ldixeKu5I&#10;/4QOxzsfYjVQPobEZB61qrdK62S4/W6jHTsCzco2fSf0n8K0YT2xNS/mIwF/hcjT9yeITgUaeq26&#10;ii/OQVBG2t6YOo1kAKXHO5WszYnHSN1IYhh2Q5KtiAkixzusH4hYh+OM007SpUX3nbOe5rvi/tsB&#10;nORMvzMkznI6m8WFSMZsflWQ4S49u0sPGEFQFQ+cjddNGJfoYJ3at5RpHAeDNyRooxLXT1WdyqcZ&#10;ThKc9i0uyaWdop7+FdY/AAAA//8DAFBLAwQUAAYACAAAACEAOS6EuuAAAAAJAQAADwAAAGRycy9k&#10;b3ducmV2LnhtbEyPwU7DMBBE70j8g7VIXBB1UpI0DXEqhASiNygIrm68TSLsdbDdNPw95gTH1TzN&#10;vK03s9FsQucHSwLSRQIMqbVqoE7A2+vDdQnMB0lKakso4Bs9bJrzs1pWyp7oBadd6FgsIV9JAX0I&#10;Y8W5b3s00i/siBSzg3VGhni6jisnT7HcaL5MkoIbOVBc6OWI9z22n7ujEVBmT9OH3948v7fFQa/D&#10;1Wp6/HJCXF7Md7fAAs7hD4Zf/agOTXTa2yMpz7SAIk9XEY1BugYWgTLPMmB7AXmyBN7U/P8HzQ8A&#10;AAD//wMAUEsBAi0AFAAGAAgAAAAhALaDOJL+AAAA4QEAABMAAAAAAAAAAAAAAAAAAAAAAFtDb250&#10;ZW50X1R5cGVzXS54bWxQSwECLQAUAAYACAAAACEAOP0h/9YAAACUAQAACwAAAAAAAAAAAAAAAAAv&#10;AQAAX3JlbHMvLnJlbHNQSwECLQAUAAYACAAAACEAT16PyjACAABdBAAADgAAAAAAAAAAAAAAAAAu&#10;AgAAZHJzL2Uyb0RvYy54bWxQSwECLQAUAAYACAAAACEAOS6EuuAAAAAJAQAADwAAAAAAAAAAAAAA&#10;AACKBAAAZHJzL2Rvd25yZXYueG1sUEsFBgAAAAAEAAQA8wAAAJcFAAAAAA==&#10;">
                <v:textbox>
                  <w:txbxContent>
                    <w:p w14:paraId="475A83CB" w14:textId="77777777" w:rsidR="0075182A" w:rsidRPr="00697A5B" w:rsidRDefault="0075182A" w:rsidP="002F0D41">
                      <w:pPr>
                        <w:jc w:val="center"/>
                        <w:rPr>
                          <w:rFonts w:ascii="Times New Roman" w:hAnsi="Times New Roman"/>
                          <w:b/>
                          <w:sz w:val="20"/>
                        </w:rPr>
                      </w:pPr>
                      <w:r w:rsidRPr="00697A5B">
                        <w:rPr>
                          <w:rFonts w:ascii="Times New Roman" w:hAnsi="Times New Roman"/>
                          <w:b/>
                          <w:sz w:val="20"/>
                        </w:rPr>
                        <w:t>Composicional</w:t>
                      </w:r>
                    </w:p>
                  </w:txbxContent>
                </v:textbox>
              </v:shape>
            </w:pict>
          </mc:Fallback>
        </mc:AlternateContent>
      </w:r>
      <w:r w:rsidRPr="005517E8">
        <w:rPr>
          <w:rFonts w:ascii="Verdana" w:hAnsi="Verdana"/>
          <w:noProof/>
          <w:color w:val="auto"/>
        </w:rPr>
        <mc:AlternateContent>
          <mc:Choice Requires="wps">
            <w:drawing>
              <wp:anchor distT="0" distB="0" distL="114300" distR="114300" simplePos="0" relativeHeight="251668480" behindDoc="0" locked="0" layoutInCell="1" allowOverlap="1" wp14:anchorId="792C7E06" wp14:editId="3AEB92C2">
                <wp:simplePos x="0" y="0"/>
                <wp:positionH relativeFrom="column">
                  <wp:posOffset>2420991</wp:posOffset>
                </wp:positionH>
                <wp:positionV relativeFrom="paragraph">
                  <wp:posOffset>74930</wp:posOffset>
                </wp:positionV>
                <wp:extent cx="1323975" cy="243205"/>
                <wp:effectExtent l="0" t="0" r="28575" b="2349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3205"/>
                        </a:xfrm>
                        <a:prstGeom prst="rect">
                          <a:avLst/>
                        </a:prstGeom>
                        <a:solidFill>
                          <a:srgbClr val="FFFFFF"/>
                        </a:solidFill>
                        <a:ln w="9525">
                          <a:solidFill>
                            <a:srgbClr val="000000"/>
                          </a:solidFill>
                          <a:miter lim="800000"/>
                          <a:headEnd/>
                          <a:tailEnd/>
                        </a:ln>
                      </wps:spPr>
                      <wps:txbx>
                        <w:txbxContent>
                          <w:p w14:paraId="7BA7BABF" w14:textId="29E26DCD" w:rsidR="0075182A" w:rsidRPr="005E296C" w:rsidRDefault="00E47725" w:rsidP="002F0D41">
                            <w:pPr>
                              <w:jc w:val="center"/>
                              <w:rPr>
                                <w:rFonts w:ascii="Times New Roman" w:hAnsi="Times New Roman"/>
                                <w:b/>
                                <w:sz w:val="20"/>
                              </w:rPr>
                            </w:pPr>
                            <w:r>
                              <w:rPr>
                                <w:rFonts w:ascii="Times New Roman" w:hAnsi="Times New Roman"/>
                                <w:b/>
                                <w:sz w:val="20"/>
                              </w:rPr>
                              <w:t>Interativa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C7E06" id="Caixa de texto 11" o:spid="_x0000_s1029" type="#_x0000_t202" style="position:absolute;left:0;text-align:left;margin-left:190.65pt;margin-top:5.9pt;width:104.25pt;height:1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2FMQIAAF8EAAAOAAAAZHJzL2Uyb0RvYy54bWysVNuO2jAQfa/Uf7D8XgIBuktEWG3ZUlXa&#10;XqRtP2BwHGLV8bi2IaFf37EDlN5equbB8jDjMzPnzLC861vNDtJ5habkk9GYM2kEVsrsSv750+bF&#10;LWc+gKlAo5ElP0rP71bPny07W8gcG9SVdIxAjC86W/ImBFtkmReNbMGP0EpDzhpdC4FMt8sqBx2h&#10;tzrLx+OXWYeusg6F9J5+fRicfJXw61qK8KGuvQxMl5xqC+l06dzGM1stodg5sI0SpzLgH6poQRlK&#10;eoF6gABs79RvUK0SDj3WYSSwzbCulZCpB+pmMv6lm6cGrEy9EDneXmjy/w9WvD98dExVpN2EMwMt&#10;abQG1QOrJAuyD8jIQSx11hcU/GQpPPSvsKcXqWNvH1F88czgugGzk/fOYddIqKjK9DK7ejrg+Aiy&#10;7d5hRdlgHzAB9bVrI4VECiN0Uut4UYgKYSKmnObTxc2cM0G+fDbNx/NYXAbF+bV1PryR2LJ4Kbmj&#10;CUjocHj0YQg9h8RkHrWqNkrrZLjddq0dOwBNyyZ9J/SfwrRhXckX83w+EPBXiHH6/gTRqkBjr1Vb&#10;8ttLEBSRttemSkMZQOnhTt1pQ01GHiN1A4mh3/ZJuOlZni1WRyLW4TDltJV0adB946yjCS+5/7oH&#10;JznTbw2Js5jMZnElkjGb3+RkuGvP9toDRhBUyQNnw3UdhjXaW6d2DWUaxsHgPQlaq8R1rHio6lQ+&#10;TXFS67RxcU2u7RT1439h9R0AAP//AwBQSwMEFAAGAAgAAAAhAInN8ObeAAAACQEAAA8AAABkcnMv&#10;ZG93bnJldi54bWxMj8FOwzAQRO9I/IO1SFwQdUKgpCFOhZBAcIOC4OrG2yTCXgfbTcPfs5zgNqsZ&#10;zb6p17OzYsIQB08K8kUGAqn1ZqBOwdvr/XkJIiZNRltPqOAbI6yb46NaV8Yf6AWnTeoEl1CstII+&#10;pbGSMrY9Oh0XfkRib+eD04nP0EkT9IHLnZUXWbaUTg/EH3o94l2P7edm7xSUl4/TR3wqnt/b5c6u&#10;0tn19PAVlDo9mW9vQCSc018YfvEZHRpm2vo9mSisgqLMC46ykfMEDlyVKxZbFlkOsqnl/wXNDwAA&#10;AP//AwBQSwECLQAUAAYACAAAACEAtoM4kv4AAADhAQAAEwAAAAAAAAAAAAAAAAAAAAAAW0NvbnRl&#10;bnRfVHlwZXNdLnhtbFBLAQItABQABgAIAAAAIQA4/SH/1gAAAJQBAAALAAAAAAAAAAAAAAAAAC8B&#10;AABfcmVscy8ucmVsc1BLAQItABQABgAIAAAAIQCgbf2FMQIAAF8EAAAOAAAAAAAAAAAAAAAAAC4C&#10;AABkcnMvZTJvRG9jLnhtbFBLAQItABQABgAIAAAAIQCJzfDm3gAAAAkBAAAPAAAAAAAAAAAAAAAA&#10;AIsEAABkcnMvZG93bnJldi54bWxQSwUGAAAAAAQABADzAAAAlgUAAAAA&#10;">
                <v:textbox>
                  <w:txbxContent>
                    <w:p w14:paraId="7BA7BABF" w14:textId="29E26DCD" w:rsidR="0075182A" w:rsidRPr="005E296C" w:rsidRDefault="00E47725" w:rsidP="002F0D41">
                      <w:pPr>
                        <w:jc w:val="center"/>
                        <w:rPr>
                          <w:rFonts w:ascii="Times New Roman" w:hAnsi="Times New Roman"/>
                          <w:b/>
                          <w:sz w:val="20"/>
                        </w:rPr>
                      </w:pPr>
                      <w:r>
                        <w:rPr>
                          <w:rFonts w:ascii="Times New Roman" w:hAnsi="Times New Roman"/>
                          <w:b/>
                          <w:sz w:val="20"/>
                        </w:rPr>
                        <w:t>Interativa</w:t>
                      </w:r>
                    </w:p>
                  </w:txbxContent>
                </v:textbox>
              </v:shape>
            </w:pict>
          </mc:Fallback>
        </mc:AlternateContent>
      </w:r>
    </w:p>
    <w:p w14:paraId="40FDAB11" w14:textId="77777777" w:rsidR="002F0D41" w:rsidRPr="005517E8" w:rsidRDefault="002F0D41" w:rsidP="002F0D41">
      <w:pPr>
        <w:spacing w:line="360" w:lineRule="auto"/>
        <w:jc w:val="center"/>
        <w:rPr>
          <w:rFonts w:ascii="Verdana" w:hAnsi="Verdana"/>
          <w:color w:val="auto"/>
          <w:sz w:val="20"/>
        </w:rPr>
      </w:pPr>
      <w:r w:rsidRPr="005517E8">
        <w:rPr>
          <w:rFonts w:ascii="Verdana" w:hAnsi="Verdana"/>
          <w:noProof/>
          <w:color w:val="auto"/>
        </w:rPr>
        <mc:AlternateContent>
          <mc:Choice Requires="wps">
            <w:drawing>
              <wp:anchor distT="0" distB="0" distL="114300" distR="114300" simplePos="0" relativeHeight="251670528" behindDoc="0" locked="0" layoutInCell="1" allowOverlap="1" wp14:anchorId="7A69E993" wp14:editId="43E35DE5">
                <wp:simplePos x="0" y="0"/>
                <wp:positionH relativeFrom="column">
                  <wp:posOffset>-182988</wp:posOffset>
                </wp:positionH>
                <wp:positionV relativeFrom="paragraph">
                  <wp:posOffset>396480</wp:posOffset>
                </wp:positionV>
                <wp:extent cx="1285875" cy="2863132"/>
                <wp:effectExtent l="0" t="0" r="28575" b="1397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63132"/>
                        </a:xfrm>
                        <a:prstGeom prst="rect">
                          <a:avLst/>
                        </a:prstGeom>
                        <a:solidFill>
                          <a:srgbClr val="FFFFFF"/>
                        </a:solidFill>
                        <a:ln w="9525">
                          <a:solidFill>
                            <a:srgbClr val="000000"/>
                          </a:solidFill>
                          <a:miter lim="800000"/>
                          <a:headEnd/>
                          <a:tailEnd/>
                        </a:ln>
                      </wps:spPr>
                      <wps:txbx>
                        <w:txbxContent>
                          <w:p w14:paraId="58AE364A" w14:textId="77777777" w:rsidR="0075182A" w:rsidRPr="00B919F4" w:rsidRDefault="0075182A" w:rsidP="002F0D41">
                            <w:pPr>
                              <w:spacing w:line="360" w:lineRule="auto"/>
                              <w:rPr>
                                <w:rFonts w:ascii="Verdana" w:hAnsi="Verdana"/>
                                <w:b/>
                                <w:sz w:val="18"/>
                              </w:rPr>
                            </w:pPr>
                            <w:r w:rsidRPr="00B919F4">
                              <w:rPr>
                                <w:rFonts w:ascii="Verdana" w:hAnsi="Verdana"/>
                                <w:b/>
                                <w:sz w:val="18"/>
                              </w:rPr>
                              <w:t>Narrativo</w:t>
                            </w:r>
                          </w:p>
                          <w:p w14:paraId="2E659F82" w14:textId="77777777" w:rsidR="0075182A" w:rsidRPr="00465447" w:rsidRDefault="0075182A" w:rsidP="002F0D41">
                            <w:pPr>
                              <w:spacing w:line="360" w:lineRule="auto"/>
                              <w:rPr>
                                <w:rFonts w:ascii="Verdana" w:hAnsi="Verdana"/>
                                <w:b/>
                                <w:sz w:val="18"/>
                              </w:rPr>
                            </w:pPr>
                            <w:r>
                              <w:rPr>
                                <w:rFonts w:ascii="Verdana" w:hAnsi="Verdana"/>
                                <w:b/>
                                <w:sz w:val="18"/>
                              </w:rPr>
                              <w:t>Ação</w:t>
                            </w:r>
                          </w:p>
                          <w:p w14:paraId="0BA503EA" w14:textId="77777777" w:rsidR="0075182A" w:rsidRPr="00465447" w:rsidRDefault="0075182A" w:rsidP="002F0D41">
                            <w:pPr>
                              <w:spacing w:line="360" w:lineRule="auto"/>
                              <w:rPr>
                                <w:rFonts w:ascii="Verdana" w:hAnsi="Verdana"/>
                                <w:sz w:val="18"/>
                              </w:rPr>
                            </w:pPr>
                            <w:r w:rsidRPr="00465447">
                              <w:rPr>
                                <w:rFonts w:ascii="Verdana" w:hAnsi="Verdana"/>
                                <w:sz w:val="18"/>
                              </w:rPr>
                              <w:t>Transacional</w:t>
                            </w:r>
                          </w:p>
                          <w:p w14:paraId="5493D8A3" w14:textId="77777777" w:rsidR="0075182A" w:rsidRPr="00465447" w:rsidRDefault="0075182A" w:rsidP="002F0D41">
                            <w:pPr>
                              <w:spacing w:line="360" w:lineRule="auto"/>
                              <w:rPr>
                                <w:rFonts w:ascii="Verdana" w:hAnsi="Verdana"/>
                                <w:sz w:val="18"/>
                              </w:rPr>
                            </w:pPr>
                            <w:r w:rsidRPr="00465447">
                              <w:rPr>
                                <w:rFonts w:ascii="Verdana" w:hAnsi="Verdana"/>
                                <w:sz w:val="18"/>
                              </w:rPr>
                              <w:t>Não- transacional</w:t>
                            </w:r>
                          </w:p>
                          <w:p w14:paraId="46EABAA2" w14:textId="77777777" w:rsidR="0075182A" w:rsidRDefault="0075182A" w:rsidP="002F0D41">
                            <w:pPr>
                              <w:spacing w:line="360" w:lineRule="auto"/>
                              <w:rPr>
                                <w:rFonts w:ascii="Verdana" w:hAnsi="Verdana"/>
                                <w:b/>
                                <w:sz w:val="18"/>
                              </w:rPr>
                            </w:pPr>
                            <w:r>
                              <w:rPr>
                                <w:rFonts w:ascii="Verdana" w:hAnsi="Verdana"/>
                                <w:b/>
                                <w:sz w:val="18"/>
                              </w:rPr>
                              <w:t>Reação</w:t>
                            </w:r>
                          </w:p>
                          <w:p w14:paraId="3606B564" w14:textId="77777777" w:rsidR="0075182A" w:rsidRPr="00465447" w:rsidRDefault="0075182A" w:rsidP="002F0D41">
                            <w:pPr>
                              <w:spacing w:line="360" w:lineRule="auto"/>
                              <w:rPr>
                                <w:rFonts w:ascii="Verdana" w:hAnsi="Verdana"/>
                                <w:sz w:val="18"/>
                              </w:rPr>
                            </w:pPr>
                            <w:r w:rsidRPr="00465447">
                              <w:rPr>
                                <w:rFonts w:ascii="Verdana" w:hAnsi="Verdana"/>
                                <w:sz w:val="18"/>
                              </w:rPr>
                              <w:t>Transacional</w:t>
                            </w:r>
                          </w:p>
                          <w:p w14:paraId="3A697D51" w14:textId="77777777" w:rsidR="0075182A" w:rsidRPr="00465447" w:rsidRDefault="0075182A" w:rsidP="002F0D41">
                            <w:pPr>
                              <w:spacing w:line="360" w:lineRule="auto"/>
                              <w:rPr>
                                <w:rFonts w:ascii="Verdana" w:hAnsi="Verdana"/>
                                <w:sz w:val="18"/>
                              </w:rPr>
                            </w:pPr>
                            <w:r w:rsidRPr="00465447">
                              <w:rPr>
                                <w:rFonts w:ascii="Verdana" w:hAnsi="Verdana"/>
                                <w:sz w:val="18"/>
                              </w:rPr>
                              <w:t>Não- transacional</w:t>
                            </w:r>
                          </w:p>
                          <w:p w14:paraId="7BF96AE8" w14:textId="77777777" w:rsidR="0075182A" w:rsidRPr="00465447" w:rsidRDefault="0075182A" w:rsidP="002F0D41">
                            <w:pPr>
                              <w:spacing w:line="360" w:lineRule="auto"/>
                              <w:rPr>
                                <w:rFonts w:ascii="Verdana" w:hAnsi="Verdana"/>
                                <w:b/>
                                <w:sz w:val="18"/>
                              </w:rPr>
                            </w:pPr>
                            <w:r w:rsidRPr="00465447">
                              <w:rPr>
                                <w:rFonts w:ascii="Verdana" w:hAnsi="Verdana"/>
                                <w:b/>
                                <w:sz w:val="18"/>
                              </w:rPr>
                              <w:t>Mental</w:t>
                            </w:r>
                          </w:p>
                          <w:p w14:paraId="2A87485C" w14:textId="77777777" w:rsidR="0075182A" w:rsidRPr="00465447" w:rsidRDefault="0075182A" w:rsidP="002F0D41">
                            <w:pPr>
                              <w:spacing w:line="360" w:lineRule="auto"/>
                              <w:rPr>
                                <w:rFonts w:ascii="Verdana" w:hAnsi="Verdana"/>
                                <w:sz w:val="18"/>
                              </w:rPr>
                            </w:pPr>
                            <w:r w:rsidRPr="00465447">
                              <w:rPr>
                                <w:rFonts w:ascii="Verdana" w:hAnsi="Verdana"/>
                                <w:b/>
                                <w:sz w:val="18"/>
                              </w:rPr>
                              <w:t>Verbal</w:t>
                            </w:r>
                          </w:p>
                          <w:p w14:paraId="22EFB17D" w14:textId="77777777" w:rsidR="0075182A" w:rsidRDefault="0075182A" w:rsidP="002F0D41">
                            <w:pPr>
                              <w:spacing w:line="360" w:lineRule="auto"/>
                              <w:rPr>
                                <w:rFonts w:ascii="Verdana" w:hAnsi="Verdana"/>
                                <w:b/>
                                <w:sz w:val="18"/>
                              </w:rPr>
                            </w:pPr>
                            <w:r>
                              <w:rPr>
                                <w:rFonts w:ascii="Verdana" w:hAnsi="Verdana"/>
                                <w:b/>
                                <w:sz w:val="18"/>
                              </w:rPr>
                              <w:t>Circunstância</w:t>
                            </w:r>
                          </w:p>
                          <w:p w14:paraId="6078C780" w14:textId="77777777" w:rsidR="0075182A" w:rsidRDefault="0075182A" w:rsidP="002F0D41">
                            <w:pPr>
                              <w:spacing w:line="360" w:lineRule="auto"/>
                              <w:rPr>
                                <w:rFonts w:ascii="Verdana" w:hAnsi="Verdana"/>
                                <w:sz w:val="18"/>
                              </w:rPr>
                            </w:pPr>
                            <w:r>
                              <w:rPr>
                                <w:rFonts w:ascii="Verdana" w:hAnsi="Verdana"/>
                                <w:sz w:val="18"/>
                              </w:rPr>
                              <w:t xml:space="preserve">Locação </w:t>
                            </w:r>
                          </w:p>
                          <w:p w14:paraId="148A5118" w14:textId="77777777" w:rsidR="0075182A" w:rsidRDefault="0075182A" w:rsidP="002F0D41">
                            <w:pPr>
                              <w:spacing w:line="360" w:lineRule="auto"/>
                              <w:rPr>
                                <w:rFonts w:ascii="Verdana" w:hAnsi="Verdana"/>
                                <w:sz w:val="18"/>
                              </w:rPr>
                            </w:pPr>
                            <w:r>
                              <w:rPr>
                                <w:rFonts w:ascii="Verdana" w:hAnsi="Verdana"/>
                                <w:sz w:val="18"/>
                              </w:rPr>
                              <w:t>Meio</w:t>
                            </w:r>
                          </w:p>
                          <w:p w14:paraId="0A9FCE77" w14:textId="52A8B6A1" w:rsidR="0075182A" w:rsidRDefault="0075182A" w:rsidP="002F0D41">
                            <w:pPr>
                              <w:spacing w:line="360" w:lineRule="auto"/>
                              <w:rPr>
                                <w:rFonts w:ascii="Verdana" w:hAnsi="Verdana"/>
                                <w:sz w:val="18"/>
                              </w:rPr>
                            </w:pPr>
                            <w:r>
                              <w:rPr>
                                <w:rFonts w:ascii="Verdana" w:hAnsi="Verdana"/>
                                <w:sz w:val="18"/>
                              </w:rPr>
                              <w:t xml:space="preserve">Acompanhamento </w:t>
                            </w:r>
                            <w:r>
                              <w:rPr>
                                <w:rFonts w:ascii="Verdana" w:hAnsi="Verdana"/>
                                <w:sz w:val="18"/>
                              </w:rPr>
                              <w:tab/>
                            </w:r>
                          </w:p>
                          <w:p w14:paraId="2FC06E38" w14:textId="77777777" w:rsidR="0075182A" w:rsidRPr="00B919F4" w:rsidRDefault="0075182A" w:rsidP="002F0D41">
                            <w:pPr>
                              <w:spacing w:line="360" w:lineRule="auto"/>
                              <w:rPr>
                                <w:rFonts w:ascii="Verdana" w:hAnsi="Verdan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9E993" id="Caixa de texto 12" o:spid="_x0000_s1030" type="#_x0000_t202" style="position:absolute;left:0;text-align:left;margin-left:-14.4pt;margin-top:31.2pt;width:101.25pt;height:2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p4MwIAAGAEAAAOAAAAZHJzL2Uyb0RvYy54bWysVNtu2zAMfR+wfxD0vjhxkzY14hRdugwD&#10;ugvQ7QMYWY6FyaImKbGzry8lJ1nQbS/D/CCIIXVInkNmcde3mu2l8wpNySejMWfSCKyU2Zb829f1&#10;mzlnPoCpQKORJT9Iz++Wr18tOlvIHBvUlXSMQIwvOlvyJgRbZJkXjWzBj9BKQ84aXQuBTLfNKgcd&#10;obc6y8fj66xDV1mHQnpPvz4MTr5M+HUtRfhc114GpktOtYV0unRu4pktF1BsHdhGiWMZ8A9VtKAM&#10;JT1DPUAAtnPqN6hWCYce6zAS2GZY10rI1AN1Mxm/6OapAStTL0SOt2ea/P+DFZ/2XxxTFWmXc2ag&#10;JY1WoHpglWRB9gEZOYilzvqCgp8shYf+Lfb0InXs7SOK754ZXDVgtvLeOewaCRVVOYkvs4unA46P&#10;IJvuI1aUDXYBE1BfuzZSSKQwQie1DmeFqBAmYsp8PpvfzDgT5Mvn11eTq1RdBsXpuXU+vJfYsngp&#10;uaMRSPCwf/QhlgPFKSRm86hVtVZaJ8NtNyvt2B5oXNbpSx28CNOGdSW/neWzgYG/QozT9yeIVgWa&#10;e63aks/PQVBE3t6ZKk1lAKWHO5WszZHIyN3AYug3fVJuetJng9WBmHU4jDmtJV0adD8562jES+5/&#10;7MBJzvQHQ+rcTqbTuBPJmM5ucjLcpWdz6QEjCKrkgbPhugrDHu2sU9uGMg3zYPCeFK1V4jpKP1R1&#10;LJ/GOElwXLm4J5d2ivr1x7B8BgAA//8DAFBLAwQUAAYACAAAACEAFBPGjeAAAAAKAQAADwAAAGRy&#10;cy9kb3ducmV2LnhtbEyPzU7DMBCE70i8g7VIXFDrNClJCNlUCAkENygIrm68TSL8E2w3DW+Pe4Lj&#10;aEYz39SbWSs2kfODNQirZQKMTGvlYDqE97eHRQnMB2GkUNYQwg952DTnZ7WopD2aV5q2oWOxxPhK&#10;IPQhjBXnvu1JC7+0I5no7a3TIkTpOi6dOMZyrXiaJDnXYjBxoRcj3ffUfm0PGqFcP02f/jl7+Wjz&#10;vboJV8X0+O0QLy/mu1tggebwF4YTfkSHJjLt7MFIzxTCIi0jekDI0zWwU6DICmA7hOtVlgFvav7/&#10;QvMLAAD//wMAUEsBAi0AFAAGAAgAAAAhALaDOJL+AAAA4QEAABMAAAAAAAAAAAAAAAAAAAAAAFtD&#10;b250ZW50X1R5cGVzXS54bWxQSwECLQAUAAYACAAAACEAOP0h/9YAAACUAQAACwAAAAAAAAAAAAAA&#10;AAAvAQAAX3JlbHMvLnJlbHNQSwECLQAUAAYACAAAACEATU+qeDMCAABgBAAADgAAAAAAAAAAAAAA&#10;AAAuAgAAZHJzL2Uyb0RvYy54bWxQSwECLQAUAAYACAAAACEAFBPGjeAAAAAKAQAADwAAAAAAAAAA&#10;AAAAAACNBAAAZHJzL2Rvd25yZXYueG1sUEsFBgAAAAAEAAQA8wAAAJoFAAAAAA==&#10;">
                <v:textbox>
                  <w:txbxContent>
                    <w:p w14:paraId="58AE364A" w14:textId="77777777" w:rsidR="0075182A" w:rsidRPr="00B919F4" w:rsidRDefault="0075182A" w:rsidP="002F0D41">
                      <w:pPr>
                        <w:spacing w:line="360" w:lineRule="auto"/>
                        <w:rPr>
                          <w:rFonts w:ascii="Verdana" w:hAnsi="Verdana"/>
                          <w:b/>
                          <w:sz w:val="18"/>
                        </w:rPr>
                      </w:pPr>
                      <w:r w:rsidRPr="00B919F4">
                        <w:rPr>
                          <w:rFonts w:ascii="Verdana" w:hAnsi="Verdana"/>
                          <w:b/>
                          <w:sz w:val="18"/>
                        </w:rPr>
                        <w:t>Narrativo</w:t>
                      </w:r>
                    </w:p>
                    <w:p w14:paraId="2E659F82" w14:textId="77777777" w:rsidR="0075182A" w:rsidRPr="00465447" w:rsidRDefault="0075182A" w:rsidP="002F0D41">
                      <w:pPr>
                        <w:spacing w:line="360" w:lineRule="auto"/>
                        <w:rPr>
                          <w:rFonts w:ascii="Verdana" w:hAnsi="Verdana"/>
                          <w:b/>
                          <w:sz w:val="18"/>
                        </w:rPr>
                      </w:pPr>
                      <w:r>
                        <w:rPr>
                          <w:rFonts w:ascii="Verdana" w:hAnsi="Verdana"/>
                          <w:b/>
                          <w:sz w:val="18"/>
                        </w:rPr>
                        <w:t>Ação</w:t>
                      </w:r>
                    </w:p>
                    <w:p w14:paraId="0BA503EA" w14:textId="77777777" w:rsidR="0075182A" w:rsidRPr="00465447" w:rsidRDefault="0075182A" w:rsidP="002F0D41">
                      <w:pPr>
                        <w:spacing w:line="360" w:lineRule="auto"/>
                        <w:rPr>
                          <w:rFonts w:ascii="Verdana" w:hAnsi="Verdana"/>
                          <w:sz w:val="18"/>
                        </w:rPr>
                      </w:pPr>
                      <w:r w:rsidRPr="00465447">
                        <w:rPr>
                          <w:rFonts w:ascii="Verdana" w:hAnsi="Verdana"/>
                          <w:sz w:val="18"/>
                        </w:rPr>
                        <w:t>Transacional</w:t>
                      </w:r>
                    </w:p>
                    <w:p w14:paraId="5493D8A3" w14:textId="77777777" w:rsidR="0075182A" w:rsidRPr="00465447" w:rsidRDefault="0075182A" w:rsidP="002F0D41">
                      <w:pPr>
                        <w:spacing w:line="360" w:lineRule="auto"/>
                        <w:rPr>
                          <w:rFonts w:ascii="Verdana" w:hAnsi="Verdana"/>
                          <w:sz w:val="18"/>
                        </w:rPr>
                      </w:pPr>
                      <w:r w:rsidRPr="00465447">
                        <w:rPr>
                          <w:rFonts w:ascii="Verdana" w:hAnsi="Verdana"/>
                          <w:sz w:val="18"/>
                        </w:rPr>
                        <w:t>Não- transacional</w:t>
                      </w:r>
                    </w:p>
                    <w:p w14:paraId="46EABAA2" w14:textId="77777777" w:rsidR="0075182A" w:rsidRDefault="0075182A" w:rsidP="002F0D41">
                      <w:pPr>
                        <w:spacing w:line="360" w:lineRule="auto"/>
                        <w:rPr>
                          <w:rFonts w:ascii="Verdana" w:hAnsi="Verdana"/>
                          <w:b/>
                          <w:sz w:val="18"/>
                        </w:rPr>
                      </w:pPr>
                      <w:r>
                        <w:rPr>
                          <w:rFonts w:ascii="Verdana" w:hAnsi="Verdana"/>
                          <w:b/>
                          <w:sz w:val="18"/>
                        </w:rPr>
                        <w:t>Reação</w:t>
                      </w:r>
                    </w:p>
                    <w:p w14:paraId="3606B564" w14:textId="77777777" w:rsidR="0075182A" w:rsidRPr="00465447" w:rsidRDefault="0075182A" w:rsidP="002F0D41">
                      <w:pPr>
                        <w:spacing w:line="360" w:lineRule="auto"/>
                        <w:rPr>
                          <w:rFonts w:ascii="Verdana" w:hAnsi="Verdana"/>
                          <w:sz w:val="18"/>
                        </w:rPr>
                      </w:pPr>
                      <w:r w:rsidRPr="00465447">
                        <w:rPr>
                          <w:rFonts w:ascii="Verdana" w:hAnsi="Verdana"/>
                          <w:sz w:val="18"/>
                        </w:rPr>
                        <w:t>Transacional</w:t>
                      </w:r>
                    </w:p>
                    <w:p w14:paraId="3A697D51" w14:textId="77777777" w:rsidR="0075182A" w:rsidRPr="00465447" w:rsidRDefault="0075182A" w:rsidP="002F0D41">
                      <w:pPr>
                        <w:spacing w:line="360" w:lineRule="auto"/>
                        <w:rPr>
                          <w:rFonts w:ascii="Verdana" w:hAnsi="Verdana"/>
                          <w:sz w:val="18"/>
                        </w:rPr>
                      </w:pPr>
                      <w:r w:rsidRPr="00465447">
                        <w:rPr>
                          <w:rFonts w:ascii="Verdana" w:hAnsi="Verdana"/>
                          <w:sz w:val="18"/>
                        </w:rPr>
                        <w:t>Não- transacional</w:t>
                      </w:r>
                    </w:p>
                    <w:p w14:paraId="7BF96AE8" w14:textId="77777777" w:rsidR="0075182A" w:rsidRPr="00465447" w:rsidRDefault="0075182A" w:rsidP="002F0D41">
                      <w:pPr>
                        <w:spacing w:line="360" w:lineRule="auto"/>
                        <w:rPr>
                          <w:rFonts w:ascii="Verdana" w:hAnsi="Verdana"/>
                          <w:b/>
                          <w:sz w:val="18"/>
                        </w:rPr>
                      </w:pPr>
                      <w:r w:rsidRPr="00465447">
                        <w:rPr>
                          <w:rFonts w:ascii="Verdana" w:hAnsi="Verdana"/>
                          <w:b/>
                          <w:sz w:val="18"/>
                        </w:rPr>
                        <w:t>Mental</w:t>
                      </w:r>
                    </w:p>
                    <w:p w14:paraId="2A87485C" w14:textId="77777777" w:rsidR="0075182A" w:rsidRPr="00465447" w:rsidRDefault="0075182A" w:rsidP="002F0D41">
                      <w:pPr>
                        <w:spacing w:line="360" w:lineRule="auto"/>
                        <w:rPr>
                          <w:rFonts w:ascii="Verdana" w:hAnsi="Verdana"/>
                          <w:sz w:val="18"/>
                        </w:rPr>
                      </w:pPr>
                      <w:r w:rsidRPr="00465447">
                        <w:rPr>
                          <w:rFonts w:ascii="Verdana" w:hAnsi="Verdana"/>
                          <w:b/>
                          <w:sz w:val="18"/>
                        </w:rPr>
                        <w:t>Verbal</w:t>
                      </w:r>
                    </w:p>
                    <w:p w14:paraId="22EFB17D" w14:textId="77777777" w:rsidR="0075182A" w:rsidRDefault="0075182A" w:rsidP="002F0D41">
                      <w:pPr>
                        <w:spacing w:line="360" w:lineRule="auto"/>
                        <w:rPr>
                          <w:rFonts w:ascii="Verdana" w:hAnsi="Verdana"/>
                          <w:b/>
                          <w:sz w:val="18"/>
                        </w:rPr>
                      </w:pPr>
                      <w:r>
                        <w:rPr>
                          <w:rFonts w:ascii="Verdana" w:hAnsi="Verdana"/>
                          <w:b/>
                          <w:sz w:val="18"/>
                        </w:rPr>
                        <w:t>Circunstância</w:t>
                      </w:r>
                    </w:p>
                    <w:p w14:paraId="6078C780" w14:textId="77777777" w:rsidR="0075182A" w:rsidRDefault="0075182A" w:rsidP="002F0D41">
                      <w:pPr>
                        <w:spacing w:line="360" w:lineRule="auto"/>
                        <w:rPr>
                          <w:rFonts w:ascii="Verdana" w:hAnsi="Verdana"/>
                          <w:sz w:val="18"/>
                        </w:rPr>
                      </w:pPr>
                      <w:r>
                        <w:rPr>
                          <w:rFonts w:ascii="Verdana" w:hAnsi="Verdana"/>
                          <w:sz w:val="18"/>
                        </w:rPr>
                        <w:t xml:space="preserve">Locação </w:t>
                      </w:r>
                    </w:p>
                    <w:p w14:paraId="148A5118" w14:textId="77777777" w:rsidR="0075182A" w:rsidRDefault="0075182A" w:rsidP="002F0D41">
                      <w:pPr>
                        <w:spacing w:line="360" w:lineRule="auto"/>
                        <w:rPr>
                          <w:rFonts w:ascii="Verdana" w:hAnsi="Verdana"/>
                          <w:sz w:val="18"/>
                        </w:rPr>
                      </w:pPr>
                      <w:r>
                        <w:rPr>
                          <w:rFonts w:ascii="Verdana" w:hAnsi="Verdana"/>
                          <w:sz w:val="18"/>
                        </w:rPr>
                        <w:t>Meio</w:t>
                      </w:r>
                    </w:p>
                    <w:p w14:paraId="0A9FCE77" w14:textId="52A8B6A1" w:rsidR="0075182A" w:rsidRDefault="0075182A" w:rsidP="002F0D41">
                      <w:pPr>
                        <w:spacing w:line="360" w:lineRule="auto"/>
                        <w:rPr>
                          <w:rFonts w:ascii="Verdana" w:hAnsi="Verdana"/>
                          <w:sz w:val="18"/>
                        </w:rPr>
                      </w:pPr>
                      <w:r>
                        <w:rPr>
                          <w:rFonts w:ascii="Verdana" w:hAnsi="Verdana"/>
                          <w:sz w:val="18"/>
                        </w:rPr>
                        <w:t xml:space="preserve">Acompanhamento </w:t>
                      </w:r>
                      <w:r>
                        <w:rPr>
                          <w:rFonts w:ascii="Verdana" w:hAnsi="Verdana"/>
                          <w:sz w:val="18"/>
                        </w:rPr>
                        <w:tab/>
                      </w:r>
                    </w:p>
                    <w:p w14:paraId="2FC06E38" w14:textId="77777777" w:rsidR="0075182A" w:rsidRPr="00B919F4" w:rsidRDefault="0075182A" w:rsidP="002F0D41">
                      <w:pPr>
                        <w:spacing w:line="360" w:lineRule="auto"/>
                        <w:rPr>
                          <w:rFonts w:ascii="Verdana" w:hAnsi="Verdana"/>
                          <w:sz w:val="18"/>
                        </w:rPr>
                      </w:pPr>
                    </w:p>
                  </w:txbxContent>
                </v:textbox>
              </v:shape>
            </w:pict>
          </mc:Fallback>
        </mc:AlternateContent>
      </w:r>
      <w:r w:rsidRPr="005517E8">
        <w:rPr>
          <w:rFonts w:ascii="Verdana" w:hAnsi="Verdana"/>
          <w:bCs/>
          <w:noProof/>
          <w:color w:val="auto"/>
        </w:rPr>
        <mc:AlternateContent>
          <mc:Choice Requires="wpc">
            <w:drawing>
              <wp:inline distT="0" distB="0" distL="0" distR="0" wp14:anchorId="4E8D6E0F" wp14:editId="5FB26187">
                <wp:extent cx="5743575" cy="3259395"/>
                <wp:effectExtent l="0" t="0" r="9525" b="17780"/>
                <wp:docPr id="22" name="Tela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Line 4"/>
                        <wps:cNvCnPr>
                          <a:cxnSpLocks noChangeShapeType="1"/>
                        </wps:cNvCnPr>
                        <wps:spPr bwMode="auto">
                          <a:xfrm>
                            <a:off x="1142826" y="199746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31984" y="138418"/>
                            <a:ext cx="102579" cy="178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3028271" y="138443"/>
                            <a:ext cx="0" cy="178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8"/>
                        <wps:cNvSpPr txBox="1">
                          <a:spLocks noChangeArrowheads="1"/>
                        </wps:cNvSpPr>
                        <wps:spPr bwMode="auto">
                          <a:xfrm>
                            <a:off x="2409825" y="350529"/>
                            <a:ext cx="1704975" cy="2908291"/>
                          </a:xfrm>
                          <a:prstGeom prst="rect">
                            <a:avLst/>
                          </a:prstGeom>
                          <a:solidFill>
                            <a:srgbClr val="FFFFFF"/>
                          </a:solidFill>
                          <a:ln w="9525">
                            <a:solidFill>
                              <a:srgbClr val="000000"/>
                            </a:solidFill>
                            <a:miter lim="800000"/>
                            <a:headEnd/>
                            <a:tailEnd/>
                          </a:ln>
                        </wps:spPr>
                        <wps:txbx>
                          <w:txbxContent>
                            <w:p w14:paraId="36C5295B"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Contato</w:t>
                              </w:r>
                            </w:p>
                            <w:p w14:paraId="44D0571C"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Oferta/ demanda</w:t>
                              </w:r>
                            </w:p>
                            <w:p w14:paraId="07AA98DA"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Distância social</w:t>
                              </w:r>
                            </w:p>
                            <w:p w14:paraId="36B6A835" w14:textId="77777777" w:rsidR="0075182A" w:rsidRPr="00465447" w:rsidRDefault="0075182A" w:rsidP="002F0D41">
                              <w:pPr>
                                <w:spacing w:line="360" w:lineRule="auto"/>
                                <w:rPr>
                                  <w:rFonts w:ascii="Verdana" w:hAnsi="Verdana"/>
                                  <w:sz w:val="18"/>
                                  <w:szCs w:val="18"/>
                                </w:rPr>
                              </w:pPr>
                              <w:r>
                                <w:rPr>
                                  <w:rFonts w:ascii="Verdana" w:hAnsi="Verdana"/>
                                  <w:sz w:val="18"/>
                                  <w:szCs w:val="18"/>
                                </w:rPr>
                                <w:t>Plano Fechado/Plano Médio/Plano Aberto</w:t>
                              </w:r>
                            </w:p>
                            <w:p w14:paraId="185FB7E6" w14:textId="77777777" w:rsidR="0075182A" w:rsidRDefault="0075182A" w:rsidP="002F0D41">
                              <w:pPr>
                                <w:spacing w:line="360" w:lineRule="auto"/>
                                <w:rPr>
                                  <w:rFonts w:ascii="Verdana" w:hAnsi="Verdana"/>
                                  <w:b/>
                                  <w:sz w:val="18"/>
                                  <w:szCs w:val="18"/>
                                </w:rPr>
                              </w:pPr>
                              <w:r>
                                <w:rPr>
                                  <w:rFonts w:ascii="Verdana" w:hAnsi="Verdana"/>
                                  <w:b/>
                                  <w:sz w:val="18"/>
                                  <w:szCs w:val="18"/>
                                </w:rPr>
                                <w:t>Perspectiva</w:t>
                              </w:r>
                            </w:p>
                            <w:p w14:paraId="2B1EA056" w14:textId="77777777" w:rsidR="0075182A" w:rsidRDefault="0075182A" w:rsidP="002F0D41">
                              <w:pPr>
                                <w:spacing w:line="360" w:lineRule="auto"/>
                                <w:rPr>
                                  <w:rFonts w:ascii="Verdana" w:hAnsi="Verdana"/>
                                  <w:sz w:val="18"/>
                                  <w:szCs w:val="18"/>
                                </w:rPr>
                              </w:pPr>
                              <w:r>
                                <w:rPr>
                                  <w:rFonts w:ascii="Verdana" w:hAnsi="Verdana"/>
                                  <w:sz w:val="18"/>
                                  <w:szCs w:val="18"/>
                                </w:rPr>
                                <w:t>Ângulo Frontal/ Ângulo Oblíquo e Ângulo Vertical:</w:t>
                              </w:r>
                            </w:p>
                            <w:p w14:paraId="50F9DC68"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Alto/baixo/nível dos olhos</w:t>
                              </w:r>
                            </w:p>
                            <w:p w14:paraId="1C896178" w14:textId="77777777" w:rsidR="0075182A" w:rsidRDefault="0075182A" w:rsidP="002F0D41">
                              <w:pPr>
                                <w:spacing w:line="360" w:lineRule="auto"/>
                                <w:rPr>
                                  <w:rFonts w:ascii="Verdana" w:hAnsi="Verdana"/>
                                  <w:b/>
                                  <w:sz w:val="18"/>
                                  <w:szCs w:val="18"/>
                                </w:rPr>
                              </w:pPr>
                              <w:r>
                                <w:rPr>
                                  <w:rFonts w:ascii="Verdana" w:hAnsi="Verdana"/>
                                  <w:b/>
                                  <w:sz w:val="18"/>
                                  <w:szCs w:val="18"/>
                                </w:rPr>
                                <w:t>Modalidade</w:t>
                              </w:r>
                            </w:p>
                            <w:p w14:paraId="5D6CEA58"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 xml:space="preserve">Naturalista </w:t>
                              </w:r>
                            </w:p>
                            <w:p w14:paraId="36672330"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 xml:space="preserve">Sensorial </w:t>
                              </w:r>
                            </w:p>
                            <w:p w14:paraId="2DBDAD86"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Científica</w:t>
                              </w:r>
                            </w:p>
                            <w:p w14:paraId="60B6B349"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Abstrata</w:t>
                              </w:r>
                            </w:p>
                          </w:txbxContent>
                        </wps:txbx>
                        <wps:bodyPr rot="0" vert="horz" wrap="square" lIns="91440" tIns="45720" rIns="91440" bIns="45720" anchor="t" anchorCtr="0" upright="1">
                          <a:noAutofit/>
                        </wps:bodyPr>
                      </wps:wsp>
                      <wps:wsp>
                        <wps:cNvPr id="18" name="Line 9"/>
                        <wps:cNvCnPr>
                          <a:cxnSpLocks noChangeShapeType="1"/>
                        </wps:cNvCnPr>
                        <wps:spPr bwMode="auto">
                          <a:xfrm flipH="1">
                            <a:off x="420831" y="138418"/>
                            <a:ext cx="105368" cy="189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4736461" y="147040"/>
                            <a:ext cx="600" cy="204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1"/>
                        <wps:cNvSpPr txBox="1">
                          <a:spLocks noChangeArrowheads="1"/>
                        </wps:cNvSpPr>
                        <wps:spPr bwMode="auto">
                          <a:xfrm>
                            <a:off x="4162425" y="359096"/>
                            <a:ext cx="1552575" cy="2899724"/>
                          </a:xfrm>
                          <a:prstGeom prst="rect">
                            <a:avLst/>
                          </a:prstGeom>
                          <a:solidFill>
                            <a:srgbClr val="FFFFFF"/>
                          </a:solidFill>
                          <a:ln w="9525">
                            <a:solidFill>
                              <a:srgbClr val="000000"/>
                            </a:solidFill>
                            <a:miter lim="800000"/>
                            <a:headEnd/>
                            <a:tailEnd/>
                          </a:ln>
                        </wps:spPr>
                        <wps:txbx>
                          <w:txbxContent>
                            <w:p w14:paraId="5D9BB6D2" w14:textId="77777777" w:rsidR="0075182A" w:rsidRPr="00465447" w:rsidRDefault="0075182A" w:rsidP="002F0D41">
                              <w:pPr>
                                <w:spacing w:line="360" w:lineRule="auto"/>
                                <w:rPr>
                                  <w:rFonts w:ascii="Verdana" w:hAnsi="Verdana"/>
                                  <w:b/>
                                  <w:sz w:val="18"/>
                                </w:rPr>
                              </w:pPr>
                              <w:r w:rsidRPr="00465447">
                                <w:rPr>
                                  <w:rFonts w:ascii="Verdana" w:hAnsi="Verdana"/>
                                  <w:b/>
                                  <w:sz w:val="18"/>
                                </w:rPr>
                                <w:t>Valores informacionais</w:t>
                              </w:r>
                            </w:p>
                            <w:p w14:paraId="39C17274" w14:textId="77777777" w:rsidR="0075182A" w:rsidRDefault="0075182A" w:rsidP="002F0D41">
                              <w:pPr>
                                <w:spacing w:line="360" w:lineRule="auto"/>
                                <w:rPr>
                                  <w:rFonts w:ascii="Verdana" w:hAnsi="Verdana"/>
                                  <w:sz w:val="18"/>
                                </w:rPr>
                              </w:pPr>
                              <w:r>
                                <w:rPr>
                                  <w:rFonts w:ascii="Verdana" w:hAnsi="Verdana"/>
                                  <w:sz w:val="18"/>
                                </w:rPr>
                                <w:t xml:space="preserve">Esquerda (Dado) Direita (Novo) </w:t>
                              </w:r>
                            </w:p>
                            <w:p w14:paraId="4D508FA7" w14:textId="77777777" w:rsidR="0075182A" w:rsidRDefault="0075182A" w:rsidP="002F0D41">
                              <w:pPr>
                                <w:spacing w:line="360" w:lineRule="auto"/>
                                <w:rPr>
                                  <w:rFonts w:ascii="Verdana" w:hAnsi="Verdana"/>
                                  <w:sz w:val="18"/>
                                </w:rPr>
                              </w:pPr>
                              <w:r>
                                <w:rPr>
                                  <w:rFonts w:ascii="Verdana" w:hAnsi="Verdana"/>
                                  <w:sz w:val="18"/>
                                </w:rPr>
                                <w:t>Parte Superior (Ideal)</w:t>
                              </w:r>
                            </w:p>
                            <w:p w14:paraId="26A3C665" w14:textId="77777777" w:rsidR="0075182A" w:rsidRDefault="0075182A" w:rsidP="002F0D41">
                              <w:pPr>
                                <w:spacing w:line="360" w:lineRule="auto"/>
                                <w:rPr>
                                  <w:rFonts w:ascii="Verdana" w:hAnsi="Verdana"/>
                                  <w:sz w:val="18"/>
                                </w:rPr>
                              </w:pPr>
                              <w:r>
                                <w:rPr>
                                  <w:rFonts w:ascii="Verdana" w:hAnsi="Verdana"/>
                                  <w:sz w:val="18"/>
                                </w:rPr>
                                <w:t xml:space="preserve">Parte Inferior (Real) </w:t>
                              </w:r>
                            </w:p>
                            <w:p w14:paraId="73FEEA87" w14:textId="77777777" w:rsidR="0075182A" w:rsidRPr="00465447" w:rsidRDefault="006351A0" w:rsidP="002F0D41">
                              <w:pPr>
                                <w:spacing w:line="360" w:lineRule="auto"/>
                                <w:rPr>
                                  <w:rFonts w:ascii="Verdana" w:hAnsi="Verdana"/>
                                  <w:b/>
                                  <w:sz w:val="18"/>
                                </w:rPr>
                              </w:pPr>
                              <w:r>
                                <w:rPr>
                                  <w:rFonts w:ascii="Verdana" w:hAnsi="Verdana"/>
                                  <w:b/>
                                  <w:sz w:val="18"/>
                                </w:rPr>
                                <w:t>Enquadramento</w:t>
                              </w:r>
                            </w:p>
                            <w:p w14:paraId="15783515" w14:textId="77777777" w:rsidR="0075182A" w:rsidRPr="00465447" w:rsidRDefault="0075182A" w:rsidP="002F0D41">
                              <w:pPr>
                                <w:spacing w:line="360" w:lineRule="auto"/>
                                <w:rPr>
                                  <w:rFonts w:ascii="Verdana" w:hAnsi="Verdana"/>
                                  <w:sz w:val="18"/>
                                </w:rPr>
                              </w:pPr>
                              <w:r w:rsidRPr="00465447">
                                <w:rPr>
                                  <w:rFonts w:ascii="Verdana" w:hAnsi="Verdana"/>
                                  <w:sz w:val="18"/>
                                </w:rPr>
                                <w:t>Altamente / fracamente conectado ou desconectado</w:t>
                              </w:r>
                            </w:p>
                            <w:p w14:paraId="6F7FCFFF" w14:textId="77777777" w:rsidR="0075182A" w:rsidRPr="00465447" w:rsidRDefault="0075182A" w:rsidP="002F0D41">
                              <w:pPr>
                                <w:spacing w:line="360" w:lineRule="auto"/>
                                <w:rPr>
                                  <w:rFonts w:ascii="Verdana" w:hAnsi="Verdana"/>
                                  <w:b/>
                                  <w:sz w:val="18"/>
                                </w:rPr>
                              </w:pPr>
                              <w:r w:rsidRPr="00465447">
                                <w:rPr>
                                  <w:rFonts w:ascii="Verdana" w:hAnsi="Verdana"/>
                                  <w:b/>
                                  <w:sz w:val="18"/>
                                </w:rPr>
                                <w:t>Saliência</w:t>
                              </w:r>
                            </w:p>
                            <w:p w14:paraId="155B5383" w14:textId="77777777" w:rsidR="0075182A" w:rsidRDefault="0075182A" w:rsidP="002F0D41">
                              <w:pPr>
                                <w:spacing w:line="360" w:lineRule="auto"/>
                                <w:rPr>
                                  <w:rFonts w:ascii="Verdana" w:hAnsi="Verdana"/>
                                  <w:sz w:val="18"/>
                                </w:rPr>
                              </w:pPr>
                              <w:r>
                                <w:rPr>
                                  <w:rFonts w:ascii="Verdana" w:hAnsi="Verdana"/>
                                  <w:sz w:val="18"/>
                                </w:rPr>
                                <w:t>Saliência Máxima</w:t>
                              </w:r>
                            </w:p>
                            <w:p w14:paraId="6432FE22" w14:textId="2C54F787" w:rsidR="0075182A" w:rsidRPr="005E296C" w:rsidRDefault="0075182A" w:rsidP="008247CF">
                              <w:pPr>
                                <w:spacing w:line="360" w:lineRule="auto"/>
                                <w:rPr>
                                  <w:rFonts w:ascii="Times New Roman" w:hAnsi="Times New Roman"/>
                                  <w:sz w:val="20"/>
                                </w:rPr>
                              </w:pPr>
                              <w:r>
                                <w:rPr>
                                  <w:rFonts w:ascii="Verdana" w:hAnsi="Verdana"/>
                                  <w:sz w:val="18"/>
                                </w:rPr>
                                <w:t xml:space="preserve">Saliência Mínima </w:t>
                              </w:r>
                            </w:p>
                          </w:txbxContent>
                        </wps:txbx>
                        <wps:bodyPr rot="0" vert="horz" wrap="square" lIns="91440" tIns="45720" rIns="91440" bIns="45720" anchor="t" anchorCtr="0" upright="1">
                          <a:noAutofit/>
                        </wps:bodyPr>
                      </wps:wsp>
                      <wps:wsp>
                        <wps:cNvPr id="21" name="Text Box 12"/>
                        <wps:cNvSpPr txBox="1">
                          <a:spLocks noChangeArrowheads="1"/>
                        </wps:cNvSpPr>
                        <wps:spPr bwMode="auto">
                          <a:xfrm>
                            <a:off x="1143001" y="360757"/>
                            <a:ext cx="1190624" cy="2898063"/>
                          </a:xfrm>
                          <a:prstGeom prst="rect">
                            <a:avLst/>
                          </a:prstGeom>
                          <a:solidFill>
                            <a:srgbClr val="FFFFFF"/>
                          </a:solidFill>
                          <a:ln w="9525">
                            <a:solidFill>
                              <a:srgbClr val="000000"/>
                            </a:solidFill>
                            <a:miter lim="800000"/>
                            <a:headEnd/>
                            <a:tailEnd/>
                          </a:ln>
                        </wps:spPr>
                        <wps:txbx>
                          <w:txbxContent>
                            <w:p w14:paraId="71FCD477" w14:textId="77777777" w:rsidR="0075182A" w:rsidRPr="00B919F4" w:rsidRDefault="0075182A" w:rsidP="002F0D41">
                              <w:pPr>
                                <w:spacing w:line="360" w:lineRule="auto"/>
                                <w:rPr>
                                  <w:rFonts w:ascii="Verdana" w:hAnsi="Verdana"/>
                                  <w:b/>
                                  <w:sz w:val="18"/>
                                  <w:szCs w:val="18"/>
                                </w:rPr>
                              </w:pPr>
                              <w:r w:rsidRPr="00B919F4">
                                <w:rPr>
                                  <w:rFonts w:ascii="Verdana" w:hAnsi="Verdana"/>
                                  <w:b/>
                                  <w:sz w:val="18"/>
                                  <w:szCs w:val="18"/>
                                </w:rPr>
                                <w:t>Conceitual</w:t>
                              </w:r>
                            </w:p>
                            <w:p w14:paraId="0B6FCA4D"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Classificacional</w:t>
                              </w:r>
                            </w:p>
                            <w:p w14:paraId="5AB0A332"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Explícito / implícito</w:t>
                              </w:r>
                            </w:p>
                            <w:p w14:paraId="457189FC"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Analítico</w:t>
                              </w:r>
                            </w:p>
                            <w:p w14:paraId="2FC753B4" w14:textId="77777777" w:rsidR="0075182A" w:rsidRPr="00B919F4" w:rsidRDefault="0075182A" w:rsidP="002F0D41">
                              <w:pPr>
                                <w:spacing w:line="360" w:lineRule="auto"/>
                                <w:rPr>
                                  <w:rFonts w:ascii="Verdana" w:hAnsi="Verdana"/>
                                  <w:sz w:val="18"/>
                                  <w:szCs w:val="18"/>
                                </w:rPr>
                              </w:pPr>
                              <w:r>
                                <w:rPr>
                                  <w:rFonts w:ascii="Verdana" w:hAnsi="Verdana"/>
                                  <w:sz w:val="18"/>
                                  <w:szCs w:val="18"/>
                                </w:rPr>
                                <w:t xml:space="preserve">Estruturado </w:t>
                              </w:r>
                            </w:p>
                            <w:p w14:paraId="0CE2DAFD" w14:textId="77777777" w:rsidR="0075182A" w:rsidRDefault="0075182A" w:rsidP="002F0D41">
                              <w:pPr>
                                <w:spacing w:line="360" w:lineRule="auto"/>
                                <w:rPr>
                                  <w:rFonts w:ascii="Verdana" w:hAnsi="Verdana"/>
                                  <w:sz w:val="18"/>
                                  <w:szCs w:val="18"/>
                                </w:rPr>
                              </w:pPr>
                              <w:r w:rsidRPr="00B919F4">
                                <w:rPr>
                                  <w:rFonts w:ascii="Verdana" w:hAnsi="Verdana"/>
                                  <w:sz w:val="18"/>
                                  <w:szCs w:val="18"/>
                                </w:rPr>
                                <w:t>Desestruturado</w:t>
                              </w:r>
                            </w:p>
                            <w:p w14:paraId="75F7D108" w14:textId="77777777" w:rsidR="0075182A" w:rsidRDefault="0075182A" w:rsidP="002F0D41">
                              <w:pPr>
                                <w:spacing w:line="360" w:lineRule="auto"/>
                                <w:rPr>
                                  <w:rFonts w:ascii="Verdana" w:hAnsi="Verdana"/>
                                  <w:sz w:val="18"/>
                                  <w:szCs w:val="18"/>
                                </w:rPr>
                              </w:pPr>
                              <w:r>
                                <w:rPr>
                                  <w:rFonts w:ascii="Verdana" w:hAnsi="Verdana"/>
                                  <w:sz w:val="18"/>
                                  <w:szCs w:val="18"/>
                                </w:rPr>
                                <w:t>Exaustivo</w:t>
                              </w:r>
                            </w:p>
                            <w:p w14:paraId="3F1B17CB" w14:textId="77777777" w:rsidR="0075182A" w:rsidRPr="00B919F4" w:rsidRDefault="0075182A" w:rsidP="002F0D41">
                              <w:pPr>
                                <w:spacing w:line="360" w:lineRule="auto"/>
                                <w:rPr>
                                  <w:rFonts w:ascii="Verdana" w:hAnsi="Verdana"/>
                                  <w:sz w:val="18"/>
                                  <w:szCs w:val="18"/>
                                </w:rPr>
                              </w:pPr>
                              <w:r>
                                <w:rPr>
                                  <w:rFonts w:ascii="Verdana" w:hAnsi="Verdana"/>
                                  <w:sz w:val="18"/>
                                  <w:szCs w:val="18"/>
                                </w:rPr>
                                <w:t>Inclusivo</w:t>
                              </w:r>
                            </w:p>
                            <w:p w14:paraId="0D6C9234"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Simbólico</w:t>
                              </w:r>
                            </w:p>
                            <w:p w14:paraId="193184FF"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Sugestivo</w:t>
                              </w:r>
                            </w:p>
                            <w:p w14:paraId="1BC7F5A4" w14:textId="361F31F5" w:rsidR="0075182A" w:rsidRPr="00465447" w:rsidRDefault="008247CF" w:rsidP="002F0D41">
                              <w:pPr>
                                <w:spacing w:line="360" w:lineRule="auto"/>
                                <w:rPr>
                                  <w:rFonts w:ascii="Verdana" w:hAnsi="Verdana"/>
                                  <w:sz w:val="18"/>
                                  <w:szCs w:val="18"/>
                                </w:rPr>
                              </w:pPr>
                              <w:r>
                                <w:rPr>
                                  <w:rFonts w:ascii="Verdana" w:hAnsi="Verdana"/>
                                  <w:sz w:val="18"/>
                                  <w:szCs w:val="18"/>
                                </w:rPr>
                                <w:t>A</w:t>
                              </w:r>
                              <w:r w:rsidR="0075182A" w:rsidRPr="00465447">
                                <w:rPr>
                                  <w:rFonts w:ascii="Verdana" w:hAnsi="Verdana"/>
                                  <w:sz w:val="18"/>
                                  <w:szCs w:val="18"/>
                                </w:rPr>
                                <w:t>tributivo</w:t>
                              </w:r>
                            </w:p>
                          </w:txbxContent>
                        </wps:txbx>
                        <wps:bodyPr rot="0" vert="horz" wrap="square" lIns="91440" tIns="45720" rIns="91440" bIns="45720" anchor="t" anchorCtr="0" upright="1">
                          <a:noAutofit/>
                        </wps:bodyPr>
                      </wps:wsp>
                    </wpc:wpc>
                  </a:graphicData>
                </a:graphic>
              </wp:inline>
            </w:drawing>
          </mc:Choice>
          <mc:Fallback>
            <w:pict>
              <v:group w14:anchorId="4E8D6E0F" id="Tela 22" o:spid="_x0000_s1031" editas="canvas" style="width:452.25pt;height:256.65pt;mso-position-horizontal-relative:char;mso-position-vertical-relative:line" coordsize="57435,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J8ZQQAAIQYAAAOAAAAZHJzL2Uyb0RvYy54bWzsmdtu4zYQhu8L9B0I3TsWJeqIKIvUjtsC&#10;aTdAsg9AS5QtVCJVkj6kRd+9Q0pyLG+CLtqNgWLtC5sUT0Py0/Dn+PrDvqnRlklVCZ45+Mp1EOO5&#10;KCq+ypxPT4tJ7CClKS9oLTjLnGemnA833393vWtT5om1qAsmEXTCVbprM2etdZtOpypfs4aqK9Ey&#10;DoWlkA3VkJWraSHpDnpv6qnnuuF0J2TRSpEzpeDpvCt0bmz/Zcly/bEsFdOozhywTdtvab+X5nt6&#10;c03TlaTtusp7M+i/sKKhFYdBD13NqaZoI6vPumqqXAolSn2Vi2YqyrLKmZ0DzAa7J7OZUb6lyk4m&#10;h9UZDITUV+x3uTJ2c7Go6hpWYwq9p+aZ+d3B/jB4uGthd1R72Cf138Z/XNOW2WmpNP91+yBRVQA8&#10;voM4bQCS+4ozRMzemIGhxow/SGNlvueP7b3If1OIi9ma8hWzfT09t9AMmxZg/1ETk1EtDLDc/SIK&#10;qEM3WtiN2peyMV3CFqA9tMXEi73QQc+QTpKIhGHHBttrlEMFgCeHMkvMlKZD81Yq/SMTDTKJzKnB&#10;cts93d4rbcyh6VBltMw0rTnaZU4SeIFtoERdFWYPTDUlV8tZLdGWGmztx84NSo6rSbHhBQxC0zWj&#10;xV2f1rSqIY20XRQtK1immjlmtIYVDqoZvKkm1ZlXc9MBTBMM7lMduX8mbnIX38VkQrzwbkLc+Xxy&#10;u5iRSbjAUTD357PZHP9ljMckXVdFwbixf3iLMPkySPr3ueP/8B698Dju3a4oGDv8WqPtnptt7oBZ&#10;iuL5QQ4sALfnAjgYAWwBGtH4rgATHycx6QD2Y4LjMb/Y9YIo6SDGUZxEtvxC8oXk11wxOMIjVxwZ&#10;lM5Gsu+CJ47wgWTij0nuPTFA7AUXd3xxx3z1hp6IBoifzCH+g9gj6/N6kB+NLNB7eGyUgzn51Im0&#10;uJVS7MzJCnJnpC1M0+6F+CJt4RE3AVYt0H7gBl4yBhpHLkkiKDcCw0vc2Eu64d6UGRJ0rTX5DZkx&#10;UgkjMbGwHzM+uP5Rta+gR5pKg5ivqyZz4oNoeVWcvEiPk7Nb75d7qwaDwed0pzmSotPucNeAxFrI&#10;P0DRgG7PHPX7hkrQN/XPHDYqwYQYoW8zJIg8yMjjkuVxCeU5dJU52kFdcqa7y8GmldVqDSN1aHBx&#10;C8KxrKykMwB1VsEqmswZJQZcp44cswXpfR0zKuuq/WlYh14tE8+N/RcP/bnWCPwQLDU84zgJIiuF&#10;LlrjojVe0xogSo+QxvZIf1+mjbMfSI78kIQ9ygQccR8SGK59odvLDc8lOLBK5MLxheNXODYHTcfx&#10;QW5ge4z3LJ9PbxAceuSgN+AWfxLKwAEEHQ56I4Zoh2eDLW+D/Q3ojcNt/aI3jmJyHnjGU6i9QZlB&#10;YO58UEOAznfdzlH7oRsF9lJqA1c2Podx4gL2vYiOk9gN/8FbfwNQHy7u/xeoQU7bSLe9nvRheRNL&#10;P85b0f3y58HN3wAAAP//AwBQSwMEFAAGAAgAAAAhANs3gtDdAAAABQEAAA8AAABkcnMvZG93bnJl&#10;di54bWxMj81OwzAQhO9IvIO1SNyo05YGCHGqgFQO3Ah/4raNlyTCXkexkwaeHsMFLiuNZjTzbb6d&#10;rRETDb5zrGC5SEAQ10533Ch4etydXYLwAVmjcUwKPsnDtjg+yjHT7sAPNFWhEbGEfYYK2hD6TEpf&#10;t2TRL1xPHL13N1gMUQ6N1AMeYrk1cpUkqbTYcVxosafbluqParQKXldTlZbPzVeavryVdxejwfub&#10;nVKnJ3N5DSLQHP7C8IMf0aGITHs3svbCKIiPhN8bvavkfANir2CzXK9BFrn8T198AwAA//8DAFBL&#10;AQItABQABgAIAAAAIQC2gziS/gAAAOEBAAATAAAAAAAAAAAAAAAAAAAAAABbQ29udGVudF9UeXBl&#10;c10ueG1sUEsBAi0AFAAGAAgAAAAhADj9If/WAAAAlAEAAAsAAAAAAAAAAAAAAAAALwEAAF9yZWxz&#10;Ly5yZWxzUEsBAi0AFAAGAAgAAAAhADpSMnxlBAAAhBgAAA4AAAAAAAAAAAAAAAAALgIAAGRycy9l&#10;Mm9Eb2MueG1sUEsBAi0AFAAGAAgAAAAhANs3gtDdAAAABQEAAA8AAAAAAAAAAAAAAAAAvwYAAGRy&#10;cy9kb3ducmV2LnhtbFBLBQYAAAAABAAEAPMAAAD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7435;height:32588;visibility:visible;mso-wrap-style:square">
                  <v:fill o:detectmouseclick="t"/>
                  <v:path o:connecttype="none"/>
                </v:shape>
                <v:line id="Line 4" o:spid="_x0000_s1033" style="position:absolute;visibility:visible;mso-wrap-style:square" from="11428,19974" to="11428,1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6" o:spid="_x0000_s1034" style="position:absolute;visibility:visible;mso-wrap-style:square" from="14319,1384" to="15345,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7" o:spid="_x0000_s1035" style="position:absolute;visibility:visible;mso-wrap-style:square" from="30282,1384" to="30282,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8" o:spid="_x0000_s1036" type="#_x0000_t202" style="position:absolute;left:24098;top:3505;width:17050;height:29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36C5295B"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Contato</w:t>
                        </w:r>
                      </w:p>
                      <w:p w14:paraId="44D0571C"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Oferta/ demanda</w:t>
                        </w:r>
                      </w:p>
                      <w:p w14:paraId="07AA98DA"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Distância social</w:t>
                        </w:r>
                      </w:p>
                      <w:p w14:paraId="36B6A835" w14:textId="77777777" w:rsidR="0075182A" w:rsidRPr="00465447" w:rsidRDefault="0075182A" w:rsidP="002F0D41">
                        <w:pPr>
                          <w:spacing w:line="360" w:lineRule="auto"/>
                          <w:rPr>
                            <w:rFonts w:ascii="Verdana" w:hAnsi="Verdana"/>
                            <w:sz w:val="18"/>
                            <w:szCs w:val="18"/>
                          </w:rPr>
                        </w:pPr>
                        <w:r>
                          <w:rPr>
                            <w:rFonts w:ascii="Verdana" w:hAnsi="Verdana"/>
                            <w:sz w:val="18"/>
                            <w:szCs w:val="18"/>
                          </w:rPr>
                          <w:t>Plano Fechado/Plano Médio/Plano Aberto</w:t>
                        </w:r>
                      </w:p>
                      <w:p w14:paraId="185FB7E6" w14:textId="77777777" w:rsidR="0075182A" w:rsidRDefault="0075182A" w:rsidP="002F0D41">
                        <w:pPr>
                          <w:spacing w:line="360" w:lineRule="auto"/>
                          <w:rPr>
                            <w:rFonts w:ascii="Verdana" w:hAnsi="Verdana"/>
                            <w:b/>
                            <w:sz w:val="18"/>
                            <w:szCs w:val="18"/>
                          </w:rPr>
                        </w:pPr>
                        <w:r>
                          <w:rPr>
                            <w:rFonts w:ascii="Verdana" w:hAnsi="Verdana"/>
                            <w:b/>
                            <w:sz w:val="18"/>
                            <w:szCs w:val="18"/>
                          </w:rPr>
                          <w:t>Perspectiva</w:t>
                        </w:r>
                      </w:p>
                      <w:p w14:paraId="2B1EA056" w14:textId="77777777" w:rsidR="0075182A" w:rsidRDefault="0075182A" w:rsidP="002F0D41">
                        <w:pPr>
                          <w:spacing w:line="360" w:lineRule="auto"/>
                          <w:rPr>
                            <w:rFonts w:ascii="Verdana" w:hAnsi="Verdana"/>
                            <w:sz w:val="18"/>
                            <w:szCs w:val="18"/>
                          </w:rPr>
                        </w:pPr>
                        <w:r>
                          <w:rPr>
                            <w:rFonts w:ascii="Verdana" w:hAnsi="Verdana"/>
                            <w:sz w:val="18"/>
                            <w:szCs w:val="18"/>
                          </w:rPr>
                          <w:t>Ângulo Frontal/ Ângulo Oblíquo e Ângulo Vertical:</w:t>
                        </w:r>
                      </w:p>
                      <w:p w14:paraId="50F9DC68"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Alto/baixo/nível dos olhos</w:t>
                        </w:r>
                      </w:p>
                      <w:p w14:paraId="1C896178" w14:textId="77777777" w:rsidR="0075182A" w:rsidRDefault="0075182A" w:rsidP="002F0D41">
                        <w:pPr>
                          <w:spacing w:line="360" w:lineRule="auto"/>
                          <w:rPr>
                            <w:rFonts w:ascii="Verdana" w:hAnsi="Verdana"/>
                            <w:b/>
                            <w:sz w:val="18"/>
                            <w:szCs w:val="18"/>
                          </w:rPr>
                        </w:pPr>
                        <w:r>
                          <w:rPr>
                            <w:rFonts w:ascii="Verdana" w:hAnsi="Verdana"/>
                            <w:b/>
                            <w:sz w:val="18"/>
                            <w:szCs w:val="18"/>
                          </w:rPr>
                          <w:t>Modalidade</w:t>
                        </w:r>
                      </w:p>
                      <w:p w14:paraId="5D6CEA58"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 xml:space="preserve">Naturalista </w:t>
                        </w:r>
                      </w:p>
                      <w:p w14:paraId="36672330"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 xml:space="preserve">Sensorial </w:t>
                        </w:r>
                      </w:p>
                      <w:p w14:paraId="2DBDAD86"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Científica</w:t>
                        </w:r>
                      </w:p>
                      <w:p w14:paraId="60B6B349"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Abstrata</w:t>
                        </w:r>
                      </w:p>
                    </w:txbxContent>
                  </v:textbox>
                </v:shape>
                <v:line id="Line 9" o:spid="_x0000_s1037" style="position:absolute;flip:x;visibility:visible;mso-wrap-style:square" from="4208,1384" to="526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0" o:spid="_x0000_s1038" style="position:absolute;visibility:visible;mso-wrap-style:square" from="47364,1470" to="47370,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11" o:spid="_x0000_s1039" type="#_x0000_t202" style="position:absolute;left:41624;top:3590;width:15526;height:2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5D9BB6D2" w14:textId="77777777" w:rsidR="0075182A" w:rsidRPr="00465447" w:rsidRDefault="0075182A" w:rsidP="002F0D41">
                        <w:pPr>
                          <w:spacing w:line="360" w:lineRule="auto"/>
                          <w:rPr>
                            <w:rFonts w:ascii="Verdana" w:hAnsi="Verdana"/>
                            <w:b/>
                            <w:sz w:val="18"/>
                          </w:rPr>
                        </w:pPr>
                        <w:r w:rsidRPr="00465447">
                          <w:rPr>
                            <w:rFonts w:ascii="Verdana" w:hAnsi="Verdana"/>
                            <w:b/>
                            <w:sz w:val="18"/>
                          </w:rPr>
                          <w:t>Valores informacionais</w:t>
                        </w:r>
                      </w:p>
                      <w:p w14:paraId="39C17274" w14:textId="77777777" w:rsidR="0075182A" w:rsidRDefault="0075182A" w:rsidP="002F0D41">
                        <w:pPr>
                          <w:spacing w:line="360" w:lineRule="auto"/>
                          <w:rPr>
                            <w:rFonts w:ascii="Verdana" w:hAnsi="Verdana"/>
                            <w:sz w:val="18"/>
                          </w:rPr>
                        </w:pPr>
                        <w:r>
                          <w:rPr>
                            <w:rFonts w:ascii="Verdana" w:hAnsi="Verdana"/>
                            <w:sz w:val="18"/>
                          </w:rPr>
                          <w:t xml:space="preserve">Esquerda (Dado) Direita (Novo) </w:t>
                        </w:r>
                      </w:p>
                      <w:p w14:paraId="4D508FA7" w14:textId="77777777" w:rsidR="0075182A" w:rsidRDefault="0075182A" w:rsidP="002F0D41">
                        <w:pPr>
                          <w:spacing w:line="360" w:lineRule="auto"/>
                          <w:rPr>
                            <w:rFonts w:ascii="Verdana" w:hAnsi="Verdana"/>
                            <w:sz w:val="18"/>
                          </w:rPr>
                        </w:pPr>
                        <w:r>
                          <w:rPr>
                            <w:rFonts w:ascii="Verdana" w:hAnsi="Verdana"/>
                            <w:sz w:val="18"/>
                          </w:rPr>
                          <w:t>Parte Superior (Ideal)</w:t>
                        </w:r>
                      </w:p>
                      <w:p w14:paraId="26A3C665" w14:textId="77777777" w:rsidR="0075182A" w:rsidRDefault="0075182A" w:rsidP="002F0D41">
                        <w:pPr>
                          <w:spacing w:line="360" w:lineRule="auto"/>
                          <w:rPr>
                            <w:rFonts w:ascii="Verdana" w:hAnsi="Verdana"/>
                            <w:sz w:val="18"/>
                          </w:rPr>
                        </w:pPr>
                        <w:r>
                          <w:rPr>
                            <w:rFonts w:ascii="Verdana" w:hAnsi="Verdana"/>
                            <w:sz w:val="18"/>
                          </w:rPr>
                          <w:t xml:space="preserve">Parte Inferior (Real) </w:t>
                        </w:r>
                      </w:p>
                      <w:p w14:paraId="73FEEA87" w14:textId="77777777" w:rsidR="0075182A" w:rsidRPr="00465447" w:rsidRDefault="006351A0" w:rsidP="002F0D41">
                        <w:pPr>
                          <w:spacing w:line="360" w:lineRule="auto"/>
                          <w:rPr>
                            <w:rFonts w:ascii="Verdana" w:hAnsi="Verdana"/>
                            <w:b/>
                            <w:sz w:val="18"/>
                          </w:rPr>
                        </w:pPr>
                        <w:r>
                          <w:rPr>
                            <w:rFonts w:ascii="Verdana" w:hAnsi="Verdana"/>
                            <w:b/>
                            <w:sz w:val="18"/>
                          </w:rPr>
                          <w:t>Enquadramento</w:t>
                        </w:r>
                      </w:p>
                      <w:p w14:paraId="15783515" w14:textId="77777777" w:rsidR="0075182A" w:rsidRPr="00465447" w:rsidRDefault="0075182A" w:rsidP="002F0D41">
                        <w:pPr>
                          <w:spacing w:line="360" w:lineRule="auto"/>
                          <w:rPr>
                            <w:rFonts w:ascii="Verdana" w:hAnsi="Verdana"/>
                            <w:sz w:val="18"/>
                          </w:rPr>
                        </w:pPr>
                        <w:r w:rsidRPr="00465447">
                          <w:rPr>
                            <w:rFonts w:ascii="Verdana" w:hAnsi="Verdana"/>
                            <w:sz w:val="18"/>
                          </w:rPr>
                          <w:t>Altamente / fracamente conectado ou desconectado</w:t>
                        </w:r>
                      </w:p>
                      <w:p w14:paraId="6F7FCFFF" w14:textId="77777777" w:rsidR="0075182A" w:rsidRPr="00465447" w:rsidRDefault="0075182A" w:rsidP="002F0D41">
                        <w:pPr>
                          <w:spacing w:line="360" w:lineRule="auto"/>
                          <w:rPr>
                            <w:rFonts w:ascii="Verdana" w:hAnsi="Verdana"/>
                            <w:b/>
                            <w:sz w:val="18"/>
                          </w:rPr>
                        </w:pPr>
                        <w:r w:rsidRPr="00465447">
                          <w:rPr>
                            <w:rFonts w:ascii="Verdana" w:hAnsi="Verdana"/>
                            <w:b/>
                            <w:sz w:val="18"/>
                          </w:rPr>
                          <w:t>Saliência</w:t>
                        </w:r>
                      </w:p>
                      <w:p w14:paraId="155B5383" w14:textId="77777777" w:rsidR="0075182A" w:rsidRDefault="0075182A" w:rsidP="002F0D41">
                        <w:pPr>
                          <w:spacing w:line="360" w:lineRule="auto"/>
                          <w:rPr>
                            <w:rFonts w:ascii="Verdana" w:hAnsi="Verdana"/>
                            <w:sz w:val="18"/>
                          </w:rPr>
                        </w:pPr>
                        <w:r>
                          <w:rPr>
                            <w:rFonts w:ascii="Verdana" w:hAnsi="Verdana"/>
                            <w:sz w:val="18"/>
                          </w:rPr>
                          <w:t>Saliência Máxima</w:t>
                        </w:r>
                      </w:p>
                      <w:p w14:paraId="6432FE22" w14:textId="2C54F787" w:rsidR="0075182A" w:rsidRPr="005E296C" w:rsidRDefault="0075182A" w:rsidP="008247CF">
                        <w:pPr>
                          <w:spacing w:line="360" w:lineRule="auto"/>
                          <w:rPr>
                            <w:rFonts w:ascii="Times New Roman" w:hAnsi="Times New Roman"/>
                            <w:sz w:val="20"/>
                          </w:rPr>
                        </w:pPr>
                        <w:r>
                          <w:rPr>
                            <w:rFonts w:ascii="Verdana" w:hAnsi="Verdana"/>
                            <w:sz w:val="18"/>
                          </w:rPr>
                          <w:t xml:space="preserve">Saliência Mínima </w:t>
                        </w:r>
                      </w:p>
                    </w:txbxContent>
                  </v:textbox>
                </v:shape>
                <v:shape id="Text Box 12" o:spid="_x0000_s1040" type="#_x0000_t202" style="position:absolute;left:11430;top:3607;width:11906;height:28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71FCD477" w14:textId="77777777" w:rsidR="0075182A" w:rsidRPr="00B919F4" w:rsidRDefault="0075182A" w:rsidP="002F0D41">
                        <w:pPr>
                          <w:spacing w:line="360" w:lineRule="auto"/>
                          <w:rPr>
                            <w:rFonts w:ascii="Verdana" w:hAnsi="Verdana"/>
                            <w:b/>
                            <w:sz w:val="18"/>
                            <w:szCs w:val="18"/>
                          </w:rPr>
                        </w:pPr>
                        <w:r w:rsidRPr="00B919F4">
                          <w:rPr>
                            <w:rFonts w:ascii="Verdana" w:hAnsi="Verdana"/>
                            <w:b/>
                            <w:sz w:val="18"/>
                            <w:szCs w:val="18"/>
                          </w:rPr>
                          <w:t>Conceitual</w:t>
                        </w:r>
                      </w:p>
                      <w:p w14:paraId="0B6FCA4D"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Classificacional</w:t>
                        </w:r>
                      </w:p>
                      <w:p w14:paraId="5AB0A332"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Explícito / implícito</w:t>
                        </w:r>
                      </w:p>
                      <w:p w14:paraId="457189FC"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Analítico</w:t>
                        </w:r>
                      </w:p>
                      <w:p w14:paraId="2FC753B4" w14:textId="77777777" w:rsidR="0075182A" w:rsidRPr="00B919F4" w:rsidRDefault="0075182A" w:rsidP="002F0D41">
                        <w:pPr>
                          <w:spacing w:line="360" w:lineRule="auto"/>
                          <w:rPr>
                            <w:rFonts w:ascii="Verdana" w:hAnsi="Verdana"/>
                            <w:sz w:val="18"/>
                            <w:szCs w:val="18"/>
                          </w:rPr>
                        </w:pPr>
                        <w:r>
                          <w:rPr>
                            <w:rFonts w:ascii="Verdana" w:hAnsi="Verdana"/>
                            <w:sz w:val="18"/>
                            <w:szCs w:val="18"/>
                          </w:rPr>
                          <w:t xml:space="preserve">Estruturado </w:t>
                        </w:r>
                      </w:p>
                      <w:p w14:paraId="0CE2DAFD" w14:textId="77777777" w:rsidR="0075182A" w:rsidRDefault="0075182A" w:rsidP="002F0D41">
                        <w:pPr>
                          <w:spacing w:line="360" w:lineRule="auto"/>
                          <w:rPr>
                            <w:rFonts w:ascii="Verdana" w:hAnsi="Verdana"/>
                            <w:sz w:val="18"/>
                            <w:szCs w:val="18"/>
                          </w:rPr>
                        </w:pPr>
                        <w:r w:rsidRPr="00B919F4">
                          <w:rPr>
                            <w:rFonts w:ascii="Verdana" w:hAnsi="Verdana"/>
                            <w:sz w:val="18"/>
                            <w:szCs w:val="18"/>
                          </w:rPr>
                          <w:t>Desestruturado</w:t>
                        </w:r>
                      </w:p>
                      <w:p w14:paraId="75F7D108" w14:textId="77777777" w:rsidR="0075182A" w:rsidRDefault="0075182A" w:rsidP="002F0D41">
                        <w:pPr>
                          <w:spacing w:line="360" w:lineRule="auto"/>
                          <w:rPr>
                            <w:rFonts w:ascii="Verdana" w:hAnsi="Verdana"/>
                            <w:sz w:val="18"/>
                            <w:szCs w:val="18"/>
                          </w:rPr>
                        </w:pPr>
                        <w:r>
                          <w:rPr>
                            <w:rFonts w:ascii="Verdana" w:hAnsi="Verdana"/>
                            <w:sz w:val="18"/>
                            <w:szCs w:val="18"/>
                          </w:rPr>
                          <w:t>Exaustivo</w:t>
                        </w:r>
                      </w:p>
                      <w:p w14:paraId="3F1B17CB" w14:textId="77777777" w:rsidR="0075182A" w:rsidRPr="00B919F4" w:rsidRDefault="0075182A" w:rsidP="002F0D41">
                        <w:pPr>
                          <w:spacing w:line="360" w:lineRule="auto"/>
                          <w:rPr>
                            <w:rFonts w:ascii="Verdana" w:hAnsi="Verdana"/>
                            <w:sz w:val="18"/>
                            <w:szCs w:val="18"/>
                          </w:rPr>
                        </w:pPr>
                        <w:r>
                          <w:rPr>
                            <w:rFonts w:ascii="Verdana" w:hAnsi="Verdana"/>
                            <w:sz w:val="18"/>
                            <w:szCs w:val="18"/>
                          </w:rPr>
                          <w:t>Inclusivo</w:t>
                        </w:r>
                      </w:p>
                      <w:p w14:paraId="0D6C9234"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Simbólico</w:t>
                        </w:r>
                      </w:p>
                      <w:p w14:paraId="193184FF"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Sugestivo</w:t>
                        </w:r>
                      </w:p>
                      <w:p w14:paraId="1BC7F5A4" w14:textId="361F31F5" w:rsidR="0075182A" w:rsidRPr="00465447" w:rsidRDefault="008247CF" w:rsidP="002F0D41">
                        <w:pPr>
                          <w:spacing w:line="360" w:lineRule="auto"/>
                          <w:rPr>
                            <w:rFonts w:ascii="Verdana" w:hAnsi="Verdana"/>
                            <w:sz w:val="18"/>
                            <w:szCs w:val="18"/>
                          </w:rPr>
                        </w:pPr>
                        <w:r>
                          <w:rPr>
                            <w:rFonts w:ascii="Verdana" w:hAnsi="Verdana"/>
                            <w:sz w:val="18"/>
                            <w:szCs w:val="18"/>
                          </w:rPr>
                          <w:t>A</w:t>
                        </w:r>
                        <w:r w:rsidR="0075182A" w:rsidRPr="00465447">
                          <w:rPr>
                            <w:rFonts w:ascii="Verdana" w:hAnsi="Verdana"/>
                            <w:sz w:val="18"/>
                            <w:szCs w:val="18"/>
                          </w:rPr>
                          <w:t>tributivo</w:t>
                        </w:r>
                      </w:p>
                    </w:txbxContent>
                  </v:textbox>
                </v:shape>
                <w10:anchorlock/>
              </v:group>
            </w:pict>
          </mc:Fallback>
        </mc:AlternateContent>
      </w:r>
    </w:p>
    <w:p w14:paraId="5E9890A1" w14:textId="33115CA6" w:rsidR="002F0D41" w:rsidRPr="005517E8" w:rsidRDefault="00A300D7" w:rsidP="002F0D41">
      <w:pPr>
        <w:ind w:left="-284"/>
        <w:rPr>
          <w:rFonts w:ascii="Times New Roman" w:hAnsi="Times New Roman" w:cs="Times New Roman"/>
          <w:color w:val="auto"/>
          <w:sz w:val="20"/>
        </w:rPr>
      </w:pPr>
      <w:r>
        <w:rPr>
          <w:rFonts w:ascii="Times New Roman" w:hAnsi="Times New Roman" w:cs="Times New Roman"/>
          <w:color w:val="auto"/>
          <w:sz w:val="20"/>
        </w:rPr>
        <w:t>Fonte: Adaptad</w:t>
      </w:r>
      <w:r w:rsidR="006846B8">
        <w:rPr>
          <w:rFonts w:ascii="Times New Roman" w:hAnsi="Times New Roman" w:cs="Times New Roman"/>
          <w:color w:val="auto"/>
          <w:sz w:val="20"/>
        </w:rPr>
        <w:t xml:space="preserve">o de </w:t>
      </w:r>
      <w:r>
        <w:rPr>
          <w:rFonts w:ascii="Times New Roman" w:hAnsi="Times New Roman" w:cs="Times New Roman"/>
          <w:color w:val="auto"/>
          <w:sz w:val="20"/>
        </w:rPr>
        <w:t>Kress e van leeuwen</w:t>
      </w:r>
      <w:r w:rsidR="006846B8">
        <w:rPr>
          <w:rFonts w:ascii="Times New Roman" w:hAnsi="Times New Roman" w:cs="Times New Roman"/>
          <w:color w:val="auto"/>
          <w:sz w:val="20"/>
        </w:rPr>
        <w:t xml:space="preserve"> (</w:t>
      </w:r>
      <w:r w:rsidR="002F0D41" w:rsidRPr="005517E8">
        <w:rPr>
          <w:rFonts w:ascii="Times New Roman" w:hAnsi="Times New Roman" w:cs="Times New Roman"/>
          <w:color w:val="auto"/>
          <w:sz w:val="20"/>
        </w:rPr>
        <w:t>2006</w:t>
      </w:r>
      <w:r>
        <w:rPr>
          <w:rFonts w:ascii="Times New Roman" w:hAnsi="Times New Roman" w:cs="Times New Roman"/>
          <w:color w:val="auto"/>
          <w:sz w:val="20"/>
        </w:rPr>
        <w:t xml:space="preserve">). </w:t>
      </w:r>
    </w:p>
    <w:p w14:paraId="1DF14815" w14:textId="77777777" w:rsidR="002F0D41" w:rsidRPr="005517E8" w:rsidRDefault="002F0D41" w:rsidP="002F0D41">
      <w:pPr>
        <w:spacing w:line="360" w:lineRule="auto"/>
        <w:ind w:firstLine="708"/>
        <w:jc w:val="both"/>
        <w:rPr>
          <w:rFonts w:ascii="Verdana" w:hAnsi="Verdana" w:cs="Times New Roman"/>
          <w:color w:val="auto"/>
          <w:szCs w:val="24"/>
        </w:rPr>
      </w:pPr>
    </w:p>
    <w:p w14:paraId="4C670E11" w14:textId="14F4A074" w:rsidR="002F0D41" w:rsidRPr="005517E8" w:rsidRDefault="002F0D41" w:rsidP="007A7E3B">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 metafunção representacional é </w:t>
      </w:r>
      <w:r w:rsidR="007A7E3B" w:rsidRPr="005517E8">
        <w:rPr>
          <w:rFonts w:ascii="Times New Roman" w:hAnsi="Times New Roman" w:cs="Times New Roman"/>
          <w:color w:val="auto"/>
          <w:szCs w:val="24"/>
        </w:rPr>
        <w:t>observada</w:t>
      </w:r>
      <w:r w:rsidRPr="005517E8">
        <w:rPr>
          <w:rFonts w:ascii="Times New Roman" w:hAnsi="Times New Roman" w:cs="Times New Roman"/>
          <w:color w:val="auto"/>
          <w:szCs w:val="24"/>
        </w:rPr>
        <w:t xml:space="preserve"> nas imagens através dos participantes representados pelas estruturas que constroem visualmente a natureza dos eventos, objetos e dos próprios participantes envolvidos e as circunstâncias em que ocorrem. </w:t>
      </w:r>
    </w:p>
    <w:p w14:paraId="2893841C" w14:textId="77777777" w:rsidR="002F0D41" w:rsidRDefault="002F0D41" w:rsidP="002B7D10">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Ainda, segundo Kress e van Leeuwen (2006), referenciado por Almeida (2008):  </w:t>
      </w:r>
    </w:p>
    <w:p w14:paraId="3C1C1E6D" w14:textId="77777777" w:rsidR="006846B8" w:rsidRDefault="006846B8" w:rsidP="002B7D10">
      <w:pPr>
        <w:spacing w:line="360" w:lineRule="auto"/>
        <w:ind w:firstLine="708"/>
        <w:jc w:val="both"/>
        <w:rPr>
          <w:rFonts w:ascii="Times New Roman" w:hAnsi="Times New Roman" w:cs="Times New Roman"/>
          <w:color w:val="auto"/>
          <w:szCs w:val="24"/>
        </w:rPr>
      </w:pPr>
    </w:p>
    <w:p w14:paraId="34E08C35" w14:textId="77777777" w:rsidR="002F0D41" w:rsidRPr="005517E8" w:rsidRDefault="002F0D41" w:rsidP="002F0D41">
      <w:pPr>
        <w:pStyle w:val="PargrafodaLista"/>
        <w:spacing w:after="0" w:line="240" w:lineRule="auto"/>
        <w:ind w:left="2268"/>
        <w:jc w:val="both"/>
        <w:rPr>
          <w:rFonts w:ascii="Times New Roman" w:hAnsi="Times New Roman" w:cs="Times New Roman"/>
          <w:sz w:val="20"/>
          <w:szCs w:val="24"/>
        </w:rPr>
      </w:pPr>
      <w:r w:rsidRPr="005517E8">
        <w:rPr>
          <w:rFonts w:ascii="Times New Roman" w:hAnsi="Times New Roman" w:cs="Times New Roman"/>
          <w:sz w:val="20"/>
          <w:szCs w:val="24"/>
        </w:rPr>
        <w:t>Essa função é subdividida em estrutura narrativa, quando há presença de vetores indicando que ações estão sendo realizadas, ou conceitual, quando existe uma taxonomia, uma classificação, em que participantes representados são expostos como se estivessem subordinados a uma categoria superior (ALMEIDA, 2008, p. 13).</w:t>
      </w:r>
    </w:p>
    <w:p w14:paraId="256F9D94" w14:textId="77777777" w:rsidR="002F0D41" w:rsidRPr="005517E8" w:rsidRDefault="002F0D41" w:rsidP="002F0D41">
      <w:pPr>
        <w:spacing w:line="360" w:lineRule="auto"/>
        <w:ind w:left="2268" w:firstLine="708"/>
        <w:jc w:val="both"/>
        <w:rPr>
          <w:rFonts w:ascii="Times New Roman" w:hAnsi="Times New Roman" w:cs="Times New Roman"/>
          <w:color w:val="auto"/>
          <w:szCs w:val="24"/>
        </w:rPr>
      </w:pPr>
    </w:p>
    <w:p w14:paraId="45FD05D1" w14:textId="53BF4190" w:rsidR="002F0D41" w:rsidRPr="005517E8" w:rsidRDefault="002F0D41" w:rsidP="002F0D41">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 metafunção interativa estabelece estratégias de aproximação ou afastamento do produtor do texto em relação ao seu leitor/observador, buscando estabelecer uma </w:t>
      </w:r>
      <w:r w:rsidR="00142684" w:rsidRPr="005517E8">
        <w:rPr>
          <w:rFonts w:ascii="Times New Roman" w:hAnsi="Times New Roman" w:cs="Times New Roman"/>
          <w:color w:val="auto"/>
          <w:szCs w:val="24"/>
        </w:rPr>
        <w:t>relação</w:t>
      </w:r>
      <w:r w:rsidRPr="005517E8">
        <w:rPr>
          <w:rFonts w:ascii="Times New Roman" w:hAnsi="Times New Roman" w:cs="Times New Roman"/>
          <w:color w:val="auto"/>
          <w:szCs w:val="24"/>
        </w:rPr>
        <w:t xml:space="preserve"> imaginária. As imagens interagem, dessa forma, com o leitor, e sugerem qual atitude os </w:t>
      </w:r>
      <w:r w:rsidRPr="005517E8">
        <w:rPr>
          <w:rFonts w:ascii="Times New Roman" w:hAnsi="Times New Roman" w:cs="Times New Roman"/>
          <w:color w:val="auto"/>
          <w:szCs w:val="24"/>
        </w:rPr>
        <w:lastRenderedPageBreak/>
        <w:t>observadores devem ter em relação ao que é representado nas imagens (JEWITT</w:t>
      </w:r>
      <w:r w:rsidR="00CC5DD8">
        <w:rPr>
          <w:rFonts w:ascii="Times New Roman" w:hAnsi="Times New Roman" w:cs="Times New Roman"/>
          <w:color w:val="auto"/>
          <w:szCs w:val="24"/>
        </w:rPr>
        <w:t>,</w:t>
      </w:r>
      <w:r w:rsidRPr="005517E8">
        <w:rPr>
          <w:rFonts w:ascii="Times New Roman" w:hAnsi="Times New Roman" w:cs="Times New Roman"/>
          <w:color w:val="auto"/>
          <w:szCs w:val="24"/>
        </w:rPr>
        <w:t xml:space="preserve"> </w:t>
      </w:r>
      <w:r w:rsidR="00CC5DD8">
        <w:rPr>
          <w:rFonts w:ascii="Times New Roman" w:hAnsi="Times New Roman" w:cs="Times New Roman"/>
          <w:color w:val="auto"/>
          <w:szCs w:val="24"/>
        </w:rPr>
        <w:t>2008</w:t>
      </w:r>
      <w:r w:rsidRPr="005517E8">
        <w:rPr>
          <w:rFonts w:ascii="Times New Roman" w:hAnsi="Times New Roman" w:cs="Times New Roman"/>
          <w:color w:val="auto"/>
          <w:szCs w:val="24"/>
        </w:rPr>
        <w:t>). Neste processo, apontam-se quatro recursos: contato, distância social, perspectiva e modalidade, destacados n</w:t>
      </w:r>
      <w:r w:rsidR="00CC5DD8">
        <w:rPr>
          <w:rFonts w:ascii="Times New Roman" w:hAnsi="Times New Roman" w:cs="Times New Roman"/>
          <w:color w:val="auto"/>
          <w:szCs w:val="24"/>
        </w:rPr>
        <w:t>a F</w:t>
      </w:r>
      <w:r w:rsidR="00AD6021" w:rsidRPr="005517E8">
        <w:rPr>
          <w:rFonts w:ascii="Times New Roman" w:hAnsi="Times New Roman" w:cs="Times New Roman"/>
          <w:color w:val="auto"/>
          <w:szCs w:val="24"/>
        </w:rPr>
        <w:t>igura</w:t>
      </w:r>
      <w:r w:rsidRPr="005517E8">
        <w:rPr>
          <w:rFonts w:ascii="Times New Roman" w:hAnsi="Times New Roman" w:cs="Times New Roman"/>
          <w:color w:val="auto"/>
          <w:szCs w:val="24"/>
        </w:rPr>
        <w:t xml:space="preserve"> 1. </w:t>
      </w:r>
    </w:p>
    <w:p w14:paraId="16D4EE9B" w14:textId="0062E340" w:rsidR="002F0D41" w:rsidRPr="005517E8" w:rsidRDefault="002F0D41" w:rsidP="002F0D41">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Por metafunção composicional, os autores explicam os significados dos elementos por meio de três sistemas interdependentes: a) valor informativo: a localização relativa dos elementos na página (esquerda e direita, superior e inferior, centro e margem); b) saliência: </w:t>
      </w:r>
      <w:r w:rsidRPr="005517E8">
        <w:rPr>
          <w:rFonts w:ascii="Times New Roman" w:hAnsi="Times New Roman" w:cs="Times New Roman"/>
          <w:bCs/>
          <w:color w:val="auto"/>
          <w:szCs w:val="24"/>
        </w:rPr>
        <w:t>efeitos do tamanho, cores e localização no primeiro plano, moldura distintiva e profundidade de foco</w:t>
      </w:r>
      <w:r w:rsidRPr="005517E8">
        <w:rPr>
          <w:rFonts w:ascii="Times New Roman" w:hAnsi="Times New Roman" w:cs="Times New Roman"/>
          <w:color w:val="auto"/>
          <w:szCs w:val="24"/>
        </w:rPr>
        <w:t xml:space="preserve">; c) </w:t>
      </w:r>
      <w:r w:rsidR="000E0F5F" w:rsidRPr="005517E8">
        <w:rPr>
          <w:rFonts w:ascii="Times New Roman" w:hAnsi="Times New Roman" w:cs="Times New Roman"/>
          <w:color w:val="auto"/>
          <w:szCs w:val="24"/>
        </w:rPr>
        <w:t>enqu</w:t>
      </w:r>
      <w:r w:rsidR="005C77A6" w:rsidRPr="005517E8">
        <w:rPr>
          <w:rFonts w:ascii="Times New Roman" w:hAnsi="Times New Roman" w:cs="Times New Roman"/>
          <w:color w:val="auto"/>
          <w:szCs w:val="24"/>
        </w:rPr>
        <w:t>a</w:t>
      </w:r>
      <w:r w:rsidR="000E0F5F" w:rsidRPr="005517E8">
        <w:rPr>
          <w:rFonts w:ascii="Times New Roman" w:hAnsi="Times New Roman" w:cs="Times New Roman"/>
          <w:color w:val="auto"/>
          <w:szCs w:val="24"/>
        </w:rPr>
        <w:t>dramento</w:t>
      </w:r>
      <w:r w:rsidRPr="005517E8">
        <w:rPr>
          <w:rFonts w:ascii="Times New Roman" w:hAnsi="Times New Roman" w:cs="Times New Roman"/>
          <w:color w:val="auto"/>
          <w:szCs w:val="24"/>
        </w:rPr>
        <w:t xml:space="preserve">: </w:t>
      </w:r>
      <w:r w:rsidRPr="005517E8">
        <w:rPr>
          <w:rFonts w:ascii="Times New Roman" w:hAnsi="Times New Roman" w:cs="Times New Roman"/>
          <w:bCs/>
          <w:color w:val="auto"/>
          <w:szCs w:val="24"/>
        </w:rPr>
        <w:t>tipos de conexão entre os elementos</w:t>
      </w:r>
      <w:r w:rsidRPr="005517E8">
        <w:rPr>
          <w:rFonts w:ascii="Times New Roman" w:hAnsi="Times New Roman" w:cs="Times New Roman"/>
          <w:color w:val="auto"/>
          <w:szCs w:val="24"/>
        </w:rPr>
        <w:t>.</w:t>
      </w:r>
    </w:p>
    <w:p w14:paraId="01D27552" w14:textId="77777777" w:rsidR="004051B8" w:rsidRPr="005517E8" w:rsidRDefault="002F0D41" w:rsidP="002F0D41">
      <w:pPr>
        <w:tabs>
          <w:tab w:val="left" w:pos="120"/>
          <w:tab w:val="left" w:pos="189"/>
        </w:tabs>
        <w:spacing w:line="360" w:lineRule="auto"/>
        <w:jc w:val="both"/>
        <w:rPr>
          <w:rFonts w:ascii="Times New Roman" w:hAnsi="Times New Roman" w:cs="Times New Roman"/>
          <w:color w:val="auto"/>
          <w:szCs w:val="24"/>
        </w:rPr>
      </w:pPr>
      <w:r w:rsidRPr="005517E8">
        <w:rPr>
          <w:rFonts w:ascii="Times New Roman" w:hAnsi="Times New Roman" w:cs="Times New Roman"/>
          <w:color w:val="auto"/>
          <w:szCs w:val="24"/>
        </w:rPr>
        <w:tab/>
      </w:r>
      <w:r w:rsidRPr="005517E8">
        <w:rPr>
          <w:rFonts w:ascii="Times New Roman" w:hAnsi="Times New Roman" w:cs="Times New Roman"/>
          <w:color w:val="auto"/>
          <w:szCs w:val="24"/>
        </w:rPr>
        <w:tab/>
      </w:r>
      <w:r w:rsidRPr="005517E8">
        <w:rPr>
          <w:rFonts w:ascii="Times New Roman" w:hAnsi="Times New Roman" w:cs="Times New Roman"/>
          <w:color w:val="auto"/>
          <w:szCs w:val="24"/>
        </w:rPr>
        <w:tab/>
      </w:r>
      <w:r w:rsidR="004051B8" w:rsidRPr="005517E8">
        <w:rPr>
          <w:rFonts w:ascii="Times New Roman" w:hAnsi="Times New Roman" w:cs="Times New Roman"/>
          <w:color w:val="auto"/>
          <w:szCs w:val="24"/>
        </w:rPr>
        <w:t>A propósito do uso da GDV como ferramenta analítico-descritiva</w:t>
      </w:r>
      <w:r w:rsidR="0008121E" w:rsidRPr="005517E8">
        <w:rPr>
          <w:rFonts w:ascii="Times New Roman" w:hAnsi="Times New Roman" w:cs="Times New Roman"/>
          <w:color w:val="auto"/>
          <w:szCs w:val="24"/>
        </w:rPr>
        <w:t xml:space="preserve"> para esta pesquisa</w:t>
      </w:r>
      <w:r w:rsidR="004051B8" w:rsidRPr="005517E8">
        <w:rPr>
          <w:rFonts w:ascii="Times New Roman" w:hAnsi="Times New Roman" w:cs="Times New Roman"/>
          <w:color w:val="auto"/>
          <w:szCs w:val="24"/>
        </w:rPr>
        <w:t>, utilizaremos, como aspecto teórico-metodológico, a</w:t>
      </w:r>
      <w:r w:rsidR="0008121E" w:rsidRPr="005517E8">
        <w:rPr>
          <w:rFonts w:ascii="Times New Roman" w:hAnsi="Times New Roman" w:cs="Times New Roman"/>
          <w:color w:val="auto"/>
          <w:szCs w:val="24"/>
        </w:rPr>
        <w:t>s funções representacional, interativa e</w:t>
      </w:r>
      <w:r w:rsidR="004051B8" w:rsidRPr="005517E8">
        <w:rPr>
          <w:rFonts w:ascii="Times New Roman" w:hAnsi="Times New Roman" w:cs="Times New Roman"/>
          <w:color w:val="auto"/>
          <w:szCs w:val="24"/>
        </w:rPr>
        <w:t xml:space="preserve"> composicional</w:t>
      </w:r>
      <w:r w:rsidR="0008121E" w:rsidRPr="005517E8">
        <w:rPr>
          <w:rFonts w:ascii="Times New Roman" w:hAnsi="Times New Roman" w:cs="Times New Roman"/>
          <w:color w:val="auto"/>
          <w:szCs w:val="24"/>
        </w:rPr>
        <w:t xml:space="preserve"> como critério analítico dos sentidos</w:t>
      </w:r>
      <w:r w:rsidR="008C64DA" w:rsidRPr="005517E8">
        <w:rPr>
          <w:rFonts w:ascii="Times New Roman" w:hAnsi="Times New Roman" w:cs="Times New Roman"/>
          <w:color w:val="auto"/>
          <w:szCs w:val="24"/>
        </w:rPr>
        <w:t xml:space="preserve"> proporcionados</w:t>
      </w:r>
      <w:r w:rsidR="004051B8" w:rsidRPr="005517E8">
        <w:rPr>
          <w:rFonts w:ascii="Times New Roman" w:hAnsi="Times New Roman" w:cs="Times New Roman"/>
          <w:color w:val="auto"/>
          <w:szCs w:val="24"/>
        </w:rPr>
        <w:t xml:space="preserve"> </w:t>
      </w:r>
      <w:r w:rsidR="0008121E" w:rsidRPr="005517E8">
        <w:rPr>
          <w:rFonts w:ascii="Times New Roman" w:hAnsi="Times New Roman" w:cs="Times New Roman"/>
          <w:color w:val="auto"/>
          <w:szCs w:val="24"/>
        </w:rPr>
        <w:t>nos dois memes que foram objetos de nosso estudo.</w:t>
      </w:r>
      <w:r w:rsidR="008C64DA" w:rsidRPr="005517E8">
        <w:rPr>
          <w:rFonts w:ascii="Times New Roman" w:hAnsi="Times New Roman" w:cs="Times New Roman"/>
          <w:color w:val="auto"/>
          <w:szCs w:val="24"/>
        </w:rPr>
        <w:t xml:space="preserve"> </w:t>
      </w:r>
      <w:r w:rsidR="0008121E" w:rsidRPr="005517E8">
        <w:rPr>
          <w:rFonts w:ascii="Times New Roman" w:hAnsi="Times New Roman" w:cs="Times New Roman"/>
          <w:color w:val="auto"/>
          <w:szCs w:val="24"/>
        </w:rPr>
        <w:t xml:space="preserve"> </w:t>
      </w:r>
      <w:r w:rsidR="004051B8" w:rsidRPr="005517E8">
        <w:rPr>
          <w:rFonts w:ascii="Times New Roman" w:hAnsi="Times New Roman" w:cs="Times New Roman"/>
          <w:color w:val="auto"/>
          <w:szCs w:val="24"/>
        </w:rPr>
        <w:t xml:space="preserve">       </w:t>
      </w:r>
    </w:p>
    <w:p w14:paraId="01EB896F" w14:textId="77777777" w:rsidR="00C5521E" w:rsidRPr="005517E8" w:rsidRDefault="00C5521E" w:rsidP="0012246F">
      <w:pPr>
        <w:pStyle w:val="Standard"/>
        <w:tabs>
          <w:tab w:val="left" w:pos="189"/>
        </w:tabs>
        <w:spacing w:line="480" w:lineRule="auto"/>
        <w:jc w:val="both"/>
        <w:rPr>
          <w:rFonts w:ascii="Times New Roman" w:hAnsi="Times New Roman" w:cs="Times New Roman"/>
          <w:b/>
          <w:color w:val="auto"/>
          <w:sz w:val="24"/>
          <w:szCs w:val="24"/>
        </w:rPr>
      </w:pPr>
    </w:p>
    <w:p w14:paraId="205E3630" w14:textId="1379E546" w:rsidR="006846B8" w:rsidRDefault="00E85D18" w:rsidP="004051B8">
      <w:pPr>
        <w:pStyle w:val="Standard"/>
        <w:tabs>
          <w:tab w:val="left" w:pos="189"/>
        </w:tabs>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A trajetória metodológica </w:t>
      </w:r>
    </w:p>
    <w:p w14:paraId="6BAA9CF8" w14:textId="1289755C" w:rsidR="004051B8" w:rsidRPr="005517E8" w:rsidRDefault="004051B8" w:rsidP="004051B8">
      <w:pPr>
        <w:tabs>
          <w:tab w:val="left" w:pos="120"/>
          <w:tab w:val="left" w:pos="189"/>
        </w:tabs>
        <w:spacing w:line="360" w:lineRule="auto"/>
        <w:jc w:val="both"/>
        <w:rPr>
          <w:rFonts w:ascii="Times New Roman" w:hAnsi="Times New Roman" w:cs="Times New Roman"/>
          <w:color w:val="auto"/>
          <w:szCs w:val="24"/>
        </w:rPr>
      </w:pPr>
      <w:r w:rsidRPr="005517E8">
        <w:rPr>
          <w:rFonts w:ascii="Times New Roman" w:hAnsi="Times New Roman" w:cs="Times New Roman"/>
          <w:b/>
          <w:color w:val="auto"/>
          <w:szCs w:val="24"/>
        </w:rPr>
        <w:tab/>
      </w:r>
      <w:r w:rsidRPr="005517E8">
        <w:rPr>
          <w:rFonts w:ascii="Times New Roman" w:hAnsi="Times New Roman" w:cs="Times New Roman"/>
          <w:b/>
          <w:color w:val="auto"/>
          <w:szCs w:val="24"/>
        </w:rPr>
        <w:tab/>
      </w:r>
      <w:r w:rsidRPr="005517E8">
        <w:rPr>
          <w:rFonts w:ascii="Times New Roman" w:hAnsi="Times New Roman" w:cs="Times New Roman"/>
          <w:b/>
          <w:color w:val="auto"/>
          <w:szCs w:val="24"/>
        </w:rPr>
        <w:tab/>
      </w:r>
      <w:r w:rsidRPr="005517E8">
        <w:rPr>
          <w:rFonts w:ascii="Times New Roman" w:hAnsi="Times New Roman" w:cs="Times New Roman"/>
          <w:color w:val="auto"/>
          <w:szCs w:val="24"/>
          <w:shd w:val="clear" w:color="auto" w:fill="FFFFFF"/>
        </w:rPr>
        <w:t xml:space="preserve">Esta pesquisa tem caráter </w:t>
      </w:r>
      <w:r w:rsidR="002B24A8" w:rsidRPr="005517E8">
        <w:rPr>
          <w:rFonts w:ascii="Times New Roman" w:hAnsi="Times New Roman" w:cs="Times New Roman"/>
          <w:color w:val="auto"/>
          <w:szCs w:val="24"/>
          <w:shd w:val="clear" w:color="auto" w:fill="FFFFFF"/>
        </w:rPr>
        <w:t>analítico</w:t>
      </w:r>
      <w:r w:rsidRPr="005517E8">
        <w:rPr>
          <w:rFonts w:ascii="Times New Roman" w:hAnsi="Times New Roman" w:cs="Times New Roman"/>
          <w:color w:val="auto"/>
          <w:szCs w:val="24"/>
          <w:shd w:val="clear" w:color="auto" w:fill="FFFFFF"/>
        </w:rPr>
        <w:t>-descritiv</w:t>
      </w:r>
      <w:r w:rsidR="002B24A8" w:rsidRPr="005517E8">
        <w:rPr>
          <w:rFonts w:ascii="Times New Roman" w:hAnsi="Times New Roman" w:cs="Times New Roman"/>
          <w:color w:val="auto"/>
          <w:szCs w:val="24"/>
          <w:shd w:val="clear" w:color="auto" w:fill="FFFFFF"/>
        </w:rPr>
        <w:t>o</w:t>
      </w:r>
      <w:r w:rsidRPr="005517E8">
        <w:rPr>
          <w:rFonts w:ascii="Times New Roman" w:hAnsi="Times New Roman" w:cs="Times New Roman"/>
          <w:color w:val="auto"/>
          <w:szCs w:val="24"/>
          <w:shd w:val="clear" w:color="auto" w:fill="FFFFFF"/>
        </w:rPr>
        <w:t>, cuja investigação foi embasada</w:t>
      </w:r>
      <w:r w:rsidRPr="005517E8">
        <w:rPr>
          <w:rFonts w:ascii="Times New Roman" w:hAnsi="Times New Roman" w:cs="Times New Roman"/>
          <w:color w:val="auto"/>
          <w:szCs w:val="24"/>
        </w:rPr>
        <w:t xml:space="preserve"> em dois critérios fundamentais: uma análise da dimensão da prática social como formação ideológica e hegemônica, </w:t>
      </w:r>
      <w:r w:rsidR="00AD6021" w:rsidRPr="005517E8">
        <w:rPr>
          <w:rFonts w:ascii="Times New Roman" w:hAnsi="Times New Roman" w:cs="Times New Roman"/>
          <w:color w:val="auto"/>
          <w:szCs w:val="24"/>
        </w:rPr>
        <w:t xml:space="preserve">que são </w:t>
      </w:r>
      <w:r w:rsidRPr="005517E8">
        <w:rPr>
          <w:rFonts w:ascii="Times New Roman" w:hAnsi="Times New Roman" w:cs="Times New Roman"/>
          <w:color w:val="auto"/>
          <w:szCs w:val="24"/>
        </w:rPr>
        <w:t>categorias analíticas do modelo tridimensional de Fairclough (1989)</w:t>
      </w:r>
      <w:r w:rsidR="00AD6021" w:rsidRPr="005517E8">
        <w:rPr>
          <w:rFonts w:ascii="Times New Roman" w:hAnsi="Times New Roman" w:cs="Times New Roman"/>
          <w:color w:val="auto"/>
          <w:szCs w:val="24"/>
        </w:rPr>
        <w:t>,</w:t>
      </w:r>
      <w:r w:rsidRPr="005517E8">
        <w:rPr>
          <w:rFonts w:ascii="Times New Roman" w:hAnsi="Times New Roman" w:cs="Times New Roman"/>
          <w:color w:val="auto"/>
          <w:szCs w:val="24"/>
        </w:rPr>
        <w:t xml:space="preserve"> e dos aspectos multimodais relacionados</w:t>
      </w:r>
      <w:r w:rsidR="008851BC" w:rsidRPr="005517E8">
        <w:rPr>
          <w:rFonts w:ascii="Times New Roman" w:hAnsi="Times New Roman" w:cs="Times New Roman"/>
          <w:color w:val="auto"/>
          <w:szCs w:val="24"/>
        </w:rPr>
        <w:t xml:space="preserve"> à metafunções representacional, interativa e composicional inerentes à</w:t>
      </w:r>
      <w:r w:rsidRPr="005517E8">
        <w:rPr>
          <w:rFonts w:ascii="Times New Roman" w:hAnsi="Times New Roman" w:cs="Times New Roman"/>
          <w:color w:val="auto"/>
          <w:szCs w:val="24"/>
        </w:rPr>
        <w:t xml:space="preserve"> Gramática Visual de Kress e van Leeuwen (2006). </w:t>
      </w:r>
    </w:p>
    <w:p w14:paraId="0B54CB6F"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Com a análise baseada no primeiro critério, tentamos mostrar os benefícios na interpretação dos modos semióticos nos memes analisados, cooperando com a construção da criticidade do leitor-observador. A partir do segundo critério, perscrutamos quais foram as categorias analíticas que, relacionadas a essa função, mais se materializaram ao longo dos memes e que podem contribuir para uma formação de</w:t>
      </w:r>
      <w:r w:rsidR="00D060FE" w:rsidRPr="005517E8">
        <w:rPr>
          <w:rFonts w:ascii="Times New Roman" w:hAnsi="Times New Roman" w:cs="Times New Roman"/>
          <w:color w:val="auto"/>
          <w:sz w:val="24"/>
          <w:szCs w:val="24"/>
        </w:rPr>
        <w:t xml:space="preserve"> uma consciência crítica</w:t>
      </w:r>
      <w:r w:rsidRPr="005517E8">
        <w:rPr>
          <w:rFonts w:ascii="Times New Roman" w:hAnsi="Times New Roman" w:cs="Times New Roman"/>
          <w:color w:val="auto"/>
          <w:sz w:val="24"/>
          <w:szCs w:val="24"/>
        </w:rPr>
        <w:t xml:space="preserve">. </w:t>
      </w:r>
    </w:p>
    <w:p w14:paraId="4F0D262F" w14:textId="77777777" w:rsidR="004051B8" w:rsidRDefault="004051B8" w:rsidP="004051B8">
      <w:pPr>
        <w:tabs>
          <w:tab w:val="left" w:pos="189"/>
        </w:tabs>
        <w:spacing w:line="360" w:lineRule="auto"/>
        <w:ind w:firstLine="709"/>
        <w:jc w:val="both"/>
        <w:rPr>
          <w:rFonts w:ascii="Times New Roman" w:hAnsi="Times New Roman" w:cs="Times New Roman"/>
          <w:bCs/>
          <w:color w:val="auto"/>
          <w:szCs w:val="24"/>
          <w:shd w:val="clear" w:color="auto" w:fill="FFFFFF"/>
        </w:rPr>
      </w:pPr>
      <w:r w:rsidRPr="005517E8">
        <w:rPr>
          <w:rFonts w:ascii="Times New Roman" w:hAnsi="Times New Roman" w:cs="Times New Roman"/>
          <w:bCs/>
          <w:color w:val="auto"/>
          <w:szCs w:val="24"/>
          <w:shd w:val="clear" w:color="auto" w:fill="FFFFFF"/>
        </w:rPr>
        <w:t xml:space="preserve">Para o presente estudo, dois memes em inglês foram selecionados e analisados no contexto das seguintes temáticas: no primeiro dá-se ênfase à questão do racismo e no segundo o foco centra-se na temática da intolerância religiosa. </w:t>
      </w:r>
    </w:p>
    <w:p w14:paraId="5E881851" w14:textId="77777777" w:rsidR="00F867AD" w:rsidRDefault="00F867AD" w:rsidP="004051B8">
      <w:pPr>
        <w:pStyle w:val="Standard"/>
        <w:tabs>
          <w:tab w:val="left" w:pos="120"/>
          <w:tab w:val="left" w:pos="189"/>
        </w:tabs>
        <w:spacing w:line="360" w:lineRule="auto"/>
        <w:jc w:val="center"/>
        <w:rPr>
          <w:rFonts w:ascii="Times New Roman" w:hAnsi="Times New Roman" w:cs="Times New Roman"/>
          <w:b/>
          <w:color w:val="auto"/>
          <w:sz w:val="24"/>
          <w:szCs w:val="24"/>
        </w:rPr>
      </w:pPr>
    </w:p>
    <w:p w14:paraId="2619D363" w14:textId="77777777" w:rsidR="00F867AD" w:rsidRDefault="00F867AD" w:rsidP="004051B8">
      <w:pPr>
        <w:pStyle w:val="Standard"/>
        <w:tabs>
          <w:tab w:val="left" w:pos="120"/>
          <w:tab w:val="left" w:pos="189"/>
        </w:tabs>
        <w:spacing w:line="360" w:lineRule="auto"/>
        <w:jc w:val="center"/>
        <w:rPr>
          <w:rFonts w:ascii="Times New Roman" w:hAnsi="Times New Roman" w:cs="Times New Roman"/>
          <w:b/>
          <w:color w:val="auto"/>
          <w:sz w:val="24"/>
          <w:szCs w:val="24"/>
        </w:rPr>
      </w:pPr>
    </w:p>
    <w:p w14:paraId="47CF4F63" w14:textId="77777777" w:rsidR="00F867AD" w:rsidRDefault="00F867AD" w:rsidP="004051B8">
      <w:pPr>
        <w:pStyle w:val="Standard"/>
        <w:tabs>
          <w:tab w:val="left" w:pos="120"/>
          <w:tab w:val="left" w:pos="189"/>
        </w:tabs>
        <w:spacing w:line="360" w:lineRule="auto"/>
        <w:jc w:val="center"/>
        <w:rPr>
          <w:rFonts w:ascii="Times New Roman" w:hAnsi="Times New Roman" w:cs="Times New Roman"/>
          <w:b/>
          <w:color w:val="auto"/>
          <w:sz w:val="24"/>
          <w:szCs w:val="24"/>
        </w:rPr>
      </w:pPr>
    </w:p>
    <w:p w14:paraId="77255B4F" w14:textId="77777777" w:rsidR="00F867AD" w:rsidRDefault="00F867AD" w:rsidP="004051B8">
      <w:pPr>
        <w:pStyle w:val="Standard"/>
        <w:tabs>
          <w:tab w:val="left" w:pos="120"/>
          <w:tab w:val="left" w:pos="189"/>
        </w:tabs>
        <w:spacing w:line="360" w:lineRule="auto"/>
        <w:jc w:val="center"/>
        <w:rPr>
          <w:rFonts w:ascii="Times New Roman" w:hAnsi="Times New Roman" w:cs="Times New Roman"/>
          <w:b/>
          <w:color w:val="auto"/>
          <w:sz w:val="24"/>
          <w:szCs w:val="24"/>
        </w:rPr>
      </w:pPr>
    </w:p>
    <w:p w14:paraId="6F2CD770" w14:textId="77777777" w:rsidR="00F867AD" w:rsidRDefault="00F867AD" w:rsidP="004051B8">
      <w:pPr>
        <w:pStyle w:val="Standard"/>
        <w:tabs>
          <w:tab w:val="left" w:pos="120"/>
          <w:tab w:val="left" w:pos="189"/>
        </w:tabs>
        <w:spacing w:line="360" w:lineRule="auto"/>
        <w:jc w:val="center"/>
        <w:rPr>
          <w:rFonts w:ascii="Times New Roman" w:hAnsi="Times New Roman" w:cs="Times New Roman"/>
          <w:b/>
          <w:color w:val="auto"/>
          <w:sz w:val="24"/>
          <w:szCs w:val="24"/>
        </w:rPr>
      </w:pPr>
    </w:p>
    <w:p w14:paraId="2651D98D" w14:textId="77777777" w:rsidR="00F867AD" w:rsidRDefault="00F867AD" w:rsidP="004051B8">
      <w:pPr>
        <w:pStyle w:val="Standard"/>
        <w:tabs>
          <w:tab w:val="left" w:pos="120"/>
          <w:tab w:val="left" w:pos="189"/>
        </w:tabs>
        <w:spacing w:line="360" w:lineRule="auto"/>
        <w:jc w:val="center"/>
        <w:rPr>
          <w:rFonts w:ascii="Times New Roman" w:hAnsi="Times New Roman" w:cs="Times New Roman"/>
          <w:b/>
          <w:color w:val="auto"/>
          <w:sz w:val="24"/>
          <w:szCs w:val="24"/>
        </w:rPr>
      </w:pPr>
    </w:p>
    <w:p w14:paraId="05383178" w14:textId="2FDFA711" w:rsidR="004051B8" w:rsidRPr="005517E8" w:rsidRDefault="004051B8" w:rsidP="004051B8">
      <w:pPr>
        <w:pStyle w:val="Standard"/>
        <w:tabs>
          <w:tab w:val="left" w:pos="120"/>
          <w:tab w:val="left" w:pos="189"/>
        </w:tabs>
        <w:spacing w:line="360" w:lineRule="auto"/>
        <w:jc w:val="center"/>
        <w:rPr>
          <w:rFonts w:ascii="Times New Roman" w:hAnsi="Times New Roman" w:cs="Times New Roman"/>
          <w:color w:val="auto"/>
          <w:sz w:val="24"/>
          <w:szCs w:val="24"/>
        </w:rPr>
      </w:pPr>
      <w:r w:rsidRPr="005517E8">
        <w:rPr>
          <w:rFonts w:ascii="Times New Roman" w:hAnsi="Times New Roman" w:cs="Times New Roman"/>
          <w:b/>
          <w:color w:val="auto"/>
          <w:sz w:val="24"/>
          <w:szCs w:val="24"/>
        </w:rPr>
        <w:lastRenderedPageBreak/>
        <w:t xml:space="preserve">Figura </w:t>
      </w:r>
      <w:r w:rsidR="00AD6021" w:rsidRPr="005517E8">
        <w:rPr>
          <w:rFonts w:ascii="Times New Roman" w:hAnsi="Times New Roman" w:cs="Times New Roman"/>
          <w:b/>
          <w:color w:val="auto"/>
          <w:sz w:val="24"/>
          <w:szCs w:val="24"/>
        </w:rPr>
        <w:t>2</w:t>
      </w:r>
      <w:r w:rsidRPr="005517E8">
        <w:rPr>
          <w:rFonts w:ascii="Times New Roman" w:hAnsi="Times New Roman" w:cs="Times New Roman"/>
          <w:b/>
          <w:color w:val="auto"/>
          <w:sz w:val="24"/>
          <w:szCs w:val="24"/>
        </w:rPr>
        <w:t xml:space="preserve"> - Meme 1</w:t>
      </w:r>
    </w:p>
    <w:p w14:paraId="57CE7AA5"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r w:rsidRPr="005517E8">
        <w:rPr>
          <w:rFonts w:ascii="Times New Roman" w:hAnsi="Times New Roman" w:cs="Times New Roman"/>
          <w:noProof/>
          <w:color w:val="auto"/>
          <w:sz w:val="24"/>
          <w:szCs w:val="24"/>
          <w:lang w:eastAsia="pt-BR"/>
        </w:rPr>
        <w:drawing>
          <wp:anchor distT="0" distB="0" distL="0" distR="0" simplePos="0" relativeHeight="251660288" behindDoc="0" locked="0" layoutInCell="1" allowOverlap="1" wp14:anchorId="56C1F919" wp14:editId="2A4B14FE">
            <wp:simplePos x="0" y="0"/>
            <wp:positionH relativeFrom="column">
              <wp:posOffset>1800860</wp:posOffset>
            </wp:positionH>
            <wp:positionV relativeFrom="paragraph">
              <wp:posOffset>22225</wp:posOffset>
            </wp:positionV>
            <wp:extent cx="2113280" cy="2218055"/>
            <wp:effectExtent l="0" t="0" r="127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2113280" cy="2218055"/>
                    </a:xfrm>
                    <a:prstGeom prst="rect">
                      <a:avLst/>
                    </a:prstGeom>
                  </pic:spPr>
                </pic:pic>
              </a:graphicData>
            </a:graphic>
            <wp14:sizeRelH relativeFrom="margin">
              <wp14:pctWidth>0</wp14:pctWidth>
            </wp14:sizeRelH>
            <wp14:sizeRelV relativeFrom="margin">
              <wp14:pctHeight>0</wp14:pctHeight>
            </wp14:sizeRelV>
          </wp:anchor>
        </w:drawing>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p>
    <w:p w14:paraId="2743F2AC"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74C16515"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3A4FC41A"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2122DB76"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5149F251" w14:textId="77777777" w:rsidR="004051B8" w:rsidRPr="005517E8" w:rsidRDefault="004051B8" w:rsidP="004051B8">
      <w:pPr>
        <w:pStyle w:val="Standard"/>
        <w:tabs>
          <w:tab w:val="left" w:pos="120"/>
          <w:tab w:val="left" w:pos="189"/>
        </w:tabs>
        <w:jc w:val="both"/>
        <w:rPr>
          <w:rFonts w:ascii="Times New Roman" w:hAnsi="Times New Roman" w:cs="Times New Roman"/>
          <w:color w:val="auto"/>
          <w:sz w:val="24"/>
          <w:szCs w:val="24"/>
        </w:rPr>
      </w:pPr>
    </w:p>
    <w:p w14:paraId="1CE1ECF6" w14:textId="77777777" w:rsidR="004051B8" w:rsidRPr="005517E8" w:rsidRDefault="004051B8" w:rsidP="004051B8">
      <w:pPr>
        <w:pStyle w:val="Standard"/>
        <w:tabs>
          <w:tab w:val="left" w:pos="120"/>
          <w:tab w:val="left" w:pos="189"/>
        </w:tabs>
        <w:jc w:val="both"/>
        <w:rPr>
          <w:rFonts w:ascii="Times New Roman" w:hAnsi="Times New Roman" w:cs="Times New Roman"/>
          <w:color w:val="auto"/>
          <w:sz w:val="24"/>
          <w:szCs w:val="24"/>
        </w:rPr>
      </w:pPr>
    </w:p>
    <w:p w14:paraId="224C638C" w14:textId="77777777" w:rsidR="004051B8" w:rsidRPr="005517E8" w:rsidRDefault="004051B8" w:rsidP="004051B8">
      <w:pPr>
        <w:pStyle w:val="Standard"/>
        <w:tabs>
          <w:tab w:val="left" w:pos="120"/>
          <w:tab w:val="left" w:pos="189"/>
        </w:tabs>
        <w:jc w:val="center"/>
        <w:rPr>
          <w:rFonts w:ascii="Times New Roman" w:hAnsi="Times New Roman" w:cs="Times New Roman"/>
          <w:color w:val="auto"/>
          <w:sz w:val="24"/>
          <w:szCs w:val="24"/>
        </w:rPr>
      </w:pPr>
    </w:p>
    <w:p w14:paraId="6793C4F4" w14:textId="77777777" w:rsidR="004051B8" w:rsidRPr="005517E8" w:rsidRDefault="004051B8" w:rsidP="004051B8">
      <w:pPr>
        <w:pStyle w:val="Standard"/>
        <w:tabs>
          <w:tab w:val="left" w:pos="120"/>
          <w:tab w:val="left" w:pos="189"/>
        </w:tabs>
        <w:rPr>
          <w:rFonts w:ascii="Times New Roman" w:hAnsi="Times New Roman" w:cs="Times New Roman"/>
          <w:color w:val="auto"/>
          <w:sz w:val="24"/>
          <w:szCs w:val="24"/>
        </w:rPr>
      </w:pPr>
    </w:p>
    <w:p w14:paraId="1D712220" w14:textId="77777777" w:rsidR="00AB7754" w:rsidRPr="005517E8" w:rsidRDefault="00AB7754" w:rsidP="004051B8">
      <w:pPr>
        <w:pStyle w:val="Standard"/>
        <w:tabs>
          <w:tab w:val="left" w:pos="120"/>
          <w:tab w:val="left" w:pos="189"/>
        </w:tabs>
        <w:rPr>
          <w:rFonts w:ascii="Times New Roman" w:hAnsi="Times New Roman" w:cs="Times New Roman"/>
          <w:color w:val="auto"/>
          <w:sz w:val="20"/>
          <w:szCs w:val="20"/>
        </w:rPr>
      </w:pPr>
    </w:p>
    <w:p w14:paraId="2AF7AF57" w14:textId="20E7A7BF" w:rsidR="004051B8" w:rsidRPr="005517E8" w:rsidRDefault="00CB5436" w:rsidP="004051B8">
      <w:pPr>
        <w:pStyle w:val="Standard"/>
        <w:tabs>
          <w:tab w:val="left" w:pos="120"/>
          <w:tab w:val="left" w:pos="189"/>
        </w:tabs>
        <w:rPr>
          <w:rStyle w:val="InternetLink"/>
          <w:rFonts w:ascii="Times New Roman" w:hAnsi="Times New Roman" w:cs="Times New Roman"/>
          <w:color w:val="auto"/>
          <w:sz w:val="20"/>
          <w:szCs w:val="20"/>
        </w:rPr>
      </w:pP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004051B8" w:rsidRPr="005517E8">
        <w:rPr>
          <w:rFonts w:ascii="Times New Roman" w:hAnsi="Times New Roman" w:cs="Times New Roman"/>
          <w:color w:val="auto"/>
          <w:sz w:val="20"/>
          <w:szCs w:val="20"/>
        </w:rPr>
        <w:t xml:space="preserve">Fonte: </w:t>
      </w:r>
      <w:hyperlink r:id="rId10" w:history="1">
        <w:r w:rsidR="00E85D18" w:rsidRPr="00D5236C">
          <w:rPr>
            <w:rStyle w:val="Hyperlink"/>
            <w:rFonts w:ascii="Times New Roman" w:hAnsi="Times New Roman" w:cs="Times New Roman"/>
            <w:sz w:val="20"/>
            <w:szCs w:val="20"/>
          </w:rPr>
          <w:t>www.9gag.com</w:t>
        </w:r>
      </w:hyperlink>
      <w:r w:rsidR="00E85D18">
        <w:rPr>
          <w:rStyle w:val="InternetLink"/>
          <w:rFonts w:ascii="Times New Roman" w:hAnsi="Times New Roman" w:cs="Times New Roman"/>
          <w:color w:val="auto"/>
          <w:sz w:val="20"/>
          <w:szCs w:val="20"/>
        </w:rPr>
        <w:t xml:space="preserve"> </w:t>
      </w:r>
    </w:p>
    <w:p w14:paraId="7E41D77E" w14:textId="77777777" w:rsidR="00AD6021" w:rsidRDefault="00AD6021" w:rsidP="004051B8">
      <w:pPr>
        <w:pStyle w:val="Standard"/>
        <w:tabs>
          <w:tab w:val="left" w:pos="120"/>
          <w:tab w:val="left" w:pos="189"/>
        </w:tabs>
        <w:rPr>
          <w:rStyle w:val="InternetLink"/>
          <w:rFonts w:ascii="Times New Roman" w:hAnsi="Times New Roman" w:cs="Times New Roman"/>
          <w:color w:val="auto"/>
          <w:sz w:val="24"/>
          <w:szCs w:val="24"/>
        </w:rPr>
      </w:pPr>
    </w:p>
    <w:p w14:paraId="6C6A8484" w14:textId="77777777" w:rsidR="006846B8" w:rsidRPr="005517E8" w:rsidRDefault="006846B8" w:rsidP="004051B8">
      <w:pPr>
        <w:pStyle w:val="Standard"/>
        <w:tabs>
          <w:tab w:val="left" w:pos="120"/>
          <w:tab w:val="left" w:pos="189"/>
        </w:tabs>
        <w:rPr>
          <w:rStyle w:val="InternetLink"/>
          <w:rFonts w:ascii="Times New Roman" w:hAnsi="Times New Roman" w:cs="Times New Roman"/>
          <w:color w:val="auto"/>
          <w:sz w:val="24"/>
          <w:szCs w:val="24"/>
        </w:rPr>
      </w:pPr>
    </w:p>
    <w:p w14:paraId="7B0E6941" w14:textId="4E73A710" w:rsidR="004051B8" w:rsidRPr="005517E8" w:rsidRDefault="00AD6021" w:rsidP="004051B8">
      <w:pPr>
        <w:pStyle w:val="Standard"/>
        <w:tabs>
          <w:tab w:val="left" w:pos="120"/>
          <w:tab w:val="left" w:pos="189"/>
        </w:tabs>
        <w:spacing w:line="240" w:lineRule="auto"/>
        <w:jc w:val="center"/>
        <w:rPr>
          <w:rFonts w:ascii="Times New Roman" w:hAnsi="Times New Roman" w:cs="Times New Roman"/>
          <w:color w:val="auto"/>
          <w:sz w:val="24"/>
          <w:szCs w:val="24"/>
        </w:rPr>
      </w:pPr>
      <w:r w:rsidRPr="005517E8">
        <w:rPr>
          <w:rFonts w:ascii="Times New Roman" w:hAnsi="Times New Roman" w:cs="Times New Roman"/>
          <w:b/>
          <w:color w:val="auto"/>
          <w:sz w:val="24"/>
          <w:szCs w:val="24"/>
        </w:rPr>
        <w:t>Figura 3</w:t>
      </w:r>
      <w:r w:rsidR="004051B8" w:rsidRPr="005517E8">
        <w:rPr>
          <w:rFonts w:ascii="Times New Roman" w:hAnsi="Times New Roman" w:cs="Times New Roman"/>
          <w:b/>
          <w:color w:val="auto"/>
          <w:sz w:val="24"/>
          <w:szCs w:val="24"/>
        </w:rPr>
        <w:t xml:space="preserve"> - Meme 2</w:t>
      </w:r>
    </w:p>
    <w:p w14:paraId="72E8DBD8" w14:textId="07BC8134" w:rsidR="004051B8" w:rsidRPr="005517E8" w:rsidRDefault="00A450E0" w:rsidP="004051B8">
      <w:pPr>
        <w:pStyle w:val="Standard"/>
        <w:tabs>
          <w:tab w:val="left" w:pos="120"/>
          <w:tab w:val="left" w:pos="189"/>
        </w:tabs>
        <w:spacing w:line="360" w:lineRule="auto"/>
        <w:jc w:val="both"/>
        <w:rPr>
          <w:rFonts w:ascii="Times New Roman" w:hAnsi="Times New Roman" w:cs="Times New Roman"/>
          <w:b/>
          <w:noProof/>
          <w:color w:val="auto"/>
          <w:sz w:val="24"/>
          <w:szCs w:val="24"/>
          <w:lang w:eastAsia="pt-BR"/>
        </w:rPr>
      </w:pPr>
      <w:r w:rsidRPr="005517E8">
        <w:rPr>
          <w:rFonts w:ascii="Times New Roman" w:hAnsi="Times New Roman" w:cs="Times New Roman"/>
          <w:b/>
          <w:noProof/>
          <w:color w:val="auto"/>
          <w:sz w:val="24"/>
          <w:szCs w:val="24"/>
          <w:lang w:eastAsia="pt-BR"/>
        </w:rPr>
        <w:drawing>
          <wp:anchor distT="0" distB="0" distL="0" distR="0" simplePos="0" relativeHeight="251658240" behindDoc="0" locked="0" layoutInCell="1" allowOverlap="1" wp14:anchorId="009B4BE7" wp14:editId="74F391E9">
            <wp:simplePos x="0" y="0"/>
            <wp:positionH relativeFrom="margin">
              <wp:posOffset>722546</wp:posOffset>
            </wp:positionH>
            <wp:positionV relativeFrom="paragraph">
              <wp:posOffset>152196</wp:posOffset>
            </wp:positionV>
            <wp:extent cx="3963670" cy="2225040"/>
            <wp:effectExtent l="0" t="0" r="0" b="381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tretch>
                      <a:fillRect/>
                    </a:stretch>
                  </pic:blipFill>
                  <pic:spPr bwMode="auto">
                    <a:xfrm>
                      <a:off x="0" y="0"/>
                      <a:ext cx="3963670" cy="2225040"/>
                    </a:xfrm>
                    <a:prstGeom prst="rect">
                      <a:avLst/>
                    </a:prstGeom>
                  </pic:spPr>
                </pic:pic>
              </a:graphicData>
            </a:graphic>
            <wp14:sizeRelH relativeFrom="margin">
              <wp14:pctWidth>0</wp14:pctWidth>
            </wp14:sizeRelH>
            <wp14:sizeRelV relativeFrom="margin">
              <wp14:pctHeight>0</wp14:pctHeight>
            </wp14:sizeRelV>
          </wp:anchor>
        </w:drawing>
      </w:r>
    </w:p>
    <w:p w14:paraId="6A46E9C6" w14:textId="3922D119" w:rsidR="004051B8" w:rsidRPr="005517E8" w:rsidRDefault="004051B8" w:rsidP="004051B8">
      <w:pPr>
        <w:pStyle w:val="Standard"/>
        <w:tabs>
          <w:tab w:val="left" w:pos="120"/>
          <w:tab w:val="left" w:pos="189"/>
        </w:tabs>
        <w:spacing w:line="360" w:lineRule="auto"/>
        <w:jc w:val="both"/>
        <w:rPr>
          <w:rFonts w:ascii="Times New Roman" w:hAnsi="Times New Roman" w:cs="Times New Roman"/>
          <w:b/>
          <w:noProof/>
          <w:color w:val="auto"/>
          <w:sz w:val="24"/>
          <w:szCs w:val="24"/>
          <w:lang w:eastAsia="pt-BR"/>
        </w:rPr>
      </w:pPr>
    </w:p>
    <w:p w14:paraId="3D8337F5"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6E068279"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0AC85F4F"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43FD1D36"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60566D58"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6EADA2CE"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0"/>
          <w:szCs w:val="20"/>
        </w:rPr>
      </w:pPr>
    </w:p>
    <w:p w14:paraId="3F319886" w14:textId="77777777" w:rsidR="00A450E0" w:rsidRPr="005517E8" w:rsidRDefault="00A450E0" w:rsidP="004051B8">
      <w:pPr>
        <w:pStyle w:val="Standard"/>
        <w:tabs>
          <w:tab w:val="left" w:pos="120"/>
          <w:tab w:val="left" w:pos="189"/>
        </w:tabs>
        <w:spacing w:line="360" w:lineRule="auto"/>
        <w:rPr>
          <w:rFonts w:ascii="Times New Roman" w:hAnsi="Times New Roman" w:cs="Times New Roman"/>
          <w:color w:val="auto"/>
          <w:sz w:val="20"/>
          <w:szCs w:val="20"/>
        </w:rPr>
      </w:pPr>
    </w:p>
    <w:p w14:paraId="6CB51056" w14:textId="77777777" w:rsidR="00A450E0" w:rsidRPr="005517E8" w:rsidRDefault="00A450E0" w:rsidP="004051B8">
      <w:pPr>
        <w:pStyle w:val="Standard"/>
        <w:tabs>
          <w:tab w:val="left" w:pos="120"/>
          <w:tab w:val="left" w:pos="189"/>
        </w:tabs>
        <w:spacing w:line="360" w:lineRule="auto"/>
        <w:rPr>
          <w:rFonts w:ascii="Times New Roman" w:hAnsi="Times New Roman" w:cs="Times New Roman"/>
          <w:color w:val="auto"/>
          <w:sz w:val="20"/>
          <w:szCs w:val="20"/>
        </w:rPr>
      </w:pPr>
    </w:p>
    <w:p w14:paraId="164BB0E0" w14:textId="70080E7D" w:rsidR="004051B8" w:rsidRPr="005517E8" w:rsidRDefault="00CB5436" w:rsidP="004051B8">
      <w:pPr>
        <w:pStyle w:val="Standard"/>
        <w:tabs>
          <w:tab w:val="left" w:pos="120"/>
          <w:tab w:val="left" w:pos="189"/>
        </w:tabs>
        <w:spacing w:line="360" w:lineRule="auto"/>
        <w:rPr>
          <w:rFonts w:ascii="Times New Roman" w:hAnsi="Times New Roman" w:cs="Times New Roman"/>
          <w:b/>
          <w:color w:val="auto"/>
          <w:sz w:val="20"/>
          <w:szCs w:val="20"/>
        </w:rPr>
      </w:pP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t xml:space="preserve">        </w:t>
      </w:r>
      <w:r w:rsidR="004051B8" w:rsidRPr="005517E8">
        <w:rPr>
          <w:rFonts w:ascii="Times New Roman" w:hAnsi="Times New Roman" w:cs="Times New Roman"/>
          <w:color w:val="auto"/>
          <w:sz w:val="20"/>
          <w:szCs w:val="20"/>
        </w:rPr>
        <w:t xml:space="preserve">Fonte: </w:t>
      </w:r>
      <w:hyperlink r:id="rId12" w:history="1">
        <w:r w:rsidR="006846B8" w:rsidRPr="00D5236C">
          <w:rPr>
            <w:rStyle w:val="Hyperlink"/>
            <w:rFonts w:ascii="Times New Roman" w:hAnsi="Times New Roman" w:cs="Times New Roman"/>
            <w:sz w:val="20"/>
            <w:szCs w:val="20"/>
          </w:rPr>
          <w:t>www.9gag.com</w:t>
        </w:r>
      </w:hyperlink>
      <w:r w:rsidR="006846B8">
        <w:rPr>
          <w:rStyle w:val="InternetLink"/>
          <w:rFonts w:ascii="Times New Roman" w:hAnsi="Times New Roman" w:cs="Times New Roman"/>
          <w:color w:val="auto"/>
          <w:sz w:val="20"/>
          <w:szCs w:val="20"/>
          <w:u w:val="none"/>
        </w:rPr>
        <w:t xml:space="preserve"> </w:t>
      </w:r>
    </w:p>
    <w:p w14:paraId="70CD348C" w14:textId="77777777" w:rsidR="004051B8" w:rsidRPr="005517E8" w:rsidRDefault="004051B8" w:rsidP="004051B8">
      <w:pPr>
        <w:pStyle w:val="Standard"/>
        <w:spacing w:line="360" w:lineRule="auto"/>
        <w:ind w:firstLine="708"/>
        <w:jc w:val="both"/>
        <w:rPr>
          <w:rFonts w:ascii="Times New Roman" w:hAnsi="Times New Roman" w:cs="Times New Roman"/>
          <w:bCs/>
          <w:color w:val="auto"/>
          <w:sz w:val="24"/>
          <w:szCs w:val="24"/>
          <w:shd w:val="clear" w:color="auto" w:fill="FFFFFF"/>
        </w:rPr>
      </w:pPr>
    </w:p>
    <w:p w14:paraId="0B65E163" w14:textId="55B70DC2" w:rsidR="004051B8" w:rsidRDefault="004051B8" w:rsidP="004051B8">
      <w:pPr>
        <w:pStyle w:val="Standard"/>
        <w:spacing w:line="360" w:lineRule="auto"/>
        <w:ind w:firstLine="708"/>
        <w:jc w:val="both"/>
        <w:rPr>
          <w:rFonts w:ascii="Times New Roman" w:hAnsi="Times New Roman" w:cs="Times New Roman"/>
          <w:bCs/>
          <w:color w:val="auto"/>
          <w:sz w:val="24"/>
          <w:szCs w:val="24"/>
          <w:shd w:val="clear" w:color="auto" w:fill="FFFFFF"/>
        </w:rPr>
      </w:pPr>
      <w:r w:rsidRPr="005517E8">
        <w:rPr>
          <w:rFonts w:ascii="Times New Roman" w:hAnsi="Times New Roman" w:cs="Times New Roman"/>
          <w:bCs/>
          <w:color w:val="auto"/>
          <w:sz w:val="24"/>
          <w:szCs w:val="24"/>
          <w:shd w:val="clear" w:color="auto" w:fill="FFFFFF"/>
        </w:rPr>
        <w:t xml:space="preserve">O site de onde os memes foram extraídos para a composição do material de análise foi o </w:t>
      </w:r>
      <w:hyperlink r:id="rId13" w:history="1">
        <w:r w:rsidR="00EF180A" w:rsidRPr="00D5236C">
          <w:rPr>
            <w:rStyle w:val="Hyperlink"/>
            <w:rFonts w:ascii="Times New Roman" w:hAnsi="Times New Roman" w:cs="Times New Roman"/>
            <w:bCs/>
            <w:sz w:val="24"/>
            <w:szCs w:val="24"/>
            <w:highlight w:val="white"/>
          </w:rPr>
          <w:t>www.9gag.com</w:t>
        </w:r>
      </w:hyperlink>
      <w:r w:rsidR="00EF180A" w:rsidRPr="00EF180A">
        <w:rPr>
          <w:rStyle w:val="InternetLink"/>
          <w:rFonts w:ascii="Times New Roman" w:hAnsi="Times New Roman" w:cs="Times New Roman"/>
          <w:bCs/>
          <w:color w:val="auto"/>
          <w:sz w:val="24"/>
          <w:szCs w:val="24"/>
          <w:u w:val="none"/>
        </w:rPr>
        <w:t xml:space="preserve">. </w:t>
      </w:r>
      <w:r w:rsidRPr="005517E8">
        <w:rPr>
          <w:rFonts w:ascii="Times New Roman" w:hAnsi="Times New Roman" w:cs="Times New Roman"/>
          <w:bCs/>
          <w:color w:val="auto"/>
          <w:sz w:val="24"/>
          <w:szCs w:val="24"/>
          <w:shd w:val="clear" w:color="auto" w:fill="FFFFFF"/>
        </w:rPr>
        <w:t xml:space="preserve">Este é um site bem conhecido pelo público estadunidense, brasileiro e de diversos outros países. Nele há memes com diversas temáticas como as relacionadas à religião, ao sexismo, à violência, à política, entre outros temas.  </w:t>
      </w:r>
    </w:p>
    <w:p w14:paraId="0020B54B" w14:textId="77777777" w:rsidR="006846B8" w:rsidRDefault="006846B8" w:rsidP="0012246F">
      <w:pPr>
        <w:pStyle w:val="Standard"/>
        <w:spacing w:line="480" w:lineRule="auto"/>
        <w:ind w:firstLine="708"/>
        <w:jc w:val="both"/>
        <w:rPr>
          <w:rFonts w:ascii="Times New Roman" w:hAnsi="Times New Roman" w:cs="Times New Roman"/>
          <w:bCs/>
          <w:color w:val="auto"/>
          <w:sz w:val="24"/>
          <w:szCs w:val="24"/>
          <w:shd w:val="clear" w:color="auto" w:fill="FFFFFF"/>
        </w:rPr>
      </w:pPr>
    </w:p>
    <w:p w14:paraId="0269A0FC" w14:textId="06014110" w:rsidR="00FA139C" w:rsidRPr="005517E8" w:rsidRDefault="0077577B" w:rsidP="00E85D18">
      <w:pPr>
        <w:pStyle w:val="Ttulo3"/>
        <w:shd w:val="clear" w:color="auto" w:fill="FFFFFF"/>
        <w:spacing w:before="0" w:beforeAutospacing="0" w:after="0" w:afterAutospacing="0" w:line="360" w:lineRule="auto"/>
        <w:jc w:val="both"/>
        <w:rPr>
          <w:rFonts w:ascii="Arial" w:hAnsi="Arial" w:cs="Arial"/>
          <w:bCs w:val="0"/>
        </w:rPr>
      </w:pPr>
      <w:r>
        <w:rPr>
          <w:sz w:val="24"/>
          <w:szCs w:val="24"/>
        </w:rPr>
        <w:t>D</w:t>
      </w:r>
      <w:r w:rsidR="00FA139C" w:rsidRPr="005517E8">
        <w:rPr>
          <w:sz w:val="24"/>
          <w:szCs w:val="24"/>
        </w:rPr>
        <w:t>imensão da</w:t>
      </w:r>
      <w:r w:rsidR="004051B8" w:rsidRPr="005517E8">
        <w:rPr>
          <w:sz w:val="24"/>
          <w:szCs w:val="24"/>
        </w:rPr>
        <w:t xml:space="preserve"> </w:t>
      </w:r>
      <w:r w:rsidR="0063013C" w:rsidRPr="005517E8">
        <w:rPr>
          <w:sz w:val="24"/>
          <w:szCs w:val="24"/>
        </w:rPr>
        <w:t>prática social</w:t>
      </w:r>
      <w:r w:rsidR="00FA139C" w:rsidRPr="005517E8">
        <w:rPr>
          <w:sz w:val="24"/>
          <w:szCs w:val="24"/>
        </w:rPr>
        <w:t xml:space="preserve"> do modelo tridimensional </w:t>
      </w:r>
      <w:hyperlink r:id="rId14" w:history="1">
        <w:r w:rsidR="00FA139C" w:rsidRPr="005517E8">
          <w:rPr>
            <w:rStyle w:val="Hyperlink"/>
            <w:bCs w:val="0"/>
            <w:color w:val="auto"/>
            <w:sz w:val="24"/>
            <w:szCs w:val="24"/>
            <w:u w:val="none"/>
          </w:rPr>
          <w:t>faircloughiano</w:t>
        </w:r>
      </w:hyperlink>
    </w:p>
    <w:p w14:paraId="38FEFFA8" w14:textId="0B71759D" w:rsidR="004051B8" w:rsidRPr="005517E8" w:rsidRDefault="004051B8" w:rsidP="00EF180A">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
          <w:color w:val="auto"/>
          <w:sz w:val="24"/>
          <w:szCs w:val="24"/>
        </w:rPr>
        <w:t xml:space="preserve"> </w:t>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O discurso como prática social salta aos olhos na própria definição de discurso a que chegam Fairclough e Wodak (1997) ao refletirem a linguagem nos limites da Análise</w:t>
      </w:r>
      <w:r w:rsidR="006023DA" w:rsidRPr="005517E8">
        <w:rPr>
          <w:rFonts w:ascii="Times New Roman" w:hAnsi="Times New Roman" w:cs="Times New Roman"/>
          <w:color w:val="auto"/>
          <w:sz w:val="24"/>
          <w:szCs w:val="24"/>
        </w:rPr>
        <w:t xml:space="preserve"> Crítica do</w:t>
      </w:r>
      <w:r w:rsidRPr="005517E8">
        <w:rPr>
          <w:rFonts w:ascii="Times New Roman" w:hAnsi="Times New Roman" w:cs="Times New Roman"/>
          <w:color w:val="auto"/>
          <w:sz w:val="24"/>
          <w:szCs w:val="24"/>
        </w:rPr>
        <w:t xml:space="preserve"> Discurso</w:t>
      </w:r>
      <w:r w:rsidR="006023DA" w:rsidRPr="005517E8">
        <w:rPr>
          <w:rFonts w:ascii="Times New Roman" w:hAnsi="Times New Roman" w:cs="Times New Roman"/>
          <w:color w:val="auto"/>
          <w:sz w:val="24"/>
          <w:szCs w:val="24"/>
        </w:rPr>
        <w:t xml:space="preserve"> (ACD</w:t>
      </w:r>
      <w:r w:rsidRPr="005517E8">
        <w:rPr>
          <w:rFonts w:ascii="Times New Roman" w:hAnsi="Times New Roman" w:cs="Times New Roman"/>
          <w:color w:val="auto"/>
          <w:sz w:val="24"/>
          <w:szCs w:val="24"/>
        </w:rPr>
        <w:t xml:space="preserve">). Para os dois estudiosos, o discurso, ou linguagem em uso, é uma forma </w:t>
      </w:r>
      <w:r w:rsidRPr="005517E8">
        <w:rPr>
          <w:rFonts w:ascii="Times New Roman" w:hAnsi="Times New Roman" w:cs="Times New Roman"/>
          <w:color w:val="auto"/>
          <w:sz w:val="24"/>
          <w:szCs w:val="24"/>
        </w:rPr>
        <w:lastRenderedPageBreak/>
        <w:t xml:space="preserve">de prática social. Nessa perspectiva, empreender uma descrição do discurso enquanto prática social implica considerar a relação dialética que se processa entre um evento discursivo particular e a(s) situação(s), instituição(s) e estrutura(s) social(s) que o </w:t>
      </w:r>
      <w:r w:rsidR="007C5B6E" w:rsidRPr="005517E8">
        <w:rPr>
          <w:rFonts w:ascii="Times New Roman" w:hAnsi="Times New Roman" w:cs="Times New Roman"/>
          <w:color w:val="auto"/>
          <w:sz w:val="24"/>
          <w:szCs w:val="24"/>
        </w:rPr>
        <w:t>enquadram</w:t>
      </w:r>
      <w:r w:rsidRPr="005517E8">
        <w:rPr>
          <w:rFonts w:ascii="Times New Roman" w:hAnsi="Times New Roman" w:cs="Times New Roman"/>
          <w:color w:val="auto"/>
          <w:sz w:val="24"/>
          <w:szCs w:val="24"/>
        </w:rPr>
        <w:t xml:space="preserve">. Entender a linguagem em uso como prática social significa pôr em evidência que os discursos são estruturados ou constituídos no seio da sociedade que eles também constituem. Nessa perspectiva dialética, os discursos criam situações, constroem conhecimentos, moldam identidades e estabelecem relações entre pessoas e grupos de pessoas. O discurso é, portanto, instrumento de exercício do poder. </w:t>
      </w:r>
    </w:p>
    <w:p w14:paraId="61A352F0" w14:textId="77777777" w:rsidR="004051B8" w:rsidRPr="005517E8" w:rsidRDefault="0063013C" w:rsidP="00A32412">
      <w:pPr>
        <w:pStyle w:val="Standard"/>
        <w:tabs>
          <w:tab w:val="left" w:pos="120"/>
          <w:tab w:val="left" w:pos="189"/>
        </w:tabs>
        <w:spacing w:line="360" w:lineRule="auto"/>
        <w:jc w:val="both"/>
        <w:rPr>
          <w:rFonts w:ascii="Times New Roman" w:hAnsi="Times New Roman" w:cs="Times New Roman"/>
          <w:b/>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004051B8" w:rsidRPr="005517E8">
        <w:rPr>
          <w:rFonts w:ascii="Times New Roman" w:hAnsi="Times New Roman" w:cs="Times New Roman"/>
          <w:color w:val="auto"/>
          <w:sz w:val="24"/>
          <w:szCs w:val="24"/>
        </w:rPr>
        <w:t>A abordagem do discurso como prática social converge diretamente para a terceira dimensão do modelo tridimensional de análise de discurso proposto por Fairclough (</w:t>
      </w:r>
      <w:r w:rsidR="004C557D" w:rsidRPr="005517E8">
        <w:rPr>
          <w:rFonts w:ascii="Times New Roman" w:hAnsi="Times New Roman" w:cs="Times New Roman"/>
          <w:color w:val="auto"/>
          <w:sz w:val="24"/>
          <w:szCs w:val="24"/>
        </w:rPr>
        <w:t>2008</w:t>
      </w:r>
      <w:r w:rsidR="004051B8" w:rsidRPr="005517E8">
        <w:rPr>
          <w:rFonts w:ascii="Times New Roman" w:hAnsi="Times New Roman" w:cs="Times New Roman"/>
          <w:color w:val="auto"/>
          <w:sz w:val="24"/>
          <w:szCs w:val="24"/>
        </w:rPr>
        <w:t xml:space="preserve">) e Chouliaraki e Fairclough (1999). </w:t>
      </w:r>
    </w:p>
    <w:p w14:paraId="51B1B780" w14:textId="2AC0D18E" w:rsidR="004051B8" w:rsidRPr="005517E8" w:rsidRDefault="004051B8" w:rsidP="00A32412">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Há atualmente diferentes gêneros discursivos que apresentam mensagens de protestos contra formas de discriminação disseminadas na mídia, em redes sociais, em jornais, em revistas etc., trazendo críticas contra a questão da intolerância religiosa e contra o racismo. Essa é uma maneira de corroborar para a formação de uma ideologia e de um discurso hegemônico para quem ler esses textos, sem se posicionar criticamente para combatê-los. Semelhante situação pod</w:t>
      </w:r>
      <w:r w:rsidR="00B06F77" w:rsidRPr="005517E8">
        <w:rPr>
          <w:rFonts w:ascii="Times New Roman" w:hAnsi="Times New Roman" w:cs="Times New Roman"/>
          <w:color w:val="auto"/>
          <w:sz w:val="24"/>
          <w:szCs w:val="24"/>
        </w:rPr>
        <w:t xml:space="preserve">e ser constatada no gênero meme como comprovaremos em nossa análise a </w:t>
      </w:r>
      <w:r w:rsidRPr="005517E8">
        <w:rPr>
          <w:rFonts w:ascii="Times New Roman" w:hAnsi="Times New Roman" w:cs="Times New Roman"/>
          <w:color w:val="auto"/>
          <w:sz w:val="24"/>
          <w:szCs w:val="24"/>
        </w:rPr>
        <w:t xml:space="preserve">seguir. </w:t>
      </w:r>
    </w:p>
    <w:p w14:paraId="29D97C13" w14:textId="58F28BF9" w:rsidR="004051B8" w:rsidRPr="005517E8" w:rsidRDefault="004051B8" w:rsidP="00A32412">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Percebem</w:t>
      </w:r>
      <w:r w:rsidR="00EF180A">
        <w:rPr>
          <w:rFonts w:ascii="Times New Roman" w:hAnsi="Times New Roman" w:cs="Times New Roman"/>
          <w:color w:val="auto"/>
          <w:sz w:val="24"/>
          <w:szCs w:val="24"/>
        </w:rPr>
        <w:t>os, especificamente no meme 1 (F</w:t>
      </w:r>
      <w:r w:rsidRPr="005517E8">
        <w:rPr>
          <w:rFonts w:ascii="Times New Roman" w:hAnsi="Times New Roman" w:cs="Times New Roman"/>
          <w:color w:val="auto"/>
          <w:sz w:val="24"/>
          <w:szCs w:val="24"/>
        </w:rPr>
        <w:t xml:space="preserve">igura </w:t>
      </w:r>
      <w:r w:rsidR="00DE1B82" w:rsidRPr="005517E8">
        <w:rPr>
          <w:rFonts w:ascii="Times New Roman" w:hAnsi="Times New Roman" w:cs="Times New Roman"/>
          <w:color w:val="auto"/>
          <w:sz w:val="24"/>
          <w:szCs w:val="24"/>
        </w:rPr>
        <w:t>2</w:t>
      </w:r>
      <w:r w:rsidRPr="005517E8">
        <w:rPr>
          <w:rFonts w:ascii="Times New Roman" w:hAnsi="Times New Roman" w:cs="Times New Roman"/>
          <w:color w:val="auto"/>
          <w:sz w:val="24"/>
          <w:szCs w:val="24"/>
        </w:rPr>
        <w:t>), a imagem de Marthin Luther King</w:t>
      </w:r>
      <w:r w:rsidRPr="005517E8">
        <w:rPr>
          <w:rStyle w:val="Refdenotaderodap"/>
          <w:rFonts w:ascii="Times New Roman" w:hAnsi="Times New Roman" w:cs="Times New Roman"/>
          <w:color w:val="auto"/>
          <w:sz w:val="24"/>
          <w:szCs w:val="24"/>
        </w:rPr>
        <w:footnoteReference w:id="2"/>
      </w:r>
      <w:r w:rsidRPr="005517E8">
        <w:rPr>
          <w:rFonts w:ascii="Times New Roman" w:hAnsi="Times New Roman" w:cs="Times New Roman"/>
          <w:color w:val="auto"/>
          <w:sz w:val="24"/>
          <w:szCs w:val="24"/>
        </w:rPr>
        <w:t xml:space="preserve"> no qual a questão do poder expresso pelos discursos hegemônicos das religiões oficiais na sociedade ocidental é preponderante em relação ao discurso apresentado pelas religiões mulçumanas</w:t>
      </w:r>
      <w:r w:rsidR="00DE1B82" w:rsidRPr="005517E8">
        <w:rPr>
          <w:rFonts w:ascii="Times New Roman" w:hAnsi="Times New Roman" w:cs="Times New Roman"/>
          <w:color w:val="auto"/>
          <w:sz w:val="24"/>
          <w:szCs w:val="24"/>
        </w:rPr>
        <w:t>,</w:t>
      </w:r>
      <w:r w:rsidRPr="005517E8">
        <w:rPr>
          <w:rFonts w:ascii="Times New Roman" w:hAnsi="Times New Roman" w:cs="Times New Roman"/>
          <w:color w:val="auto"/>
          <w:sz w:val="24"/>
          <w:szCs w:val="24"/>
        </w:rPr>
        <w:t xml:space="preserve"> como é o caso do islamismo. Na passagem: “</w:t>
      </w:r>
      <w:r w:rsidRPr="005517E8">
        <w:rPr>
          <w:rFonts w:ascii="Times New Roman" w:hAnsi="Times New Roman" w:cs="Times New Roman"/>
          <w:i/>
          <w:color w:val="auto"/>
          <w:sz w:val="24"/>
          <w:szCs w:val="24"/>
        </w:rPr>
        <w:t>I have a dream that one day when people talk about Islam they don´t think of terrorism”,</w:t>
      </w:r>
      <w:r w:rsidRPr="005517E8">
        <w:rPr>
          <w:rFonts w:ascii="Times New Roman" w:hAnsi="Times New Roman" w:cs="Times New Roman"/>
          <w:color w:val="auto"/>
          <w:sz w:val="24"/>
          <w:szCs w:val="24"/>
        </w:rPr>
        <w:t xml:space="preserve"> temos uma intertextualidade implícita expressa na mensagem de Luther King que nos traz a esperança de uma sociedade mais igualitária e isenta de preconceitos dessa questão.</w:t>
      </w:r>
    </w:p>
    <w:p w14:paraId="17799ED3"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 xml:space="preserve">Evidencia-se nesse meme uma forte discriminação implícita, combatida pelo discurso revolucionário do pastor evangélico (que lutou contra a segregação dos negros na sociedade estadunidense e pelas suas conquistas sociais) em prol da igualdade religiosa e contra qualquer forma de intolerância dessa natureza. Infelizmente, são ainda recorrentes na mídia certos discursos estereotipados como o do exemplo da mensagem do meme </w:t>
      </w:r>
      <w:r w:rsidRPr="005517E8">
        <w:rPr>
          <w:rFonts w:ascii="Times New Roman" w:hAnsi="Times New Roman" w:cs="Times New Roman"/>
          <w:i/>
          <w:iCs/>
          <w:color w:val="auto"/>
          <w:sz w:val="24"/>
          <w:szCs w:val="24"/>
        </w:rPr>
        <w:t xml:space="preserve">When people talk </w:t>
      </w:r>
      <w:r w:rsidRPr="005517E8">
        <w:rPr>
          <w:rFonts w:ascii="Times New Roman" w:hAnsi="Times New Roman" w:cs="Times New Roman"/>
          <w:i/>
          <w:iCs/>
          <w:color w:val="auto"/>
          <w:sz w:val="24"/>
          <w:szCs w:val="24"/>
        </w:rPr>
        <w:lastRenderedPageBreak/>
        <w:t>about islam they don't think of terrorism,</w:t>
      </w:r>
      <w:r w:rsidRPr="005517E8">
        <w:rPr>
          <w:rFonts w:ascii="Times New Roman" w:hAnsi="Times New Roman" w:cs="Times New Roman"/>
          <w:color w:val="auto"/>
          <w:sz w:val="24"/>
          <w:szCs w:val="24"/>
        </w:rPr>
        <w:t xml:space="preserve"> de que todo povo mulçumano é terrorista. É notório que a ausência de um forte senso crítico leva as grandes massas a internalizar esse discurso, considerando-o uma verdade factual, e acaba, portanto, se tornando um senso comum.  </w:t>
      </w:r>
    </w:p>
    <w:p w14:paraId="2FCEC7CA"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color w:val="auto"/>
          <w:sz w:val="24"/>
          <w:szCs w:val="24"/>
        </w:rPr>
        <w:t>A questão ideológica é bem latente, desmascarando a postura de supremacia das grandes religiões oficiais, a católica e a evangélica, as quais são tidas como superiores e que promovem a paz, diferenciando-se em relação às orientais como a mulçumana que é sinônimo de guerra e promoção de atos terroristas, imagem estereotipada pelos</w:t>
      </w:r>
      <w:r w:rsidR="007C5B6E" w:rsidRPr="005517E8">
        <w:rPr>
          <w:rFonts w:ascii="Times New Roman" w:hAnsi="Times New Roman" w:cs="Times New Roman"/>
          <w:color w:val="auto"/>
          <w:sz w:val="24"/>
          <w:szCs w:val="24"/>
        </w:rPr>
        <w:t xml:space="preserve"> discursos dos</w:t>
      </w:r>
      <w:r w:rsidRPr="005517E8">
        <w:rPr>
          <w:rFonts w:ascii="Times New Roman" w:hAnsi="Times New Roman" w:cs="Times New Roman"/>
          <w:color w:val="auto"/>
          <w:sz w:val="24"/>
          <w:szCs w:val="24"/>
        </w:rPr>
        <w:t xml:space="preserve"> meio</w:t>
      </w:r>
      <w:r w:rsidR="007C5B6E" w:rsidRPr="005517E8">
        <w:rPr>
          <w:rFonts w:ascii="Times New Roman" w:hAnsi="Times New Roman" w:cs="Times New Roman"/>
          <w:color w:val="auto"/>
          <w:sz w:val="24"/>
          <w:szCs w:val="24"/>
        </w:rPr>
        <w:t>s de comunicação. Temos claro</w:t>
      </w:r>
      <w:r w:rsidR="009357BC" w:rsidRPr="005517E8">
        <w:rPr>
          <w:rFonts w:ascii="Times New Roman" w:hAnsi="Times New Roman" w:cs="Times New Roman"/>
          <w:color w:val="auto"/>
          <w:sz w:val="24"/>
          <w:szCs w:val="24"/>
        </w:rPr>
        <w:t xml:space="preserve"> o</w:t>
      </w:r>
      <w:r w:rsidR="008F33E4" w:rsidRPr="005517E8">
        <w:rPr>
          <w:rFonts w:ascii="Times New Roman" w:hAnsi="Times New Roman" w:cs="Times New Roman"/>
          <w:color w:val="auto"/>
          <w:sz w:val="24"/>
          <w:szCs w:val="24"/>
        </w:rPr>
        <w:t xml:space="preserve"> i</w:t>
      </w:r>
      <w:r w:rsidRPr="005517E8">
        <w:rPr>
          <w:rFonts w:ascii="Times New Roman" w:hAnsi="Times New Roman" w:cs="Times New Roman"/>
          <w:color w:val="auto"/>
          <w:sz w:val="24"/>
          <w:szCs w:val="24"/>
        </w:rPr>
        <w:t>mbricamento dessa ideologia com as práticas discursivas presentes em jornais e revistas, cujo corolário é o fenômeno de naturalização do discurso</w:t>
      </w:r>
      <w:r w:rsidR="008F33E4" w:rsidRPr="005517E8">
        <w:rPr>
          <w:rFonts w:ascii="Times New Roman" w:hAnsi="Times New Roman" w:cs="Times New Roman"/>
          <w:color w:val="auto"/>
          <w:sz w:val="24"/>
          <w:szCs w:val="24"/>
        </w:rPr>
        <w:t xml:space="preserve"> teorizado por Fairclough (2008)</w:t>
      </w:r>
      <w:r w:rsidRPr="005517E8">
        <w:rPr>
          <w:rFonts w:ascii="Times New Roman" w:hAnsi="Times New Roman" w:cs="Times New Roman"/>
          <w:color w:val="auto"/>
          <w:sz w:val="24"/>
          <w:szCs w:val="24"/>
        </w:rPr>
        <w:t xml:space="preserve">, pois leva os indivíduos a reproduzirem ideologias que não são relevantes para eles e que são prejudiciais a outros.   </w:t>
      </w:r>
    </w:p>
    <w:p w14:paraId="2AD360A2" w14:textId="77777777" w:rsidR="008F33E4"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color w:val="auto"/>
          <w:sz w:val="24"/>
          <w:szCs w:val="24"/>
        </w:rPr>
        <w:t>É bem notório o domínio hegemônico entre etnias. O racismo ainda é impactante, revelando uma forte forma de opressão imposta, coercitivamente, sobre a raça negra.</w:t>
      </w:r>
      <w:r w:rsidR="004E26C2"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Essa forma de discriminação vem se perpetuando ao longo dos tempos em diversas nações pelo mundo todo. São séculos de luta política tanto no plano individual como coletivo, manifestados em experiências históricas, muitas vezes negadas pelo poder dominante, explorador, colonialista, opressor de homens, mulheres, crianças, negros e negras.  A história dos vencedores tem uma visão conservadora e hegemônica que enfatiza ap</w:t>
      </w:r>
      <w:r w:rsidR="008F33E4" w:rsidRPr="005517E8">
        <w:rPr>
          <w:rFonts w:ascii="Times New Roman" w:hAnsi="Times New Roman" w:cs="Times New Roman"/>
          <w:color w:val="auto"/>
          <w:sz w:val="24"/>
          <w:szCs w:val="24"/>
        </w:rPr>
        <w:t>enas as conquistas</w:t>
      </w:r>
      <w:r w:rsidRPr="005517E8">
        <w:rPr>
          <w:rFonts w:ascii="Times New Roman" w:hAnsi="Times New Roman" w:cs="Times New Roman"/>
          <w:color w:val="auto"/>
          <w:sz w:val="24"/>
          <w:szCs w:val="24"/>
        </w:rPr>
        <w:t xml:space="preserve"> </w:t>
      </w:r>
      <w:r w:rsidR="008F33E4" w:rsidRPr="005517E8">
        <w:rPr>
          <w:rFonts w:ascii="Times New Roman" w:hAnsi="Times New Roman" w:cs="Times New Roman"/>
          <w:color w:val="auto"/>
          <w:sz w:val="24"/>
          <w:szCs w:val="24"/>
        </w:rPr>
        <w:t>do homem branco</w:t>
      </w:r>
      <w:r w:rsidRPr="005517E8">
        <w:rPr>
          <w:rFonts w:ascii="Times New Roman" w:hAnsi="Times New Roman" w:cs="Times New Roman"/>
          <w:color w:val="auto"/>
          <w:sz w:val="24"/>
          <w:szCs w:val="24"/>
        </w:rPr>
        <w:t xml:space="preserve"> </w:t>
      </w:r>
      <w:r w:rsidR="008F33E4" w:rsidRPr="005517E8">
        <w:rPr>
          <w:rFonts w:ascii="Times New Roman" w:hAnsi="Times New Roman" w:cs="Times New Roman"/>
          <w:color w:val="auto"/>
          <w:sz w:val="24"/>
          <w:szCs w:val="24"/>
        </w:rPr>
        <w:t>europeu</w:t>
      </w:r>
      <w:r w:rsidRPr="005517E8">
        <w:rPr>
          <w:rFonts w:ascii="Times New Roman" w:hAnsi="Times New Roman" w:cs="Times New Roman"/>
          <w:color w:val="auto"/>
          <w:sz w:val="24"/>
          <w:szCs w:val="24"/>
        </w:rPr>
        <w:t>,</w:t>
      </w:r>
      <w:r w:rsidR="009D7C9B"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deturpando ou secundarizando a história da luta pela resistência do povo negro nas colônias europeias</w:t>
      </w:r>
      <w:r w:rsidR="009D7C9B" w:rsidRPr="005517E8">
        <w:rPr>
          <w:rFonts w:ascii="Times New Roman" w:hAnsi="Times New Roman" w:cs="Times New Roman"/>
          <w:color w:val="auto"/>
          <w:sz w:val="24"/>
          <w:szCs w:val="24"/>
        </w:rPr>
        <w:t xml:space="preserve"> e nas Américas</w:t>
      </w:r>
      <w:r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p>
    <w:p w14:paraId="0A2EEEF0" w14:textId="0A069B00" w:rsidR="004051B8" w:rsidRPr="005517E8" w:rsidRDefault="008F33E4" w:rsidP="004051B8">
      <w:pPr>
        <w:pStyle w:val="Standard"/>
        <w:tabs>
          <w:tab w:val="left" w:pos="120"/>
          <w:tab w:val="left" w:pos="189"/>
        </w:tabs>
        <w:spacing w:line="360" w:lineRule="auto"/>
        <w:jc w:val="both"/>
        <w:rPr>
          <w:rFonts w:ascii="Times New Roman" w:hAnsi="Times New Roman" w:cs="Times New Roman"/>
          <w:b/>
          <w:color w:val="auto"/>
          <w:sz w:val="24"/>
          <w:szCs w:val="24"/>
        </w:rPr>
      </w:pPr>
      <w:r w:rsidRPr="005517E8">
        <w:rPr>
          <w:rFonts w:ascii="Times New Roman" w:hAnsi="Times New Roman" w:cs="Times New Roman"/>
          <w:color w:val="auto"/>
          <w:sz w:val="24"/>
          <w:szCs w:val="24"/>
        </w:rPr>
        <w:tab/>
      </w:r>
      <w:r w:rsidR="004051B8" w:rsidRPr="005517E8">
        <w:rPr>
          <w:rFonts w:ascii="Times New Roman" w:hAnsi="Times New Roman" w:cs="Times New Roman"/>
          <w:color w:val="auto"/>
          <w:sz w:val="24"/>
          <w:szCs w:val="24"/>
        </w:rPr>
        <w:tab/>
      </w:r>
      <w:r w:rsidR="004051B8" w:rsidRPr="005517E8">
        <w:rPr>
          <w:rFonts w:ascii="Times New Roman" w:hAnsi="Times New Roman" w:cs="Times New Roman"/>
          <w:color w:val="auto"/>
          <w:sz w:val="24"/>
          <w:szCs w:val="24"/>
        </w:rPr>
        <w:tab/>
        <w:t>Partindo dessa questão histórica, é evidente nos discursos midiáticos, conforme afirma Fairclough (2008), formas de ações repressivas e hegemônicas. Como exemplo disso, faz-se presente uma forma de opressão deflagrada pela polícia contra um negro q</w:t>
      </w:r>
      <w:r w:rsidR="005C7206" w:rsidRPr="005517E8">
        <w:rPr>
          <w:rFonts w:ascii="Times New Roman" w:hAnsi="Times New Roman" w:cs="Times New Roman"/>
          <w:color w:val="auto"/>
          <w:sz w:val="24"/>
          <w:szCs w:val="24"/>
        </w:rPr>
        <w:t>ue aparece expresso no meme da</w:t>
      </w:r>
      <w:r w:rsidR="004051B8" w:rsidRPr="005517E8">
        <w:rPr>
          <w:rFonts w:ascii="Times New Roman" w:hAnsi="Times New Roman" w:cs="Times New Roman"/>
          <w:color w:val="auto"/>
          <w:sz w:val="24"/>
          <w:szCs w:val="24"/>
        </w:rPr>
        <w:t xml:space="preserve"> figura </w:t>
      </w:r>
      <w:r w:rsidR="00CB5436" w:rsidRPr="005517E8">
        <w:rPr>
          <w:rFonts w:ascii="Times New Roman" w:hAnsi="Times New Roman" w:cs="Times New Roman"/>
          <w:color w:val="auto"/>
          <w:sz w:val="24"/>
          <w:szCs w:val="24"/>
        </w:rPr>
        <w:t>3</w:t>
      </w:r>
      <w:r w:rsidR="004051B8" w:rsidRPr="005517E8">
        <w:rPr>
          <w:rFonts w:ascii="Times New Roman" w:hAnsi="Times New Roman" w:cs="Times New Roman"/>
          <w:color w:val="auto"/>
          <w:sz w:val="24"/>
          <w:szCs w:val="24"/>
        </w:rPr>
        <w:t>. O abuso de poder por parte desse aparelho repressor do Estado</w:t>
      </w:r>
      <w:r w:rsidR="009D7C9B" w:rsidRPr="005517E8">
        <w:rPr>
          <w:rFonts w:ascii="Times New Roman" w:hAnsi="Times New Roman" w:cs="Times New Roman"/>
          <w:color w:val="auto"/>
          <w:sz w:val="24"/>
          <w:szCs w:val="24"/>
        </w:rPr>
        <w:t xml:space="preserve"> é</w:t>
      </w:r>
      <w:r w:rsidR="004051B8" w:rsidRPr="005517E8">
        <w:rPr>
          <w:rFonts w:ascii="Times New Roman" w:hAnsi="Times New Roman" w:cs="Times New Roman"/>
          <w:color w:val="auto"/>
          <w:sz w:val="24"/>
          <w:szCs w:val="24"/>
        </w:rPr>
        <w:t xml:space="preserve"> desmascarado como observamos nesse meme</w:t>
      </w:r>
      <w:r w:rsidR="005C7206" w:rsidRPr="005517E8">
        <w:rPr>
          <w:rFonts w:ascii="Times New Roman" w:hAnsi="Times New Roman" w:cs="Times New Roman"/>
          <w:color w:val="auto"/>
          <w:sz w:val="24"/>
          <w:szCs w:val="24"/>
        </w:rPr>
        <w:t xml:space="preserve"> (ALTHUSSER, 1980)</w:t>
      </w:r>
      <w:r w:rsidR="004051B8" w:rsidRPr="005517E8">
        <w:rPr>
          <w:rFonts w:ascii="Times New Roman" w:hAnsi="Times New Roman" w:cs="Times New Roman"/>
          <w:color w:val="auto"/>
          <w:sz w:val="24"/>
          <w:szCs w:val="24"/>
        </w:rPr>
        <w:t>. O racismo ainda é bem impactante como percebemos através desse meme que apresenta a mensagem</w:t>
      </w:r>
      <w:r w:rsidR="00D12751" w:rsidRPr="005517E8">
        <w:rPr>
          <w:rFonts w:ascii="Times New Roman" w:hAnsi="Times New Roman" w:cs="Times New Roman"/>
          <w:color w:val="auto"/>
          <w:sz w:val="24"/>
          <w:szCs w:val="24"/>
        </w:rPr>
        <w:t xml:space="preserve"> localizada na parte superior</w:t>
      </w:r>
      <w:r w:rsidR="004051B8" w:rsidRPr="005517E8">
        <w:rPr>
          <w:rFonts w:ascii="Times New Roman" w:hAnsi="Times New Roman" w:cs="Times New Roman"/>
          <w:color w:val="auto"/>
          <w:sz w:val="24"/>
          <w:szCs w:val="24"/>
        </w:rPr>
        <w:t xml:space="preserve"> em inglês “</w:t>
      </w:r>
      <w:r w:rsidR="004051B8" w:rsidRPr="005517E8">
        <w:rPr>
          <w:rFonts w:ascii="Times New Roman" w:hAnsi="Times New Roman" w:cs="Times New Roman"/>
          <w:i/>
          <w:iCs/>
          <w:color w:val="auto"/>
          <w:sz w:val="24"/>
          <w:szCs w:val="24"/>
        </w:rPr>
        <w:t>Man dies while being placed in chockehold (which is illegal) by cops while repeatedly saying he couldn breathe</w:t>
      </w:r>
      <w:r w:rsidR="004051B8" w:rsidRPr="005517E8">
        <w:rPr>
          <w:rFonts w:ascii="Times New Roman" w:hAnsi="Times New Roman" w:cs="Times New Roman"/>
          <w:color w:val="auto"/>
          <w:sz w:val="24"/>
          <w:szCs w:val="24"/>
        </w:rPr>
        <w:t xml:space="preserve">” (Homem morre quando é estrangulado (o qual é ilegal) por policiais e diz repetidamente que não podia respirar). </w:t>
      </w:r>
    </w:p>
    <w:p w14:paraId="4591169F" w14:textId="6AF4A943" w:rsidR="004E26C2"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A influência da ideologia do branqueamento ainda permeia essa ação opressiva da polícia e é veiculada na mídia ao criar um senso comum nas pessoas de que o povo afrodescendente é criminoso, forma estereotipada de estabelecer um discurso que passa a ser naturalizado por certas classes sociais. Para reforçar essa ideologia preconceituosa, temos a mensagem</w:t>
      </w:r>
      <w:r w:rsidR="00D12751" w:rsidRPr="005517E8">
        <w:rPr>
          <w:rFonts w:ascii="Times New Roman" w:hAnsi="Times New Roman" w:cs="Times New Roman"/>
          <w:color w:val="auto"/>
          <w:sz w:val="24"/>
          <w:szCs w:val="24"/>
        </w:rPr>
        <w:t xml:space="preserve"> localizada na parte inferior</w:t>
      </w:r>
      <w:r w:rsidRPr="005517E8">
        <w:rPr>
          <w:rFonts w:ascii="Times New Roman" w:hAnsi="Times New Roman" w:cs="Times New Roman"/>
          <w:color w:val="auto"/>
          <w:sz w:val="24"/>
          <w:szCs w:val="24"/>
        </w:rPr>
        <w:t>: “</w:t>
      </w:r>
      <w:r w:rsidRPr="005517E8">
        <w:rPr>
          <w:rFonts w:ascii="Times New Roman" w:hAnsi="Times New Roman" w:cs="Times New Roman"/>
          <w:i/>
          <w:iCs/>
          <w:color w:val="auto"/>
          <w:sz w:val="24"/>
          <w:szCs w:val="24"/>
        </w:rPr>
        <w:t>Grand jury doesn't indict the cop”</w:t>
      </w:r>
      <w:r w:rsidRPr="005517E8">
        <w:rPr>
          <w:rFonts w:ascii="Times New Roman" w:hAnsi="Times New Roman" w:cs="Times New Roman"/>
          <w:color w:val="auto"/>
          <w:sz w:val="24"/>
          <w:szCs w:val="24"/>
        </w:rPr>
        <w:t xml:space="preserve"> (Grande júri não </w:t>
      </w:r>
      <w:r w:rsidRPr="005517E8">
        <w:rPr>
          <w:rFonts w:ascii="Times New Roman" w:hAnsi="Times New Roman" w:cs="Times New Roman"/>
          <w:color w:val="auto"/>
          <w:sz w:val="24"/>
          <w:szCs w:val="24"/>
        </w:rPr>
        <w:lastRenderedPageBreak/>
        <w:t xml:space="preserve">acusou o policial), a qual isenta o policial branco de qualquer culpa depois de desferir um golpe que ceifou a vida de mais um negro, vítima dessa ação </w:t>
      </w:r>
      <w:r w:rsidR="005C7206" w:rsidRPr="005517E8">
        <w:rPr>
          <w:rFonts w:ascii="Times New Roman" w:hAnsi="Times New Roman" w:cs="Times New Roman"/>
          <w:color w:val="auto"/>
          <w:sz w:val="24"/>
          <w:szCs w:val="24"/>
        </w:rPr>
        <w:t>truculenta</w:t>
      </w:r>
      <w:r w:rsidRPr="005517E8">
        <w:rPr>
          <w:rFonts w:ascii="Times New Roman" w:hAnsi="Times New Roman" w:cs="Times New Roman"/>
          <w:color w:val="auto"/>
          <w:sz w:val="24"/>
          <w:szCs w:val="24"/>
        </w:rPr>
        <w:t xml:space="preserve"> e imprudente.</w:t>
      </w:r>
    </w:p>
    <w:p w14:paraId="18FF42D6" w14:textId="6D8D7D81" w:rsidR="0077577B" w:rsidRPr="0077577B" w:rsidRDefault="004E26C2" w:rsidP="0077577B">
      <w:pPr>
        <w:pStyle w:val="Standard"/>
        <w:tabs>
          <w:tab w:val="left" w:pos="120"/>
          <w:tab w:val="left" w:pos="189"/>
        </w:tabs>
        <w:spacing w:line="360" w:lineRule="auto"/>
        <w:jc w:val="both"/>
        <w:rPr>
          <w:rFonts w:ascii="Times New Roman" w:hAnsi="Times New Roman" w:cs="Times New Roman"/>
          <w:strike/>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p>
    <w:p w14:paraId="3CC18802" w14:textId="77777777" w:rsidR="0077577B" w:rsidRDefault="0077577B" w:rsidP="0077577B">
      <w:pPr>
        <w:pStyle w:val="Standard"/>
        <w:tabs>
          <w:tab w:val="left" w:pos="120"/>
          <w:tab w:val="left" w:pos="189"/>
        </w:tabs>
        <w:spacing w:line="360" w:lineRule="auto"/>
        <w:jc w:val="both"/>
        <w:rPr>
          <w:rFonts w:ascii="Times New Roman" w:hAnsi="Times New Roman" w:cs="Times New Roman"/>
          <w:color w:val="auto"/>
          <w:sz w:val="24"/>
          <w:szCs w:val="24"/>
        </w:rPr>
      </w:pPr>
    </w:p>
    <w:p w14:paraId="6E865F63" w14:textId="6184BFDE" w:rsidR="004051B8" w:rsidRDefault="0077577B" w:rsidP="0077577B">
      <w:pPr>
        <w:pStyle w:val="Standard"/>
        <w:tabs>
          <w:tab w:val="left" w:pos="120"/>
          <w:tab w:val="left" w:pos="189"/>
        </w:tabs>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Uma</w:t>
      </w:r>
      <w:r w:rsidR="004051B8" w:rsidRPr="005517E8">
        <w:rPr>
          <w:rFonts w:ascii="Times New Roman" w:hAnsi="Times New Roman" w:cs="Times New Roman"/>
          <w:b/>
          <w:color w:val="auto"/>
          <w:sz w:val="24"/>
          <w:szCs w:val="24"/>
        </w:rPr>
        <w:t xml:space="preserve"> contribuição da GDV</w:t>
      </w:r>
      <w:r>
        <w:rPr>
          <w:rFonts w:ascii="Times New Roman" w:hAnsi="Times New Roman" w:cs="Times New Roman"/>
          <w:b/>
          <w:color w:val="auto"/>
          <w:sz w:val="24"/>
          <w:szCs w:val="24"/>
        </w:rPr>
        <w:t xml:space="preserve"> para a leitura dos memes</w:t>
      </w:r>
      <w:r w:rsidR="004051B8" w:rsidRPr="005517E8">
        <w:rPr>
          <w:rFonts w:ascii="Times New Roman" w:hAnsi="Times New Roman" w:cs="Times New Roman"/>
          <w:b/>
          <w:color w:val="auto"/>
          <w:sz w:val="24"/>
          <w:szCs w:val="24"/>
        </w:rPr>
        <w:t xml:space="preserve"> </w:t>
      </w:r>
    </w:p>
    <w:p w14:paraId="6E6A4879" w14:textId="77777777" w:rsidR="008E4015" w:rsidRPr="005517E8" w:rsidRDefault="004051B8" w:rsidP="006846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
          <w:color w:val="auto"/>
          <w:sz w:val="24"/>
          <w:szCs w:val="24"/>
        </w:rPr>
        <w:t xml:space="preserve"> </w:t>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0001256F" w:rsidRPr="005517E8">
        <w:rPr>
          <w:rFonts w:ascii="Times New Roman" w:hAnsi="Times New Roman" w:cs="Times New Roman"/>
          <w:color w:val="auto"/>
          <w:sz w:val="24"/>
          <w:szCs w:val="24"/>
        </w:rPr>
        <w:t>Nesta seção, analisaremos os memes à luz</w:t>
      </w:r>
      <w:r w:rsidR="00B62043" w:rsidRPr="005517E8">
        <w:rPr>
          <w:rFonts w:ascii="Times New Roman" w:hAnsi="Times New Roman" w:cs="Times New Roman"/>
          <w:color w:val="auto"/>
          <w:sz w:val="24"/>
          <w:szCs w:val="24"/>
        </w:rPr>
        <w:t xml:space="preserve"> da GDV</w:t>
      </w:r>
      <w:r w:rsidR="0001256F" w:rsidRPr="005517E8">
        <w:rPr>
          <w:rFonts w:ascii="Times New Roman" w:hAnsi="Times New Roman" w:cs="Times New Roman"/>
          <w:color w:val="auto"/>
          <w:sz w:val="24"/>
          <w:szCs w:val="24"/>
        </w:rPr>
        <w:t xml:space="preserve"> de Kress e van Leeuwen (1996, 2006), instrumentalizados pelas estruturas analíticas das</w:t>
      </w:r>
      <w:r w:rsidR="00B62043" w:rsidRPr="005517E8">
        <w:rPr>
          <w:rFonts w:ascii="Times New Roman" w:hAnsi="Times New Roman" w:cs="Times New Roman"/>
          <w:color w:val="auto"/>
          <w:sz w:val="24"/>
          <w:szCs w:val="24"/>
        </w:rPr>
        <w:t xml:space="preserve"> </w:t>
      </w:r>
      <w:r w:rsidR="00972239" w:rsidRPr="005517E8">
        <w:rPr>
          <w:rFonts w:ascii="Times New Roman" w:hAnsi="Times New Roman" w:cs="Times New Roman"/>
          <w:color w:val="auto"/>
          <w:sz w:val="24"/>
          <w:szCs w:val="24"/>
        </w:rPr>
        <w:t>funções</w:t>
      </w:r>
      <w:r w:rsidR="00B62043" w:rsidRPr="005517E8">
        <w:rPr>
          <w:rFonts w:ascii="Times New Roman" w:hAnsi="Times New Roman" w:cs="Times New Roman"/>
          <w:color w:val="auto"/>
          <w:sz w:val="24"/>
          <w:szCs w:val="24"/>
        </w:rPr>
        <w:t xml:space="preserve"> representacional, interativa e composicional</w:t>
      </w:r>
      <w:r w:rsidR="0001256F" w:rsidRPr="005517E8">
        <w:rPr>
          <w:rFonts w:ascii="Times New Roman" w:hAnsi="Times New Roman" w:cs="Times New Roman"/>
          <w:color w:val="auto"/>
          <w:sz w:val="24"/>
          <w:szCs w:val="24"/>
        </w:rPr>
        <w:t xml:space="preserve"> que podem nos auxiliar a observar as ideologias e as críticas por trás destes textos.</w:t>
      </w:r>
    </w:p>
    <w:p w14:paraId="7E6B4F2D" w14:textId="3AFDBFA7" w:rsidR="004051B8" w:rsidRPr="005517E8" w:rsidRDefault="008E4015" w:rsidP="007C6338">
      <w:pPr>
        <w:pStyle w:val="Standard"/>
        <w:tabs>
          <w:tab w:val="left" w:pos="120"/>
          <w:tab w:val="left" w:pos="189"/>
        </w:tabs>
        <w:spacing w:line="360" w:lineRule="auto"/>
        <w:jc w:val="both"/>
        <w:rPr>
          <w:rFonts w:ascii="Times New Roman" w:hAnsi="Times New Roman" w:cs="Times New Roman"/>
          <w:color w:val="auto"/>
          <w:sz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Ao analisar o</w:t>
      </w:r>
      <w:r w:rsidR="00543BC1" w:rsidRPr="005517E8">
        <w:rPr>
          <w:rFonts w:ascii="Times New Roman" w:hAnsi="Times New Roman" w:cs="Times New Roman"/>
          <w:color w:val="auto"/>
          <w:sz w:val="24"/>
          <w:szCs w:val="24"/>
        </w:rPr>
        <w:t>s</w:t>
      </w:r>
      <w:r w:rsidRPr="005517E8">
        <w:rPr>
          <w:rFonts w:ascii="Times New Roman" w:hAnsi="Times New Roman" w:cs="Times New Roman"/>
          <w:color w:val="auto"/>
          <w:sz w:val="24"/>
          <w:szCs w:val="24"/>
        </w:rPr>
        <w:t xml:space="preserve"> texto</w:t>
      </w:r>
      <w:r w:rsidR="00543BC1" w:rsidRPr="005517E8">
        <w:rPr>
          <w:rFonts w:ascii="Times New Roman" w:hAnsi="Times New Roman" w:cs="Times New Roman"/>
          <w:color w:val="auto"/>
          <w:sz w:val="24"/>
          <w:szCs w:val="24"/>
        </w:rPr>
        <w:t>s</w:t>
      </w:r>
      <w:r w:rsidRPr="005517E8">
        <w:rPr>
          <w:rFonts w:ascii="Times New Roman" w:hAnsi="Times New Roman" w:cs="Times New Roman"/>
          <w:color w:val="auto"/>
          <w:sz w:val="24"/>
          <w:szCs w:val="24"/>
        </w:rPr>
        <w:t xml:space="preserve"> multi</w:t>
      </w:r>
      <w:r w:rsidR="00543BC1" w:rsidRPr="005517E8">
        <w:rPr>
          <w:rFonts w:ascii="Times New Roman" w:hAnsi="Times New Roman" w:cs="Times New Roman"/>
          <w:color w:val="auto"/>
          <w:sz w:val="24"/>
          <w:szCs w:val="24"/>
        </w:rPr>
        <w:t>modais</w:t>
      </w:r>
      <w:r w:rsidRPr="005517E8">
        <w:rPr>
          <w:rFonts w:ascii="Times New Roman" w:hAnsi="Times New Roman" w:cs="Times New Roman"/>
          <w:color w:val="auto"/>
          <w:sz w:val="24"/>
          <w:szCs w:val="24"/>
        </w:rPr>
        <w:t xml:space="preserve"> em destaque, valendo-se do suporte epistêmico da teoria da multimodalidade discursiva de Kress e van Leeuwen (1996, 2006), partiremos </w:t>
      </w:r>
      <w:r w:rsidR="00633551" w:rsidRPr="005517E8">
        <w:rPr>
          <w:rFonts w:ascii="Times New Roman" w:hAnsi="Times New Roman" w:cs="Times New Roman"/>
          <w:color w:val="auto"/>
          <w:sz w:val="24"/>
          <w:szCs w:val="24"/>
        </w:rPr>
        <w:t>da</w:t>
      </w:r>
      <w:r w:rsidRPr="005517E8">
        <w:rPr>
          <w:rFonts w:ascii="Times New Roman" w:hAnsi="Times New Roman" w:cs="Times New Roman"/>
          <w:color w:val="auto"/>
          <w:sz w:val="24"/>
          <w:szCs w:val="24"/>
        </w:rPr>
        <w:t xml:space="preserve"> função representacional nos quais</w:t>
      </w:r>
      <w:r w:rsidR="007C6338" w:rsidRPr="005517E8">
        <w:rPr>
          <w:rFonts w:ascii="Times New Roman" w:hAnsi="Times New Roman" w:cs="Times New Roman"/>
          <w:color w:val="auto"/>
          <w:sz w:val="24"/>
          <w:szCs w:val="24"/>
        </w:rPr>
        <w:t xml:space="preserve"> os</w:t>
      </w:r>
      <w:r w:rsidRPr="005517E8">
        <w:rPr>
          <w:rFonts w:ascii="Times New Roman" w:hAnsi="Times New Roman" w:cs="Times New Roman"/>
          <w:color w:val="auto"/>
          <w:sz w:val="24"/>
          <w:szCs w:val="24"/>
        </w:rPr>
        <w:t xml:space="preserve"> </w:t>
      </w:r>
      <w:r w:rsidR="007C6338" w:rsidRPr="005517E8">
        <w:rPr>
          <w:rFonts w:ascii="Times New Roman" w:hAnsi="Times New Roman" w:cs="Times New Roman"/>
          <w:color w:val="auto"/>
          <w:sz w:val="24"/>
        </w:rPr>
        <w:t xml:space="preserve">modos semióticos podem ser realizados a partir de estruturas visuais e das diversas relações entre os participantes representados, sem considerar os participantes interativos. Consequentemente, os principais constituintes dessa metafunção são os participantes representados, que podem ser pessoas, objetos, lugares, formas geométricas e/ou abstratas. </w:t>
      </w:r>
    </w:p>
    <w:p w14:paraId="75C9700C" w14:textId="523B9399" w:rsidR="00971DC1" w:rsidRPr="005517E8" w:rsidRDefault="00B253B9" w:rsidP="007C6338">
      <w:pPr>
        <w:pStyle w:val="Standard"/>
        <w:tabs>
          <w:tab w:val="left" w:pos="120"/>
          <w:tab w:val="left" w:pos="189"/>
        </w:tabs>
        <w:spacing w:line="360" w:lineRule="auto"/>
        <w:jc w:val="both"/>
        <w:rPr>
          <w:rFonts w:ascii="Times New Roman" w:hAnsi="Times New Roman" w:cs="Times New Roman"/>
          <w:color w:val="auto"/>
          <w:sz w:val="24"/>
          <w:szCs w:val="24"/>
          <w:shd w:val="clear" w:color="auto" w:fill="FFFFFF"/>
        </w:rPr>
      </w:pPr>
      <w:r w:rsidRPr="005517E8">
        <w:rPr>
          <w:rFonts w:ascii="Times New Roman" w:hAnsi="Times New Roman" w:cs="Times New Roman"/>
          <w:color w:val="auto"/>
          <w:sz w:val="24"/>
        </w:rPr>
        <w:tab/>
      </w:r>
      <w:r w:rsidRPr="005517E8">
        <w:rPr>
          <w:rFonts w:ascii="Times New Roman" w:hAnsi="Times New Roman" w:cs="Times New Roman"/>
          <w:color w:val="auto"/>
          <w:sz w:val="24"/>
        </w:rPr>
        <w:tab/>
      </w:r>
      <w:r w:rsidRPr="005517E8">
        <w:rPr>
          <w:rFonts w:ascii="Times New Roman" w:hAnsi="Times New Roman" w:cs="Times New Roman"/>
          <w:color w:val="auto"/>
          <w:sz w:val="24"/>
        </w:rPr>
        <w:tab/>
        <w:t xml:space="preserve"> Conforme a função representacional, no primeiro meme analisado, constatamos que há um processo narrativo em que o participante representado</w:t>
      </w:r>
      <w:r w:rsidR="0053217E" w:rsidRPr="005517E8">
        <w:rPr>
          <w:rFonts w:ascii="Times New Roman" w:hAnsi="Times New Roman" w:cs="Times New Roman"/>
          <w:color w:val="auto"/>
          <w:sz w:val="24"/>
        </w:rPr>
        <w:t xml:space="preserve">, Martin Luther King Jr. exerce a função de ator, cujo processo de ação é </w:t>
      </w:r>
      <w:r w:rsidR="00D97501" w:rsidRPr="005517E8">
        <w:rPr>
          <w:rFonts w:ascii="Times New Roman" w:hAnsi="Times New Roman" w:cs="Times New Roman"/>
          <w:color w:val="auto"/>
          <w:sz w:val="24"/>
        </w:rPr>
        <w:t>apontar</w:t>
      </w:r>
      <w:r w:rsidR="0053217E" w:rsidRPr="005517E8">
        <w:rPr>
          <w:rFonts w:ascii="Times New Roman" w:hAnsi="Times New Roman" w:cs="Times New Roman"/>
          <w:color w:val="auto"/>
          <w:sz w:val="24"/>
        </w:rPr>
        <w:t xml:space="preserve"> o seu punho riste</w:t>
      </w:r>
      <w:r w:rsidR="00D97501" w:rsidRPr="005517E8">
        <w:rPr>
          <w:rFonts w:ascii="Times New Roman" w:hAnsi="Times New Roman" w:cs="Times New Roman"/>
          <w:color w:val="auto"/>
          <w:sz w:val="24"/>
        </w:rPr>
        <w:t xml:space="preserve"> (formando um vetor), em que é direcionado</w:t>
      </w:r>
      <w:r w:rsidR="00A6487A" w:rsidRPr="005517E8">
        <w:rPr>
          <w:rFonts w:ascii="Times New Roman" w:hAnsi="Times New Roman" w:cs="Times New Roman"/>
          <w:color w:val="auto"/>
          <w:sz w:val="24"/>
        </w:rPr>
        <w:t xml:space="preserve"> para outra direção.</w:t>
      </w:r>
      <w:r w:rsidR="00A6487A" w:rsidRPr="005517E8">
        <w:rPr>
          <w:rStyle w:val="Refdenotaderodap"/>
          <w:rFonts w:ascii="Times New Roman" w:hAnsi="Times New Roman" w:cs="Times New Roman"/>
          <w:color w:val="auto"/>
          <w:sz w:val="24"/>
        </w:rPr>
        <w:footnoteReference w:id="3"/>
      </w:r>
      <w:r w:rsidR="007E6246" w:rsidRPr="005517E8">
        <w:rPr>
          <w:rFonts w:ascii="Times New Roman" w:hAnsi="Times New Roman" w:cs="Times New Roman"/>
          <w:color w:val="auto"/>
          <w:sz w:val="24"/>
          <w:szCs w:val="24"/>
          <w:shd w:val="clear" w:color="auto" w:fill="FFFFFF"/>
        </w:rPr>
        <w:t xml:space="preserve"> Pelo fato de </w:t>
      </w:r>
      <w:r w:rsidR="00A6487A" w:rsidRPr="005517E8">
        <w:rPr>
          <w:rFonts w:ascii="Times New Roman" w:hAnsi="Times New Roman" w:cs="Times New Roman"/>
          <w:color w:val="auto"/>
          <w:sz w:val="24"/>
          <w:szCs w:val="24"/>
          <w:shd w:val="clear" w:color="auto" w:fill="FFFFFF"/>
        </w:rPr>
        <w:t>“</w:t>
      </w:r>
      <w:r w:rsidR="007E6246" w:rsidRPr="005517E8">
        <w:rPr>
          <w:rFonts w:ascii="Times New Roman" w:hAnsi="Times New Roman" w:cs="Times New Roman"/>
          <w:color w:val="auto"/>
          <w:sz w:val="24"/>
          <w:szCs w:val="24"/>
          <w:shd w:val="clear" w:color="auto" w:fill="FFFFFF"/>
        </w:rPr>
        <w:t>não haver uma interação d</w:t>
      </w:r>
      <w:r w:rsidR="00D97501" w:rsidRPr="005517E8">
        <w:rPr>
          <w:rFonts w:ascii="Times New Roman" w:hAnsi="Times New Roman" w:cs="Times New Roman"/>
          <w:color w:val="auto"/>
          <w:sz w:val="24"/>
          <w:szCs w:val="24"/>
          <w:shd w:val="clear" w:color="auto" w:fill="FFFFFF"/>
        </w:rPr>
        <w:t>e Luther King</w:t>
      </w:r>
      <w:r w:rsidR="007E6246" w:rsidRPr="005517E8">
        <w:rPr>
          <w:rFonts w:ascii="Times New Roman" w:hAnsi="Times New Roman" w:cs="Times New Roman"/>
          <w:color w:val="auto"/>
          <w:sz w:val="24"/>
          <w:szCs w:val="24"/>
          <w:shd w:val="clear" w:color="auto" w:fill="FFFFFF"/>
        </w:rPr>
        <w:t xml:space="preserve"> com outro</w:t>
      </w:r>
      <w:r w:rsidR="00D97501" w:rsidRPr="005517E8">
        <w:rPr>
          <w:rFonts w:ascii="Times New Roman" w:hAnsi="Times New Roman" w:cs="Times New Roman"/>
          <w:color w:val="auto"/>
          <w:sz w:val="24"/>
          <w:szCs w:val="24"/>
          <w:shd w:val="clear" w:color="auto" w:fill="FFFFFF"/>
        </w:rPr>
        <w:t xml:space="preserve"> participante</w:t>
      </w:r>
      <w:r w:rsidR="007E6246" w:rsidRPr="005517E8">
        <w:rPr>
          <w:rFonts w:ascii="Times New Roman" w:hAnsi="Times New Roman" w:cs="Times New Roman"/>
          <w:color w:val="auto"/>
          <w:sz w:val="24"/>
          <w:szCs w:val="24"/>
          <w:shd w:val="clear" w:color="auto" w:fill="FFFFFF"/>
        </w:rPr>
        <w:t xml:space="preserve"> na imagem</w:t>
      </w:r>
      <w:r w:rsidR="00A6487A" w:rsidRPr="005517E8">
        <w:rPr>
          <w:rFonts w:ascii="Times New Roman" w:hAnsi="Times New Roman" w:cs="Times New Roman"/>
          <w:color w:val="auto"/>
          <w:sz w:val="24"/>
          <w:szCs w:val="24"/>
          <w:shd w:val="clear" w:color="auto" w:fill="FFFFFF"/>
        </w:rPr>
        <w:t>”</w:t>
      </w:r>
      <w:r w:rsidR="007E6246" w:rsidRPr="005517E8">
        <w:rPr>
          <w:rFonts w:ascii="Times New Roman" w:hAnsi="Times New Roman" w:cs="Times New Roman"/>
          <w:color w:val="auto"/>
          <w:sz w:val="24"/>
          <w:szCs w:val="24"/>
          <w:shd w:val="clear" w:color="auto" w:fill="FFFFFF"/>
        </w:rPr>
        <w:t xml:space="preserve">, a ação é </w:t>
      </w:r>
      <w:r w:rsidR="00D97501" w:rsidRPr="005517E8">
        <w:rPr>
          <w:rFonts w:ascii="Times New Roman" w:hAnsi="Times New Roman" w:cs="Times New Roman"/>
          <w:color w:val="auto"/>
          <w:sz w:val="24"/>
          <w:szCs w:val="24"/>
          <w:shd w:val="clear" w:color="auto" w:fill="FFFFFF"/>
        </w:rPr>
        <w:t xml:space="preserve">caracterizada como não </w:t>
      </w:r>
      <w:r w:rsidR="007E6246" w:rsidRPr="005517E8">
        <w:rPr>
          <w:rFonts w:ascii="Times New Roman" w:hAnsi="Times New Roman" w:cs="Times New Roman"/>
          <w:color w:val="auto"/>
          <w:sz w:val="24"/>
          <w:szCs w:val="24"/>
          <w:shd w:val="clear" w:color="auto" w:fill="FFFFFF"/>
        </w:rPr>
        <w:t>transacional.</w:t>
      </w:r>
      <w:r w:rsidR="00D97501" w:rsidRPr="005517E8">
        <w:rPr>
          <w:rFonts w:ascii="Times New Roman" w:hAnsi="Times New Roman" w:cs="Times New Roman"/>
          <w:color w:val="auto"/>
          <w:sz w:val="24"/>
          <w:szCs w:val="24"/>
          <w:shd w:val="clear" w:color="auto" w:fill="FFFFFF"/>
        </w:rPr>
        <w:t xml:space="preserve"> Quanto ao processo reacional, podemos caracterizá-lo também como não transacional, pois ele dirige</w:t>
      </w:r>
      <w:r w:rsidR="00F72025" w:rsidRPr="005517E8">
        <w:rPr>
          <w:rFonts w:ascii="Times New Roman" w:hAnsi="Times New Roman" w:cs="Times New Roman"/>
          <w:color w:val="auto"/>
          <w:sz w:val="24"/>
          <w:szCs w:val="24"/>
          <w:shd w:val="clear" w:color="auto" w:fill="FFFFFF"/>
        </w:rPr>
        <w:t xml:space="preserve"> seu olhar</w:t>
      </w:r>
      <w:r w:rsidR="00D97501" w:rsidRPr="005517E8">
        <w:rPr>
          <w:rFonts w:ascii="Times New Roman" w:hAnsi="Times New Roman" w:cs="Times New Roman"/>
          <w:color w:val="auto"/>
          <w:sz w:val="24"/>
          <w:szCs w:val="24"/>
          <w:shd w:val="clear" w:color="auto" w:fill="FFFFFF"/>
        </w:rPr>
        <w:t xml:space="preserve"> para fora da composição, reforçando o seu viés argumentativo e seu engajamento discursivo. No segundo meme, o contexto circunst</w:t>
      </w:r>
      <w:r w:rsidR="001C7CD6" w:rsidRPr="005517E8">
        <w:rPr>
          <w:rFonts w:ascii="Times New Roman" w:hAnsi="Times New Roman" w:cs="Times New Roman"/>
          <w:color w:val="auto"/>
          <w:sz w:val="24"/>
          <w:szCs w:val="24"/>
          <w:shd w:val="clear" w:color="auto" w:fill="FFFFFF"/>
        </w:rPr>
        <w:t xml:space="preserve">ancial está mais evidente no qual </w:t>
      </w:r>
      <w:r w:rsidR="00D5381C" w:rsidRPr="005517E8">
        <w:rPr>
          <w:rFonts w:ascii="Times New Roman" w:hAnsi="Times New Roman" w:cs="Times New Roman"/>
          <w:color w:val="auto"/>
          <w:sz w:val="24"/>
          <w:szCs w:val="24"/>
          <w:shd w:val="clear" w:color="auto" w:fill="FFFFFF"/>
        </w:rPr>
        <w:t>presenciamos</w:t>
      </w:r>
      <w:r w:rsidR="001C7CD6" w:rsidRPr="005517E8">
        <w:rPr>
          <w:rFonts w:ascii="Times New Roman" w:hAnsi="Times New Roman" w:cs="Times New Roman"/>
          <w:color w:val="auto"/>
          <w:sz w:val="24"/>
          <w:szCs w:val="24"/>
          <w:shd w:val="clear" w:color="auto" w:fill="FFFFFF"/>
        </w:rPr>
        <w:t xml:space="preserve"> um ato de abuso de poder por parte de policiais brancos ao oprimir um negro em uma rua dos Estados Unidos. Nesse processo narrativo</w:t>
      </w:r>
      <w:r w:rsidR="00971DC1" w:rsidRPr="005517E8">
        <w:rPr>
          <w:rFonts w:ascii="Times New Roman" w:hAnsi="Times New Roman" w:cs="Times New Roman"/>
          <w:color w:val="auto"/>
          <w:sz w:val="24"/>
          <w:szCs w:val="24"/>
          <w:shd w:val="clear" w:color="auto" w:fill="FFFFFF"/>
        </w:rPr>
        <w:t>,</w:t>
      </w:r>
      <w:r w:rsidR="001C7CD6" w:rsidRPr="005517E8">
        <w:rPr>
          <w:rFonts w:ascii="Times New Roman" w:hAnsi="Times New Roman" w:cs="Times New Roman"/>
          <w:color w:val="auto"/>
          <w:sz w:val="24"/>
          <w:szCs w:val="24"/>
          <w:shd w:val="clear" w:color="auto" w:fill="FFFFFF"/>
        </w:rPr>
        <w:t xml:space="preserve"> tem</w:t>
      </w:r>
      <w:r w:rsidR="00971DC1" w:rsidRPr="005517E8">
        <w:rPr>
          <w:rFonts w:ascii="Times New Roman" w:hAnsi="Times New Roman" w:cs="Times New Roman"/>
          <w:color w:val="auto"/>
          <w:sz w:val="24"/>
          <w:szCs w:val="24"/>
          <w:shd w:val="clear" w:color="auto" w:fill="FFFFFF"/>
        </w:rPr>
        <w:t>os três</w:t>
      </w:r>
      <w:r w:rsidR="007C5F0A" w:rsidRPr="005517E8">
        <w:rPr>
          <w:rFonts w:ascii="Times New Roman" w:hAnsi="Times New Roman" w:cs="Times New Roman"/>
          <w:color w:val="auto"/>
          <w:sz w:val="24"/>
          <w:szCs w:val="24"/>
          <w:shd w:val="clear" w:color="auto" w:fill="FFFFFF"/>
        </w:rPr>
        <w:t xml:space="preserve"> policiais </w:t>
      </w:r>
      <w:r w:rsidR="00D5381C" w:rsidRPr="005517E8">
        <w:rPr>
          <w:rFonts w:ascii="Times New Roman" w:hAnsi="Times New Roman" w:cs="Times New Roman"/>
          <w:color w:val="auto"/>
          <w:sz w:val="24"/>
          <w:szCs w:val="24"/>
          <w:shd w:val="clear" w:color="auto" w:fill="FFFFFF"/>
        </w:rPr>
        <w:t>(</w:t>
      </w:r>
      <w:r w:rsidR="001C7CD6" w:rsidRPr="005517E8">
        <w:rPr>
          <w:rFonts w:ascii="Times New Roman" w:hAnsi="Times New Roman" w:cs="Times New Roman"/>
          <w:color w:val="auto"/>
          <w:sz w:val="24"/>
          <w:szCs w:val="24"/>
          <w:shd w:val="clear" w:color="auto" w:fill="FFFFFF"/>
        </w:rPr>
        <w:t>representado</w:t>
      </w:r>
      <w:r w:rsidR="00543BC1" w:rsidRPr="005517E8">
        <w:rPr>
          <w:rFonts w:ascii="Times New Roman" w:hAnsi="Times New Roman" w:cs="Times New Roman"/>
          <w:color w:val="auto"/>
          <w:sz w:val="24"/>
          <w:szCs w:val="24"/>
          <w:shd w:val="clear" w:color="auto" w:fill="FFFFFF"/>
        </w:rPr>
        <w:t>s</w:t>
      </w:r>
      <w:r w:rsidR="007C5F0A" w:rsidRPr="005517E8">
        <w:rPr>
          <w:rFonts w:ascii="Times New Roman" w:hAnsi="Times New Roman" w:cs="Times New Roman"/>
          <w:color w:val="auto"/>
          <w:sz w:val="24"/>
          <w:szCs w:val="24"/>
          <w:shd w:val="clear" w:color="auto" w:fill="FFFFFF"/>
        </w:rPr>
        <w:t xml:space="preserve"> como atores</w:t>
      </w:r>
      <w:r w:rsidR="00D5381C" w:rsidRPr="005517E8">
        <w:rPr>
          <w:rFonts w:ascii="Times New Roman" w:hAnsi="Times New Roman" w:cs="Times New Roman"/>
          <w:color w:val="auto"/>
          <w:sz w:val="24"/>
          <w:szCs w:val="24"/>
          <w:shd w:val="clear" w:color="auto" w:fill="FFFFFF"/>
        </w:rPr>
        <w:t>)</w:t>
      </w:r>
      <w:r w:rsidR="00971DC1" w:rsidRPr="005517E8">
        <w:rPr>
          <w:rFonts w:ascii="Times New Roman" w:hAnsi="Times New Roman" w:cs="Times New Roman"/>
          <w:color w:val="auto"/>
          <w:sz w:val="24"/>
          <w:szCs w:val="24"/>
          <w:shd w:val="clear" w:color="auto" w:fill="FFFFFF"/>
        </w:rPr>
        <w:t xml:space="preserve"> que</w:t>
      </w:r>
      <w:r w:rsidR="00D5381C" w:rsidRPr="005517E8">
        <w:rPr>
          <w:rFonts w:ascii="Times New Roman" w:hAnsi="Times New Roman" w:cs="Times New Roman"/>
          <w:color w:val="auto"/>
          <w:sz w:val="24"/>
          <w:szCs w:val="24"/>
          <w:shd w:val="clear" w:color="auto" w:fill="FFFFFF"/>
        </w:rPr>
        <w:t>,</w:t>
      </w:r>
      <w:r w:rsidR="00971DC1" w:rsidRPr="005517E8">
        <w:rPr>
          <w:rFonts w:ascii="Times New Roman" w:hAnsi="Times New Roman" w:cs="Times New Roman"/>
          <w:color w:val="auto"/>
          <w:sz w:val="24"/>
          <w:szCs w:val="24"/>
          <w:shd w:val="clear" w:color="auto" w:fill="FFFFFF"/>
        </w:rPr>
        <w:t xml:space="preserve"> com seus braços formam vetores</w:t>
      </w:r>
      <w:r w:rsidR="00F72025" w:rsidRPr="005517E8">
        <w:rPr>
          <w:rFonts w:ascii="Times New Roman" w:hAnsi="Times New Roman" w:cs="Times New Roman"/>
          <w:color w:val="auto"/>
          <w:sz w:val="24"/>
          <w:szCs w:val="24"/>
          <w:shd w:val="clear" w:color="auto" w:fill="FFFFFF"/>
        </w:rPr>
        <w:t xml:space="preserve">, </w:t>
      </w:r>
      <w:r w:rsidR="007C5F0A" w:rsidRPr="005517E8">
        <w:rPr>
          <w:rFonts w:ascii="Times New Roman" w:hAnsi="Times New Roman" w:cs="Times New Roman"/>
          <w:color w:val="auto"/>
          <w:sz w:val="24"/>
          <w:szCs w:val="24"/>
          <w:shd w:val="clear" w:color="auto" w:fill="FFFFFF"/>
        </w:rPr>
        <w:t>efetivam a ação</w:t>
      </w:r>
      <w:r w:rsidR="00D5381C" w:rsidRPr="005517E8">
        <w:rPr>
          <w:rFonts w:ascii="Times New Roman" w:hAnsi="Times New Roman" w:cs="Times New Roman"/>
          <w:color w:val="auto"/>
          <w:sz w:val="24"/>
          <w:szCs w:val="24"/>
          <w:shd w:val="clear" w:color="auto" w:fill="FFFFFF"/>
        </w:rPr>
        <w:t xml:space="preserve"> de imobilizar e estrangular o</w:t>
      </w:r>
      <w:r w:rsidR="007C5F0A" w:rsidRPr="005517E8">
        <w:rPr>
          <w:rFonts w:ascii="Times New Roman" w:hAnsi="Times New Roman" w:cs="Times New Roman"/>
          <w:color w:val="auto"/>
          <w:sz w:val="24"/>
          <w:szCs w:val="24"/>
          <w:shd w:val="clear" w:color="auto" w:fill="FFFFFF"/>
        </w:rPr>
        <w:t xml:space="preserve"> personagem afrodescendente (representado como meta)</w:t>
      </w:r>
      <w:r w:rsidR="00D5381C" w:rsidRPr="005517E8">
        <w:rPr>
          <w:rFonts w:ascii="Times New Roman" w:hAnsi="Times New Roman" w:cs="Times New Roman"/>
          <w:color w:val="auto"/>
          <w:sz w:val="24"/>
          <w:szCs w:val="24"/>
          <w:shd w:val="clear" w:color="auto" w:fill="FFFFFF"/>
        </w:rPr>
        <w:t>,</w:t>
      </w:r>
      <w:r w:rsidR="007C5F0A" w:rsidRPr="005517E8">
        <w:rPr>
          <w:rFonts w:ascii="Times New Roman" w:hAnsi="Times New Roman" w:cs="Times New Roman"/>
          <w:color w:val="auto"/>
          <w:sz w:val="24"/>
          <w:szCs w:val="24"/>
          <w:shd w:val="clear" w:color="auto" w:fill="FFFFFF"/>
        </w:rPr>
        <w:t xml:space="preserve"> materializando uma circunstância de </w:t>
      </w:r>
      <w:r w:rsidR="00971DC1" w:rsidRPr="005517E8">
        <w:rPr>
          <w:rFonts w:ascii="Times New Roman" w:hAnsi="Times New Roman" w:cs="Times New Roman"/>
          <w:color w:val="auto"/>
          <w:sz w:val="24"/>
          <w:szCs w:val="24"/>
          <w:shd w:val="clear" w:color="auto" w:fill="FFFFFF"/>
        </w:rPr>
        <w:t xml:space="preserve">ação opressiva. </w:t>
      </w:r>
    </w:p>
    <w:p w14:paraId="4BDC828E" w14:textId="43428463" w:rsidR="00DB7DCC" w:rsidRPr="005517E8" w:rsidRDefault="00184856" w:rsidP="00972239">
      <w:pPr>
        <w:pStyle w:val="Standarduser"/>
        <w:tabs>
          <w:tab w:val="left" w:pos="75"/>
        </w:tabs>
        <w:spacing w:after="0" w:line="360" w:lineRule="auto"/>
        <w:jc w:val="both"/>
        <w:rPr>
          <w:rFonts w:ascii="Times New Roman" w:hAnsi="Times New Roman" w:cs="Times New Roman"/>
          <w:sz w:val="24"/>
          <w:szCs w:val="24"/>
        </w:rPr>
      </w:pPr>
      <w:r w:rsidRPr="005517E8">
        <w:rPr>
          <w:rFonts w:ascii="Times New Roman" w:hAnsi="Times New Roman" w:cs="Times New Roman"/>
          <w:sz w:val="24"/>
          <w:szCs w:val="24"/>
          <w:shd w:val="clear" w:color="auto" w:fill="FFFFFF"/>
        </w:rPr>
        <w:lastRenderedPageBreak/>
        <w:tab/>
      </w:r>
      <w:r w:rsidRPr="005517E8">
        <w:rPr>
          <w:rFonts w:ascii="Times New Roman" w:hAnsi="Times New Roman" w:cs="Times New Roman"/>
          <w:sz w:val="24"/>
          <w:szCs w:val="24"/>
          <w:shd w:val="clear" w:color="auto" w:fill="FFFFFF"/>
        </w:rPr>
        <w:tab/>
      </w:r>
      <w:r w:rsidR="00971DC1" w:rsidRPr="005517E8">
        <w:rPr>
          <w:rFonts w:ascii="Times New Roman" w:hAnsi="Times New Roman" w:cs="Times New Roman"/>
          <w:sz w:val="24"/>
          <w:szCs w:val="24"/>
          <w:shd w:val="clear" w:color="auto" w:fill="FFFFFF"/>
        </w:rPr>
        <w:t>Já a funçã</w:t>
      </w:r>
      <w:r w:rsidR="00863EEC" w:rsidRPr="005517E8">
        <w:rPr>
          <w:rFonts w:ascii="Times New Roman" w:hAnsi="Times New Roman" w:cs="Times New Roman"/>
          <w:sz w:val="24"/>
          <w:szCs w:val="24"/>
          <w:shd w:val="clear" w:color="auto" w:fill="FFFFFF"/>
        </w:rPr>
        <w:t>o interativa</w:t>
      </w:r>
      <w:r w:rsidR="00971DC1" w:rsidRPr="005517E8">
        <w:rPr>
          <w:rFonts w:ascii="Times New Roman" w:hAnsi="Times New Roman" w:cs="Times New Roman"/>
          <w:sz w:val="24"/>
          <w:szCs w:val="24"/>
          <w:shd w:val="clear" w:color="auto" w:fill="FFFFFF"/>
        </w:rPr>
        <w:t xml:space="preserve"> </w:t>
      </w:r>
      <w:r w:rsidR="00863EEC" w:rsidRPr="005517E8">
        <w:rPr>
          <w:rFonts w:ascii="Times New Roman" w:hAnsi="Times New Roman" w:cs="Times New Roman"/>
          <w:sz w:val="24"/>
          <w:szCs w:val="24"/>
        </w:rPr>
        <w:t xml:space="preserve">procura estabelecer relação de interação entre o leitor-observador da imagem e o elemento representado </w:t>
      </w:r>
      <w:r w:rsidR="001E492B" w:rsidRPr="005517E8">
        <w:rPr>
          <w:rFonts w:ascii="Times New Roman" w:hAnsi="Times New Roman" w:cs="Times New Roman"/>
          <w:sz w:val="24"/>
          <w:szCs w:val="24"/>
        </w:rPr>
        <w:t>em que</w:t>
      </w:r>
      <w:r w:rsidR="00863EEC" w:rsidRPr="005517E8">
        <w:rPr>
          <w:rFonts w:ascii="Times New Roman" w:hAnsi="Times New Roman" w:cs="Times New Roman"/>
          <w:sz w:val="24"/>
          <w:szCs w:val="24"/>
        </w:rPr>
        <w:t xml:space="preserve"> é materializado um determinado evento comunicativo. </w:t>
      </w:r>
      <w:r w:rsidR="00645976" w:rsidRPr="005517E8">
        <w:rPr>
          <w:rFonts w:ascii="Times New Roman" w:hAnsi="Times New Roman" w:cs="Times New Roman"/>
          <w:sz w:val="24"/>
          <w:szCs w:val="24"/>
        </w:rPr>
        <w:t>Tal relação desses partic</w:t>
      </w:r>
      <w:r w:rsidR="00972239" w:rsidRPr="005517E8">
        <w:rPr>
          <w:rFonts w:ascii="Times New Roman" w:hAnsi="Times New Roman" w:cs="Times New Roman"/>
          <w:sz w:val="24"/>
          <w:szCs w:val="24"/>
        </w:rPr>
        <w:t>ipantes interativos proporciona para</w:t>
      </w:r>
      <w:r w:rsidR="00645976" w:rsidRPr="005517E8">
        <w:rPr>
          <w:rFonts w:ascii="Times New Roman" w:hAnsi="Times New Roman" w:cs="Times New Roman"/>
          <w:sz w:val="24"/>
          <w:szCs w:val="24"/>
        </w:rPr>
        <w:t xml:space="preserve"> Krees e van Leeuwen</w:t>
      </w:r>
      <w:r w:rsidR="00972239" w:rsidRPr="005517E8">
        <w:rPr>
          <w:rFonts w:ascii="Times New Roman" w:hAnsi="Times New Roman" w:cs="Times New Roman"/>
          <w:sz w:val="24"/>
          <w:szCs w:val="24"/>
        </w:rPr>
        <w:t xml:space="preserve"> (1996, 2006)</w:t>
      </w:r>
      <w:r w:rsidR="00645976" w:rsidRPr="005517E8">
        <w:rPr>
          <w:rFonts w:ascii="Times New Roman" w:hAnsi="Times New Roman" w:cs="Times New Roman"/>
          <w:sz w:val="24"/>
          <w:szCs w:val="24"/>
        </w:rPr>
        <w:t xml:space="preserve"> um engajamento afetivo</w:t>
      </w:r>
      <w:r w:rsidR="00972239" w:rsidRPr="005517E8">
        <w:rPr>
          <w:rFonts w:ascii="Times New Roman" w:hAnsi="Times New Roman" w:cs="Times New Roman"/>
          <w:sz w:val="24"/>
          <w:szCs w:val="24"/>
        </w:rPr>
        <w:t xml:space="preserve"> entre eles. De acordo com a função interativa, percebemos uma relação de</w:t>
      </w:r>
      <w:r w:rsidR="00972239" w:rsidRPr="005517E8">
        <w:rPr>
          <w:rFonts w:ascii="Times New Roman" w:hAnsi="Times New Roman" w:cs="Times New Roman"/>
          <w:szCs w:val="24"/>
        </w:rPr>
        <w:t xml:space="preserve"> </w:t>
      </w:r>
      <w:r w:rsidR="00972239" w:rsidRPr="005517E8">
        <w:rPr>
          <w:rFonts w:ascii="Times New Roman" w:hAnsi="Times New Roman" w:cs="Times New Roman"/>
          <w:sz w:val="24"/>
          <w:szCs w:val="24"/>
        </w:rPr>
        <w:t xml:space="preserve">oferta, ou seja, Martin Luther King Jr. está </w:t>
      </w:r>
      <w:r w:rsidRPr="005517E8">
        <w:rPr>
          <w:rFonts w:ascii="Times New Roman" w:hAnsi="Times New Roman" w:cs="Times New Roman"/>
          <w:sz w:val="24"/>
          <w:szCs w:val="24"/>
        </w:rPr>
        <w:t>retratado na imagem no</w:t>
      </w:r>
      <w:r w:rsidR="00972239" w:rsidRPr="005517E8">
        <w:rPr>
          <w:rFonts w:ascii="Times New Roman" w:hAnsi="Times New Roman" w:cs="Times New Roman"/>
          <w:sz w:val="24"/>
          <w:szCs w:val="24"/>
        </w:rPr>
        <w:t xml:space="preserve"> envolvimento de ação</w:t>
      </w:r>
      <w:r w:rsidR="00F36909" w:rsidRPr="005517E8">
        <w:rPr>
          <w:rFonts w:ascii="Times New Roman" w:hAnsi="Times New Roman" w:cs="Times New Roman"/>
          <w:sz w:val="24"/>
          <w:szCs w:val="24"/>
        </w:rPr>
        <w:t xml:space="preserve"> guiada pelo seu olhar que </w:t>
      </w:r>
      <w:r w:rsidRPr="005517E8">
        <w:rPr>
          <w:rFonts w:ascii="Times New Roman" w:hAnsi="Times New Roman" w:cs="Times New Roman"/>
          <w:sz w:val="24"/>
          <w:szCs w:val="24"/>
        </w:rPr>
        <w:t>inte</w:t>
      </w:r>
      <w:r w:rsidR="00F36909" w:rsidRPr="005517E8">
        <w:rPr>
          <w:rFonts w:ascii="Times New Roman" w:hAnsi="Times New Roman" w:cs="Times New Roman"/>
          <w:sz w:val="24"/>
          <w:szCs w:val="24"/>
        </w:rPr>
        <w:t xml:space="preserve">rage indiretamente com o leitor e </w:t>
      </w:r>
      <w:r w:rsidR="001E492B" w:rsidRPr="005517E8">
        <w:rPr>
          <w:rFonts w:ascii="Times New Roman" w:hAnsi="Times New Roman" w:cs="Times New Roman"/>
          <w:sz w:val="24"/>
          <w:szCs w:val="24"/>
        </w:rPr>
        <w:t xml:space="preserve">mantém </w:t>
      </w:r>
      <w:r w:rsidR="00F36909" w:rsidRPr="005517E8">
        <w:rPr>
          <w:rFonts w:ascii="Times New Roman" w:hAnsi="Times New Roman" w:cs="Times New Roman"/>
          <w:sz w:val="24"/>
          <w:szCs w:val="24"/>
        </w:rPr>
        <w:t xml:space="preserve">uma relação não tão envolvente com ele. No </w:t>
      </w:r>
      <w:r w:rsidR="00DB7DCC" w:rsidRPr="005517E8">
        <w:rPr>
          <w:rFonts w:ascii="Times New Roman" w:hAnsi="Times New Roman" w:cs="Times New Roman"/>
          <w:sz w:val="24"/>
          <w:szCs w:val="24"/>
        </w:rPr>
        <w:t>segundo</w:t>
      </w:r>
      <w:r w:rsidR="00F36909" w:rsidRPr="005517E8">
        <w:rPr>
          <w:rFonts w:ascii="Times New Roman" w:hAnsi="Times New Roman" w:cs="Times New Roman"/>
          <w:sz w:val="24"/>
          <w:szCs w:val="24"/>
        </w:rPr>
        <w:t xml:space="preserve"> meme, temos uma outra relação de oferta, marcada pelo distanciamento de olhares dos participantes representados na imagem em relação</w:t>
      </w:r>
      <w:r w:rsidR="00DB7DCC" w:rsidRPr="005517E8">
        <w:rPr>
          <w:rFonts w:ascii="Times New Roman" w:hAnsi="Times New Roman" w:cs="Times New Roman"/>
          <w:sz w:val="24"/>
          <w:szCs w:val="24"/>
        </w:rPr>
        <w:t xml:space="preserve"> ao observador.</w:t>
      </w:r>
      <w:r w:rsidR="00F36909" w:rsidRPr="005517E8">
        <w:rPr>
          <w:rFonts w:ascii="Times New Roman" w:hAnsi="Times New Roman" w:cs="Times New Roman"/>
          <w:sz w:val="24"/>
          <w:szCs w:val="24"/>
        </w:rPr>
        <w:t xml:space="preserve"> </w:t>
      </w:r>
      <w:r w:rsidR="00DB7DCC" w:rsidRPr="005517E8">
        <w:rPr>
          <w:rFonts w:ascii="Times New Roman" w:hAnsi="Times New Roman" w:cs="Times New Roman"/>
          <w:sz w:val="24"/>
          <w:szCs w:val="24"/>
        </w:rPr>
        <w:t>O</w:t>
      </w:r>
      <w:r w:rsidR="00F36909" w:rsidRPr="005517E8">
        <w:rPr>
          <w:rFonts w:ascii="Times New Roman" w:hAnsi="Times New Roman" w:cs="Times New Roman"/>
          <w:sz w:val="24"/>
          <w:szCs w:val="24"/>
        </w:rPr>
        <w:t>s quatro participantes</w:t>
      </w:r>
      <w:r w:rsidR="00187A71">
        <w:rPr>
          <w:rFonts w:ascii="Times New Roman" w:hAnsi="Times New Roman" w:cs="Times New Roman"/>
          <w:sz w:val="24"/>
          <w:szCs w:val="24"/>
        </w:rPr>
        <w:t xml:space="preserve"> (os 3 policiais e a vítima)</w:t>
      </w:r>
      <w:r w:rsidR="00F36909" w:rsidRPr="005517E8">
        <w:rPr>
          <w:rFonts w:ascii="Times New Roman" w:hAnsi="Times New Roman" w:cs="Times New Roman"/>
          <w:sz w:val="24"/>
          <w:szCs w:val="24"/>
        </w:rPr>
        <w:t xml:space="preserve"> mantêm uma relação distante e não envolvente com o observador, </w:t>
      </w:r>
      <w:r w:rsidR="00DB7DCC" w:rsidRPr="005517E8">
        <w:rPr>
          <w:rFonts w:ascii="Times New Roman" w:hAnsi="Times New Roman" w:cs="Times New Roman"/>
          <w:sz w:val="24"/>
          <w:szCs w:val="24"/>
        </w:rPr>
        <w:t xml:space="preserve">não mantendo </w:t>
      </w:r>
      <w:r w:rsidR="00F36909" w:rsidRPr="005517E8">
        <w:rPr>
          <w:rFonts w:ascii="Times New Roman" w:hAnsi="Times New Roman" w:cs="Times New Roman"/>
          <w:sz w:val="24"/>
          <w:szCs w:val="24"/>
        </w:rPr>
        <w:t>o olhar direcionado a ele e ainda pelo posicionamento distante na imagem, comprovado por esse ato de opressão e intolerância racial.</w:t>
      </w:r>
      <w:r w:rsidR="00DB7DCC" w:rsidRPr="005517E8">
        <w:rPr>
          <w:rFonts w:ascii="Times New Roman" w:hAnsi="Times New Roman" w:cs="Times New Roman"/>
          <w:sz w:val="24"/>
          <w:szCs w:val="24"/>
        </w:rPr>
        <w:t xml:space="preserve"> </w:t>
      </w:r>
    </w:p>
    <w:p w14:paraId="658967B6" w14:textId="77777777" w:rsidR="00446DEA" w:rsidRPr="005517E8" w:rsidRDefault="00DB7DCC" w:rsidP="008D02E8">
      <w:pPr>
        <w:pStyle w:val="Standarduser"/>
        <w:tabs>
          <w:tab w:val="left" w:pos="75"/>
        </w:tabs>
        <w:spacing w:after="0" w:line="360" w:lineRule="auto"/>
        <w:jc w:val="both"/>
        <w:rPr>
          <w:rFonts w:ascii="Times New Roman" w:hAnsi="Times New Roman" w:cs="Times New Roman"/>
          <w:sz w:val="24"/>
          <w:szCs w:val="24"/>
        </w:rPr>
      </w:pPr>
      <w:r w:rsidRPr="005517E8">
        <w:rPr>
          <w:rFonts w:ascii="Times New Roman" w:hAnsi="Times New Roman" w:cs="Times New Roman"/>
          <w:sz w:val="24"/>
          <w:szCs w:val="24"/>
        </w:rPr>
        <w:tab/>
      </w:r>
      <w:r w:rsidRPr="005517E8">
        <w:rPr>
          <w:rFonts w:ascii="Times New Roman" w:hAnsi="Times New Roman" w:cs="Times New Roman"/>
          <w:sz w:val="24"/>
          <w:szCs w:val="24"/>
        </w:rPr>
        <w:tab/>
        <w:t xml:space="preserve">A categoria distância social se estabelece pelo modo como o participante representado está enquadrado em uma imagem em relação ao leitor-observador.  </w:t>
      </w:r>
      <w:r w:rsidR="00DE1A8A" w:rsidRPr="005517E8">
        <w:rPr>
          <w:rFonts w:ascii="Times New Roman" w:hAnsi="Times New Roman" w:cs="Times New Roman"/>
          <w:sz w:val="24"/>
          <w:szCs w:val="24"/>
        </w:rPr>
        <w:t>De acordo com Krees e van Leeuwen (1996, 2006), esta categoria da função interativa</w:t>
      </w:r>
      <w:r w:rsidRPr="005517E8">
        <w:rPr>
          <w:rFonts w:ascii="Times New Roman" w:hAnsi="Times New Roman" w:cs="Times New Roman"/>
          <w:sz w:val="24"/>
          <w:szCs w:val="24"/>
        </w:rPr>
        <w:t xml:space="preserve"> estabelece as seguintes distâncias sociais: plano fechado (</w:t>
      </w:r>
      <w:r w:rsidRPr="005517E8">
        <w:rPr>
          <w:rFonts w:ascii="Times New Roman" w:hAnsi="Times New Roman" w:cs="Times New Roman"/>
          <w:i/>
          <w:sz w:val="24"/>
          <w:szCs w:val="24"/>
        </w:rPr>
        <w:t>close shot</w:t>
      </w:r>
      <w:r w:rsidRPr="005517E8">
        <w:rPr>
          <w:rFonts w:ascii="Times New Roman" w:hAnsi="Times New Roman" w:cs="Times New Roman"/>
          <w:sz w:val="24"/>
          <w:szCs w:val="24"/>
        </w:rPr>
        <w:t>), plano médio (</w:t>
      </w:r>
      <w:r w:rsidRPr="005517E8">
        <w:rPr>
          <w:rFonts w:ascii="Times New Roman" w:hAnsi="Times New Roman" w:cs="Times New Roman"/>
          <w:i/>
          <w:sz w:val="24"/>
          <w:szCs w:val="24"/>
        </w:rPr>
        <w:t>medium shot</w:t>
      </w:r>
      <w:r w:rsidRPr="005517E8">
        <w:rPr>
          <w:rFonts w:ascii="Times New Roman" w:hAnsi="Times New Roman" w:cs="Times New Roman"/>
          <w:sz w:val="24"/>
          <w:szCs w:val="24"/>
        </w:rPr>
        <w:t>) e plano aberto (</w:t>
      </w:r>
      <w:r w:rsidRPr="005517E8">
        <w:rPr>
          <w:rFonts w:ascii="Times New Roman" w:hAnsi="Times New Roman" w:cs="Times New Roman"/>
          <w:i/>
          <w:sz w:val="24"/>
          <w:szCs w:val="24"/>
        </w:rPr>
        <w:t>long shot</w:t>
      </w:r>
      <w:r w:rsidRPr="005517E8">
        <w:rPr>
          <w:rFonts w:ascii="Times New Roman" w:hAnsi="Times New Roman" w:cs="Times New Roman"/>
          <w:sz w:val="24"/>
          <w:szCs w:val="24"/>
        </w:rPr>
        <w:t>).</w:t>
      </w:r>
      <w:r w:rsidR="00DE1A8A" w:rsidRPr="005517E8">
        <w:rPr>
          <w:rFonts w:ascii="Times New Roman" w:hAnsi="Times New Roman" w:cs="Times New Roman"/>
          <w:sz w:val="24"/>
          <w:szCs w:val="24"/>
        </w:rPr>
        <w:t xml:space="preserve"> No primeiro plano, o enquadramento é mais próximo, incluindo a cabeça e os ombros do participante representado, como é o caso do</w:t>
      </w:r>
      <w:r w:rsidR="007C5F0A" w:rsidRPr="005517E8">
        <w:rPr>
          <w:rFonts w:ascii="Times New Roman" w:hAnsi="Times New Roman" w:cs="Times New Roman"/>
          <w:sz w:val="24"/>
          <w:szCs w:val="24"/>
        </w:rPr>
        <w:t xml:space="preserve"> primeiro</w:t>
      </w:r>
      <w:r w:rsidR="00DE1A8A" w:rsidRPr="005517E8">
        <w:rPr>
          <w:rFonts w:ascii="Times New Roman" w:hAnsi="Times New Roman" w:cs="Times New Roman"/>
          <w:sz w:val="24"/>
          <w:szCs w:val="24"/>
        </w:rPr>
        <w:t xml:space="preserve"> meme analisado neste estudo, em que Martin Luther King se encontra em enquadramento </w:t>
      </w:r>
      <w:r w:rsidR="00DE1A8A" w:rsidRPr="005517E8">
        <w:rPr>
          <w:rFonts w:ascii="Times New Roman" w:hAnsi="Times New Roman" w:cs="Times New Roman"/>
          <w:i/>
          <w:sz w:val="24"/>
          <w:szCs w:val="24"/>
        </w:rPr>
        <w:t>close-up</w:t>
      </w:r>
      <w:r w:rsidR="00DE1A8A" w:rsidRPr="005517E8">
        <w:rPr>
          <w:rFonts w:ascii="Times New Roman" w:hAnsi="Times New Roman" w:cs="Times New Roman"/>
          <w:sz w:val="24"/>
          <w:szCs w:val="24"/>
        </w:rPr>
        <w:t>. Este fato possibilita que o leitor-observador percebe o forte engajamento pelas causas humanitárias</w:t>
      </w:r>
      <w:r w:rsidR="008D02E8" w:rsidRPr="005517E8">
        <w:rPr>
          <w:rFonts w:ascii="Times New Roman" w:hAnsi="Times New Roman" w:cs="Times New Roman"/>
          <w:sz w:val="24"/>
          <w:szCs w:val="24"/>
        </w:rPr>
        <w:t xml:space="preserve"> (luta em prol do empoderamento do povo negro e contra a segregação racial nos Estados Unidos)</w:t>
      </w:r>
      <w:r w:rsidR="00DE1A8A" w:rsidRPr="005517E8">
        <w:rPr>
          <w:rFonts w:ascii="Times New Roman" w:hAnsi="Times New Roman" w:cs="Times New Roman"/>
          <w:sz w:val="24"/>
          <w:szCs w:val="24"/>
        </w:rPr>
        <w:t>, fazendo-nos sentir mais próximos e íntimos dele.</w:t>
      </w:r>
      <w:r w:rsidR="008D02E8" w:rsidRPr="005517E8">
        <w:rPr>
          <w:rFonts w:ascii="Times New Roman" w:hAnsi="Times New Roman" w:cs="Times New Roman"/>
          <w:sz w:val="24"/>
          <w:szCs w:val="24"/>
        </w:rPr>
        <w:t xml:space="preserve"> Em contraposição à distância social desse meme, temos o segundo que é marcado pelo ato opressivo de racismo, em que os participantes estão situados em um plano aberto (</w:t>
      </w:r>
      <w:r w:rsidR="008D02E8" w:rsidRPr="005517E8">
        <w:rPr>
          <w:rFonts w:ascii="Times New Roman" w:hAnsi="Times New Roman" w:cs="Times New Roman"/>
          <w:i/>
          <w:sz w:val="24"/>
          <w:szCs w:val="24"/>
        </w:rPr>
        <w:t>long shot</w:t>
      </w:r>
      <w:r w:rsidR="008D02E8" w:rsidRPr="005517E8">
        <w:rPr>
          <w:rFonts w:ascii="Times New Roman" w:hAnsi="Times New Roman" w:cs="Times New Roman"/>
          <w:sz w:val="24"/>
          <w:szCs w:val="24"/>
        </w:rPr>
        <w:t>) em relação ao leitor desse texto multimodal, inferindo um relacionamento mais impessoal e sem intimidade entre esses participantes interativos.</w:t>
      </w:r>
    </w:p>
    <w:p w14:paraId="635CA10F" w14:textId="3273568F" w:rsidR="00131B80" w:rsidRDefault="00446DEA" w:rsidP="008D02E8">
      <w:pPr>
        <w:pStyle w:val="Standarduser"/>
        <w:tabs>
          <w:tab w:val="left" w:pos="75"/>
        </w:tabs>
        <w:spacing w:after="0" w:line="360" w:lineRule="auto"/>
        <w:jc w:val="both"/>
        <w:rPr>
          <w:rFonts w:ascii="Times New Roman" w:hAnsi="Times New Roman" w:cs="Times New Roman"/>
          <w:sz w:val="24"/>
          <w:szCs w:val="24"/>
        </w:rPr>
      </w:pPr>
      <w:r w:rsidRPr="005517E8">
        <w:rPr>
          <w:rFonts w:ascii="Times New Roman" w:hAnsi="Times New Roman" w:cs="Times New Roman"/>
          <w:sz w:val="24"/>
          <w:szCs w:val="24"/>
        </w:rPr>
        <w:tab/>
      </w:r>
      <w:r w:rsidRPr="005517E8">
        <w:rPr>
          <w:rFonts w:ascii="Times New Roman" w:hAnsi="Times New Roman" w:cs="Times New Roman"/>
          <w:sz w:val="24"/>
          <w:szCs w:val="24"/>
        </w:rPr>
        <w:tab/>
        <w:t xml:space="preserve">Outra </w:t>
      </w:r>
      <w:r w:rsidR="00F7534E" w:rsidRPr="005517E8">
        <w:rPr>
          <w:rFonts w:ascii="Times New Roman" w:hAnsi="Times New Roman" w:cs="Times New Roman"/>
          <w:sz w:val="24"/>
          <w:szCs w:val="24"/>
        </w:rPr>
        <w:t>função</w:t>
      </w:r>
      <w:r w:rsidRPr="005517E8">
        <w:rPr>
          <w:rFonts w:ascii="Times New Roman" w:hAnsi="Times New Roman" w:cs="Times New Roman"/>
          <w:sz w:val="24"/>
          <w:szCs w:val="24"/>
        </w:rPr>
        <w:t xml:space="preserve"> analítica da metafunção interativa de Kress e van Leeuwen (2006) é a perspectiva</w:t>
      </w:r>
      <w:r w:rsidR="003C1B3D" w:rsidRPr="005517E8">
        <w:rPr>
          <w:rFonts w:ascii="Times New Roman" w:hAnsi="Times New Roman" w:cs="Times New Roman"/>
          <w:sz w:val="24"/>
          <w:szCs w:val="24"/>
        </w:rPr>
        <w:t xml:space="preserve">. Ela se refere ao uso de imagens por meio de ângulos específicos, relacionado a um determinado ponto de vista. </w:t>
      </w:r>
      <w:r w:rsidR="005500A9" w:rsidRPr="005517E8">
        <w:rPr>
          <w:rFonts w:ascii="Times New Roman" w:hAnsi="Times New Roman" w:cs="Times New Roman"/>
          <w:sz w:val="24"/>
          <w:szCs w:val="24"/>
        </w:rPr>
        <w:t>Mediante os autores</w:t>
      </w:r>
      <w:r w:rsidR="003C1B3D" w:rsidRPr="005517E8">
        <w:rPr>
          <w:rFonts w:ascii="Times New Roman" w:hAnsi="Times New Roman" w:cs="Times New Roman"/>
          <w:sz w:val="24"/>
          <w:szCs w:val="24"/>
        </w:rPr>
        <w:t xml:space="preserve">, por meio do prolongamento das linhas principais de uma figura, pode-se encontrar o ângulo ou ponto de vista em que os participantes representados são mostrados. </w:t>
      </w:r>
      <w:r w:rsidR="00131B80" w:rsidRPr="005517E8">
        <w:rPr>
          <w:rFonts w:ascii="Times New Roman" w:hAnsi="Times New Roman" w:cs="Times New Roman"/>
          <w:sz w:val="24"/>
          <w:szCs w:val="24"/>
        </w:rPr>
        <w:t>Os p</w:t>
      </w:r>
      <w:r w:rsidR="00607C84">
        <w:rPr>
          <w:rFonts w:ascii="Times New Roman" w:hAnsi="Times New Roman" w:cs="Times New Roman"/>
          <w:sz w:val="24"/>
          <w:szCs w:val="24"/>
        </w:rPr>
        <w:t>r</w:t>
      </w:r>
      <w:r w:rsidR="00131B80" w:rsidRPr="005517E8">
        <w:rPr>
          <w:rFonts w:ascii="Times New Roman" w:hAnsi="Times New Roman" w:cs="Times New Roman"/>
          <w:sz w:val="24"/>
          <w:szCs w:val="24"/>
        </w:rPr>
        <w:t>ecu</w:t>
      </w:r>
      <w:r w:rsidR="00607C84">
        <w:rPr>
          <w:rFonts w:ascii="Times New Roman" w:hAnsi="Times New Roman" w:cs="Times New Roman"/>
          <w:sz w:val="24"/>
          <w:szCs w:val="24"/>
        </w:rPr>
        <w:t>r</w:t>
      </w:r>
      <w:r w:rsidR="00131B80" w:rsidRPr="005517E8">
        <w:rPr>
          <w:rFonts w:ascii="Times New Roman" w:hAnsi="Times New Roman" w:cs="Times New Roman"/>
          <w:sz w:val="24"/>
          <w:szCs w:val="24"/>
        </w:rPr>
        <w:t xml:space="preserve">sores da GDV caracterizam bem esse critério analítico: </w:t>
      </w:r>
    </w:p>
    <w:p w14:paraId="48CCDD1B" w14:textId="77777777" w:rsidR="006846B8" w:rsidRDefault="006846B8" w:rsidP="008D02E8">
      <w:pPr>
        <w:pStyle w:val="Standarduser"/>
        <w:tabs>
          <w:tab w:val="left" w:pos="75"/>
        </w:tabs>
        <w:spacing w:after="0" w:line="360" w:lineRule="auto"/>
        <w:jc w:val="both"/>
        <w:rPr>
          <w:rFonts w:ascii="Times New Roman" w:hAnsi="Times New Roman" w:cs="Times New Roman"/>
          <w:sz w:val="24"/>
          <w:szCs w:val="24"/>
        </w:rPr>
      </w:pPr>
    </w:p>
    <w:p w14:paraId="35038DFC" w14:textId="43744CC6" w:rsidR="008D02E8" w:rsidRPr="005517E8" w:rsidRDefault="00131B80" w:rsidP="00B23646">
      <w:pPr>
        <w:pStyle w:val="Standarduser"/>
        <w:tabs>
          <w:tab w:val="left" w:pos="1701"/>
        </w:tabs>
        <w:spacing w:after="0" w:line="240" w:lineRule="auto"/>
        <w:ind w:left="1701"/>
        <w:jc w:val="both"/>
        <w:rPr>
          <w:rFonts w:ascii="Times New Roman" w:hAnsi="Times New Roman" w:cs="Times New Roman"/>
          <w:sz w:val="16"/>
          <w:szCs w:val="24"/>
        </w:rPr>
      </w:pPr>
      <w:r w:rsidRPr="005517E8">
        <w:rPr>
          <w:rFonts w:ascii="Times New Roman" w:hAnsi="Times New Roman" w:cs="Times New Roman"/>
          <w:sz w:val="20"/>
          <w:szCs w:val="24"/>
        </w:rPr>
        <w:t xml:space="preserve">Produzir uma imagem envolve não apenas a escolha entre ‘oferta’ e ´demanda’ e a seleção de um certo tamanho ou enquadre, mas também, e ao mesmo tempo, a seleção de um ângulo, um ‘ponto de vista’, e isso implica a possibilidade de expressar atitudes subjetivas </w:t>
      </w:r>
      <w:r w:rsidRPr="005517E8">
        <w:rPr>
          <w:rFonts w:ascii="Times New Roman" w:hAnsi="Times New Roman" w:cs="Times New Roman"/>
          <w:sz w:val="20"/>
          <w:szCs w:val="24"/>
        </w:rPr>
        <w:lastRenderedPageBreak/>
        <w:t xml:space="preserve">em direção dos participantes representados, humanos ou não. Por falar em ‘atitudes subjetivas’, nós não queremos dizer que essas atitudes são sempre individuais e únicas. Nós veremos que </w:t>
      </w:r>
      <w:r w:rsidR="00F7534E" w:rsidRPr="005517E8">
        <w:rPr>
          <w:rFonts w:ascii="Times New Roman" w:hAnsi="Times New Roman" w:cs="Times New Roman"/>
          <w:sz w:val="20"/>
          <w:szCs w:val="24"/>
        </w:rPr>
        <w:t>elas são frequentemente at</w:t>
      </w:r>
      <w:r w:rsidR="000F30CB" w:rsidRPr="005517E8">
        <w:rPr>
          <w:rFonts w:ascii="Times New Roman" w:hAnsi="Times New Roman" w:cs="Times New Roman"/>
          <w:sz w:val="20"/>
          <w:szCs w:val="24"/>
        </w:rPr>
        <w:t>itudes determinadas socialmente</w:t>
      </w:r>
      <w:r w:rsidR="00F7534E" w:rsidRPr="005517E8">
        <w:rPr>
          <w:rFonts w:ascii="Times New Roman" w:hAnsi="Times New Roman" w:cs="Times New Roman"/>
          <w:sz w:val="20"/>
          <w:szCs w:val="24"/>
        </w:rPr>
        <w:t xml:space="preserve"> (KREES E VAN LEEUWEN, 1996, 2006, p.</w:t>
      </w:r>
      <w:r w:rsidR="00B23646" w:rsidRPr="005517E8">
        <w:rPr>
          <w:rFonts w:ascii="Times New Roman" w:hAnsi="Times New Roman" w:cs="Times New Roman"/>
          <w:sz w:val="20"/>
          <w:szCs w:val="24"/>
        </w:rPr>
        <w:t xml:space="preserve"> </w:t>
      </w:r>
      <w:r w:rsidR="00F7534E" w:rsidRPr="005517E8">
        <w:rPr>
          <w:rFonts w:ascii="Times New Roman" w:hAnsi="Times New Roman" w:cs="Times New Roman"/>
          <w:sz w:val="20"/>
          <w:szCs w:val="24"/>
        </w:rPr>
        <w:t>129)</w:t>
      </w:r>
      <w:r w:rsidR="00F7534E" w:rsidRPr="005517E8">
        <w:rPr>
          <w:rStyle w:val="Refdenotaderodap"/>
          <w:rFonts w:ascii="Times New Roman" w:hAnsi="Times New Roman" w:cs="Times New Roman"/>
          <w:sz w:val="20"/>
          <w:szCs w:val="24"/>
        </w:rPr>
        <w:footnoteReference w:id="4"/>
      </w:r>
      <w:r w:rsidR="000F30CB" w:rsidRPr="005517E8">
        <w:rPr>
          <w:rFonts w:ascii="Times New Roman" w:hAnsi="Times New Roman" w:cs="Times New Roman"/>
          <w:sz w:val="20"/>
          <w:szCs w:val="24"/>
        </w:rPr>
        <w:t>.</w:t>
      </w:r>
      <w:r w:rsidR="00F7534E" w:rsidRPr="005517E8">
        <w:rPr>
          <w:rFonts w:ascii="Times New Roman" w:hAnsi="Times New Roman" w:cs="Times New Roman"/>
          <w:sz w:val="20"/>
          <w:szCs w:val="24"/>
        </w:rPr>
        <w:t xml:space="preserve"> </w:t>
      </w:r>
      <w:r w:rsidR="00F7534E" w:rsidRPr="005517E8">
        <w:rPr>
          <w:rFonts w:ascii="Times New Roman" w:hAnsi="Times New Roman" w:cs="Times New Roman"/>
          <w:sz w:val="16"/>
          <w:szCs w:val="24"/>
        </w:rPr>
        <w:t xml:space="preserve">         </w:t>
      </w:r>
    </w:p>
    <w:p w14:paraId="0DCC778E" w14:textId="77777777" w:rsidR="00607C84" w:rsidRDefault="00F7534E" w:rsidP="007518B8">
      <w:pPr>
        <w:pStyle w:val="Standard"/>
        <w:tabs>
          <w:tab w:val="left" w:pos="120"/>
          <w:tab w:val="left" w:pos="189"/>
        </w:tabs>
        <w:spacing w:line="360" w:lineRule="auto"/>
        <w:jc w:val="both"/>
        <w:rPr>
          <w:rFonts w:ascii="Times New Roman" w:hAnsi="Times New Roman" w:cs="Times New Roman"/>
          <w:b/>
          <w:bCs/>
          <w:color w:val="auto"/>
          <w:sz w:val="24"/>
          <w:szCs w:val="24"/>
        </w:rPr>
      </w:pPr>
      <w:r w:rsidRPr="005517E8">
        <w:rPr>
          <w:rFonts w:ascii="Times New Roman" w:hAnsi="Times New Roman" w:cs="Times New Roman"/>
          <w:b/>
          <w:bCs/>
          <w:color w:val="auto"/>
          <w:sz w:val="24"/>
          <w:szCs w:val="24"/>
        </w:rPr>
        <w:tab/>
      </w:r>
      <w:r w:rsidRPr="005517E8">
        <w:rPr>
          <w:rFonts w:ascii="Times New Roman" w:hAnsi="Times New Roman" w:cs="Times New Roman"/>
          <w:b/>
          <w:bCs/>
          <w:color w:val="auto"/>
          <w:sz w:val="24"/>
          <w:szCs w:val="24"/>
        </w:rPr>
        <w:tab/>
      </w:r>
      <w:r w:rsidRPr="005517E8">
        <w:rPr>
          <w:rFonts w:ascii="Times New Roman" w:hAnsi="Times New Roman" w:cs="Times New Roman"/>
          <w:b/>
          <w:bCs/>
          <w:color w:val="auto"/>
          <w:sz w:val="24"/>
          <w:szCs w:val="24"/>
        </w:rPr>
        <w:tab/>
      </w:r>
    </w:p>
    <w:p w14:paraId="6F428192" w14:textId="41A0EAAE" w:rsidR="0075182A" w:rsidRPr="005517E8" w:rsidRDefault="00607C84" w:rsidP="007518B8">
      <w:pPr>
        <w:pStyle w:val="Standard"/>
        <w:tabs>
          <w:tab w:val="left" w:pos="120"/>
          <w:tab w:val="left" w:pos="189"/>
        </w:tabs>
        <w:spacing w:line="360" w:lineRule="auto"/>
        <w:jc w:val="both"/>
        <w:rPr>
          <w:rFonts w:ascii="Times New Roman" w:hAnsi="Times New Roman" w:cs="Times New Roman"/>
          <w:bCs/>
          <w:color w:val="auto"/>
          <w:szCs w:val="24"/>
        </w:rPr>
      </w:pP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sidR="00F7534E" w:rsidRPr="005517E8">
        <w:rPr>
          <w:rFonts w:ascii="Times New Roman" w:hAnsi="Times New Roman" w:cs="Times New Roman"/>
          <w:bCs/>
          <w:color w:val="auto"/>
          <w:sz w:val="24"/>
          <w:szCs w:val="24"/>
        </w:rPr>
        <w:t xml:space="preserve">Quanto </w:t>
      </w:r>
      <w:r w:rsidR="00C00286" w:rsidRPr="005517E8">
        <w:rPr>
          <w:rFonts w:ascii="Times New Roman" w:hAnsi="Times New Roman" w:cs="Times New Roman"/>
          <w:bCs/>
          <w:color w:val="auto"/>
          <w:sz w:val="24"/>
          <w:szCs w:val="24"/>
        </w:rPr>
        <w:t>à</w:t>
      </w:r>
      <w:r w:rsidR="00F7534E" w:rsidRPr="005517E8">
        <w:rPr>
          <w:rFonts w:ascii="Times New Roman" w:hAnsi="Times New Roman" w:cs="Times New Roman"/>
          <w:bCs/>
          <w:color w:val="auto"/>
          <w:sz w:val="24"/>
          <w:szCs w:val="24"/>
        </w:rPr>
        <w:t xml:space="preserve"> percepção do ângulo </w:t>
      </w:r>
      <w:r w:rsidR="00C00286" w:rsidRPr="005517E8">
        <w:rPr>
          <w:rFonts w:ascii="Times New Roman" w:hAnsi="Times New Roman" w:cs="Times New Roman"/>
          <w:bCs/>
          <w:color w:val="auto"/>
          <w:sz w:val="24"/>
          <w:szCs w:val="24"/>
        </w:rPr>
        <w:t xml:space="preserve">e da atitude subjetiva </w:t>
      </w:r>
      <w:r w:rsidR="000F30CB" w:rsidRPr="005517E8">
        <w:rPr>
          <w:rFonts w:ascii="Times New Roman" w:hAnsi="Times New Roman" w:cs="Times New Roman"/>
          <w:bCs/>
          <w:color w:val="auto"/>
          <w:sz w:val="24"/>
          <w:szCs w:val="24"/>
        </w:rPr>
        <w:t>mediada entre o</w:t>
      </w:r>
      <w:r w:rsidR="00C00286" w:rsidRPr="005517E8">
        <w:rPr>
          <w:rFonts w:ascii="Times New Roman" w:hAnsi="Times New Roman" w:cs="Times New Roman"/>
          <w:bCs/>
          <w:color w:val="auto"/>
          <w:sz w:val="24"/>
          <w:szCs w:val="24"/>
        </w:rPr>
        <w:t xml:space="preserve"> leitor e personagem representado</w:t>
      </w:r>
      <w:r w:rsidR="000F30CB" w:rsidRPr="005517E8">
        <w:rPr>
          <w:rFonts w:ascii="Times New Roman" w:hAnsi="Times New Roman" w:cs="Times New Roman"/>
          <w:bCs/>
          <w:color w:val="auto"/>
          <w:sz w:val="24"/>
          <w:szCs w:val="24"/>
        </w:rPr>
        <w:t>,</w:t>
      </w:r>
      <w:r w:rsidR="001D6725" w:rsidRPr="005517E8">
        <w:rPr>
          <w:rFonts w:ascii="Times New Roman" w:hAnsi="Times New Roman" w:cs="Times New Roman"/>
          <w:bCs/>
          <w:color w:val="auto"/>
          <w:sz w:val="24"/>
          <w:szCs w:val="24"/>
        </w:rPr>
        <w:t xml:space="preserve"> a Gramática Visual categoriza a perspectiva de três formas:  por </w:t>
      </w:r>
      <w:r w:rsidR="00C00286" w:rsidRPr="005517E8">
        <w:rPr>
          <w:rFonts w:ascii="Times New Roman" w:hAnsi="Times New Roman" w:cs="Times New Roman"/>
          <w:bCs/>
          <w:color w:val="auto"/>
          <w:sz w:val="24"/>
          <w:szCs w:val="24"/>
        </w:rPr>
        <w:t xml:space="preserve">uma relação angular frontal, oblíqua e vertical. No primeiro texto multimodal analisado, mesmo que o ativista político esteja em um posicionamento </w:t>
      </w:r>
      <w:r w:rsidR="001D6725" w:rsidRPr="005517E8">
        <w:rPr>
          <w:rFonts w:ascii="Times New Roman" w:hAnsi="Times New Roman" w:cs="Times New Roman"/>
          <w:bCs/>
          <w:color w:val="auto"/>
          <w:sz w:val="24"/>
          <w:szCs w:val="24"/>
        </w:rPr>
        <w:t xml:space="preserve">oblíquo, aparentando </w:t>
      </w:r>
      <w:r w:rsidR="00C00286" w:rsidRPr="005517E8">
        <w:rPr>
          <w:rFonts w:ascii="Times New Roman" w:hAnsi="Times New Roman" w:cs="Times New Roman"/>
          <w:bCs/>
          <w:color w:val="auto"/>
          <w:sz w:val="24"/>
          <w:szCs w:val="24"/>
        </w:rPr>
        <w:t>um</w:t>
      </w:r>
      <w:r w:rsidR="001D6725" w:rsidRPr="005517E8">
        <w:rPr>
          <w:rFonts w:ascii="Times New Roman" w:hAnsi="Times New Roman" w:cs="Times New Roman"/>
          <w:bCs/>
          <w:color w:val="auto"/>
          <w:sz w:val="24"/>
          <w:szCs w:val="24"/>
        </w:rPr>
        <w:t xml:space="preserve">a falta de envolvimento com o </w:t>
      </w:r>
      <w:r w:rsidR="00A56AFE" w:rsidRPr="005517E8">
        <w:rPr>
          <w:rFonts w:ascii="Times New Roman" w:hAnsi="Times New Roman" w:cs="Times New Roman"/>
          <w:bCs/>
          <w:color w:val="auto"/>
          <w:sz w:val="24"/>
          <w:szCs w:val="24"/>
        </w:rPr>
        <w:t>leitor-observador</w:t>
      </w:r>
      <w:r w:rsidR="001D6725" w:rsidRPr="005517E8">
        <w:rPr>
          <w:rFonts w:ascii="Times New Roman" w:hAnsi="Times New Roman" w:cs="Times New Roman"/>
          <w:bCs/>
          <w:color w:val="auto"/>
          <w:sz w:val="24"/>
          <w:szCs w:val="24"/>
        </w:rPr>
        <w:t>, há uma atitude determinada socialmente, marcando um sentimento de fraternidade e igualdade personificada pelo seu olhar e pelo seu gesto revolucionário.</w:t>
      </w:r>
      <w:r w:rsidR="00166479" w:rsidRPr="005517E8">
        <w:rPr>
          <w:rFonts w:ascii="Times New Roman" w:hAnsi="Times New Roman" w:cs="Times New Roman"/>
          <w:bCs/>
          <w:color w:val="auto"/>
          <w:sz w:val="24"/>
          <w:szCs w:val="24"/>
        </w:rPr>
        <w:t xml:space="preserve"> No segundo texto, </w:t>
      </w:r>
      <w:r w:rsidR="007518B8" w:rsidRPr="005517E8">
        <w:rPr>
          <w:rFonts w:ascii="Times New Roman" w:hAnsi="Times New Roman" w:cs="Times New Roman"/>
          <w:bCs/>
          <w:color w:val="auto"/>
          <w:sz w:val="24"/>
          <w:szCs w:val="24"/>
        </w:rPr>
        <w:t>há uma percepção angular mais vertical, formando um ângulo baixo entre o observador e os elementos representados</w:t>
      </w:r>
      <w:r w:rsidR="000F30CB" w:rsidRPr="005517E8">
        <w:rPr>
          <w:rFonts w:ascii="Times New Roman" w:hAnsi="Times New Roman" w:cs="Times New Roman"/>
          <w:bCs/>
          <w:color w:val="auto"/>
          <w:sz w:val="24"/>
          <w:szCs w:val="24"/>
        </w:rPr>
        <w:t>.</w:t>
      </w:r>
      <w:r w:rsidR="007518B8" w:rsidRPr="005517E8">
        <w:rPr>
          <w:rFonts w:ascii="Times New Roman" w:hAnsi="Times New Roman" w:cs="Times New Roman"/>
          <w:bCs/>
          <w:color w:val="auto"/>
          <w:sz w:val="24"/>
          <w:szCs w:val="24"/>
        </w:rPr>
        <w:t xml:space="preserve"> </w:t>
      </w:r>
      <w:r w:rsidR="0075182A" w:rsidRPr="005517E8">
        <w:rPr>
          <w:rFonts w:ascii="Times New Roman" w:hAnsi="Times New Roman" w:cs="Times New Roman"/>
          <w:bCs/>
          <w:color w:val="auto"/>
          <w:sz w:val="24"/>
          <w:szCs w:val="24"/>
        </w:rPr>
        <w:t>O produtor da imagem e o participante interativo exercem poder sobre esse objeto.</w:t>
      </w:r>
      <w:r w:rsidR="0075182A" w:rsidRPr="005517E8">
        <w:rPr>
          <w:rFonts w:ascii="Times New Roman" w:hAnsi="Times New Roman" w:cs="Times New Roman"/>
          <w:bCs/>
          <w:color w:val="auto"/>
          <w:szCs w:val="24"/>
        </w:rPr>
        <w:t xml:space="preserve"> </w:t>
      </w:r>
    </w:p>
    <w:p w14:paraId="65719F38" w14:textId="3DED5BA0" w:rsidR="00C34083" w:rsidRPr="005517E8" w:rsidRDefault="00C34083" w:rsidP="008078C1">
      <w:pPr>
        <w:pStyle w:val="Standard"/>
        <w:tabs>
          <w:tab w:val="left" w:pos="120"/>
          <w:tab w:val="left" w:pos="189"/>
        </w:tabs>
        <w:spacing w:line="360" w:lineRule="auto"/>
        <w:jc w:val="both"/>
        <w:rPr>
          <w:rFonts w:ascii="Times New Roman" w:hAnsi="Times New Roman" w:cs="Times New Roman"/>
          <w:bCs/>
          <w:color w:val="auto"/>
          <w:sz w:val="24"/>
          <w:szCs w:val="24"/>
        </w:rPr>
      </w:pPr>
      <w:r w:rsidRPr="005517E8">
        <w:rPr>
          <w:rFonts w:ascii="Times New Roman" w:hAnsi="Times New Roman" w:cs="Times New Roman"/>
          <w:bCs/>
          <w:color w:val="auto"/>
          <w:szCs w:val="24"/>
        </w:rPr>
        <w:tab/>
      </w:r>
      <w:r w:rsidRPr="005517E8">
        <w:rPr>
          <w:rFonts w:ascii="Times New Roman" w:hAnsi="Times New Roman" w:cs="Times New Roman"/>
          <w:bCs/>
          <w:color w:val="auto"/>
          <w:szCs w:val="24"/>
        </w:rPr>
        <w:tab/>
      </w:r>
      <w:r w:rsidR="00F72025" w:rsidRPr="005517E8">
        <w:rPr>
          <w:rFonts w:ascii="Times New Roman" w:hAnsi="Times New Roman" w:cs="Times New Roman"/>
          <w:bCs/>
          <w:color w:val="auto"/>
          <w:sz w:val="24"/>
          <w:szCs w:val="24"/>
        </w:rPr>
        <w:tab/>
        <w:t>A modalidade no texto multimodal, última categoria da metafunção interativa,</w:t>
      </w:r>
      <w:r w:rsidRPr="005517E8">
        <w:rPr>
          <w:rFonts w:ascii="Times New Roman" w:hAnsi="Times New Roman" w:cs="Times New Roman"/>
          <w:bCs/>
          <w:color w:val="auto"/>
          <w:sz w:val="24"/>
          <w:szCs w:val="24"/>
        </w:rPr>
        <w:t xml:space="preserve"> </w:t>
      </w:r>
      <w:r w:rsidR="005F7669" w:rsidRPr="005517E8">
        <w:rPr>
          <w:rFonts w:ascii="Times New Roman" w:hAnsi="Times New Roman" w:cs="Times New Roman"/>
          <w:bCs/>
          <w:color w:val="auto"/>
          <w:sz w:val="24"/>
          <w:szCs w:val="24"/>
        </w:rPr>
        <w:t>refere-se ao</w:t>
      </w:r>
      <w:r w:rsidR="008078C1" w:rsidRPr="005517E8">
        <w:rPr>
          <w:rFonts w:ascii="Times New Roman" w:hAnsi="Times New Roman" w:cs="Times New Roman"/>
          <w:bCs/>
          <w:color w:val="auto"/>
          <w:sz w:val="24"/>
          <w:szCs w:val="24"/>
        </w:rPr>
        <w:t>s</w:t>
      </w:r>
      <w:r w:rsidR="005F7669" w:rsidRPr="005517E8">
        <w:rPr>
          <w:rFonts w:ascii="Times New Roman" w:hAnsi="Times New Roman" w:cs="Times New Roman"/>
          <w:bCs/>
          <w:color w:val="auto"/>
          <w:sz w:val="24"/>
          <w:szCs w:val="24"/>
        </w:rPr>
        <w:t xml:space="preserve"> </w:t>
      </w:r>
      <w:r w:rsidR="008078C1" w:rsidRPr="005517E8">
        <w:rPr>
          <w:rFonts w:ascii="Times New Roman" w:hAnsi="Times New Roman" w:cs="Times New Roman"/>
          <w:bCs/>
          <w:color w:val="auto"/>
          <w:sz w:val="24"/>
          <w:szCs w:val="24"/>
        </w:rPr>
        <w:t>mecanismos que ajustam o nível de realidade que a imagem representa a respeito do mundo.</w:t>
      </w:r>
      <w:r w:rsidR="0040121B" w:rsidRPr="005517E8">
        <w:rPr>
          <w:rFonts w:ascii="Times New Roman" w:hAnsi="Times New Roman" w:cs="Times New Roman"/>
          <w:bCs/>
          <w:color w:val="auto"/>
          <w:sz w:val="24"/>
          <w:szCs w:val="24"/>
        </w:rPr>
        <w:t xml:space="preserve"> Para Kress e van Leeuwen (2006),</w:t>
      </w:r>
      <w:r w:rsidR="008078C1" w:rsidRPr="005517E8">
        <w:rPr>
          <w:rFonts w:ascii="Times New Roman" w:hAnsi="Times New Roman" w:cs="Times New Roman"/>
          <w:bCs/>
          <w:color w:val="auto"/>
          <w:sz w:val="24"/>
          <w:szCs w:val="24"/>
        </w:rPr>
        <w:t xml:space="preserve"> </w:t>
      </w:r>
      <w:r w:rsidR="0040121B" w:rsidRPr="005517E8">
        <w:rPr>
          <w:rFonts w:ascii="Times New Roman" w:hAnsi="Times New Roman" w:cs="Times New Roman"/>
          <w:bCs/>
          <w:color w:val="auto"/>
          <w:sz w:val="24"/>
          <w:szCs w:val="24"/>
        </w:rPr>
        <w:t>a</w:t>
      </w:r>
      <w:r w:rsidR="008078C1" w:rsidRPr="005517E8">
        <w:rPr>
          <w:rFonts w:ascii="Times New Roman" w:hAnsi="Times New Roman" w:cs="Times New Roman"/>
          <w:bCs/>
          <w:color w:val="auto"/>
          <w:sz w:val="24"/>
          <w:szCs w:val="24"/>
        </w:rPr>
        <w:t xml:space="preserve">s imagens podem representar o mundo como se fosse real, de modo natural, ou como se fosse </w:t>
      </w:r>
      <w:r w:rsidR="001656E4" w:rsidRPr="005517E8">
        <w:rPr>
          <w:rFonts w:ascii="Times New Roman" w:hAnsi="Times New Roman" w:cs="Times New Roman"/>
          <w:bCs/>
          <w:color w:val="auto"/>
          <w:sz w:val="24"/>
          <w:szCs w:val="24"/>
        </w:rPr>
        <w:t>imaginária</w:t>
      </w:r>
      <w:r w:rsidR="005F7669" w:rsidRPr="005517E8">
        <w:rPr>
          <w:rFonts w:ascii="Times New Roman" w:hAnsi="Times New Roman" w:cs="Times New Roman"/>
          <w:bCs/>
          <w:color w:val="auto"/>
          <w:sz w:val="24"/>
          <w:szCs w:val="24"/>
        </w:rPr>
        <w:t xml:space="preserve">. São marcadores de modalidade em textos imagéticos: a utilização da cor </w:t>
      </w:r>
      <w:r w:rsidR="005E006E" w:rsidRPr="005517E8">
        <w:rPr>
          <w:rFonts w:ascii="Times New Roman" w:hAnsi="Times New Roman" w:cs="Times New Roman"/>
          <w:bCs/>
          <w:color w:val="auto"/>
          <w:sz w:val="24"/>
          <w:szCs w:val="24"/>
        </w:rPr>
        <w:t>(</w:t>
      </w:r>
      <w:r w:rsidR="008078C1" w:rsidRPr="005517E8">
        <w:rPr>
          <w:rFonts w:ascii="Times New Roman" w:hAnsi="Times New Roman" w:cs="Times New Roman"/>
          <w:bCs/>
          <w:color w:val="auto"/>
          <w:sz w:val="24"/>
          <w:szCs w:val="24"/>
        </w:rPr>
        <w:t xml:space="preserve">saturação, diferenciação e modulação da sombra); contextualização (sugestão de profundidade – técnicas de perspectiva da ausência de cenário ao cenário mais detalhado); </w:t>
      </w:r>
      <w:r w:rsidR="001656E4" w:rsidRPr="005517E8">
        <w:rPr>
          <w:rFonts w:ascii="Times New Roman" w:hAnsi="Times New Roman" w:cs="Times New Roman"/>
          <w:bCs/>
          <w:color w:val="auto"/>
          <w:sz w:val="24"/>
          <w:szCs w:val="24"/>
        </w:rPr>
        <w:t>i</w:t>
      </w:r>
      <w:r w:rsidR="008078C1" w:rsidRPr="005517E8">
        <w:rPr>
          <w:rFonts w:ascii="Times New Roman" w:hAnsi="Times New Roman" w:cs="Times New Roman"/>
          <w:bCs/>
          <w:color w:val="auto"/>
          <w:sz w:val="24"/>
          <w:szCs w:val="24"/>
        </w:rPr>
        <w:t>luminação (grande luminosidade, até quase a ausência desta); e brilho (nível máximo de brilho até os tons de cinza). Percebemos que na</w:t>
      </w:r>
      <w:r w:rsidR="001656E4" w:rsidRPr="005517E8">
        <w:rPr>
          <w:rFonts w:ascii="Times New Roman" w:hAnsi="Times New Roman" w:cs="Times New Roman"/>
          <w:bCs/>
          <w:color w:val="auto"/>
          <w:sz w:val="24"/>
          <w:szCs w:val="24"/>
        </w:rPr>
        <w:t xml:space="preserve"> imagem</w:t>
      </w:r>
      <w:r w:rsidR="008078C1" w:rsidRPr="005517E8">
        <w:rPr>
          <w:rFonts w:ascii="Times New Roman" w:hAnsi="Times New Roman" w:cs="Times New Roman"/>
          <w:bCs/>
          <w:color w:val="auto"/>
          <w:sz w:val="24"/>
          <w:szCs w:val="24"/>
        </w:rPr>
        <w:t xml:space="preserve"> do</w:t>
      </w:r>
      <w:r w:rsidR="001656E4" w:rsidRPr="005517E8">
        <w:rPr>
          <w:rFonts w:ascii="Times New Roman" w:hAnsi="Times New Roman" w:cs="Times New Roman"/>
          <w:bCs/>
          <w:color w:val="auto"/>
          <w:sz w:val="24"/>
          <w:szCs w:val="24"/>
        </w:rPr>
        <w:t xml:space="preserve"> primeiro </w:t>
      </w:r>
      <w:r w:rsidR="008078C1" w:rsidRPr="005517E8">
        <w:rPr>
          <w:rFonts w:ascii="Times New Roman" w:hAnsi="Times New Roman" w:cs="Times New Roman"/>
          <w:bCs/>
          <w:color w:val="auto"/>
          <w:sz w:val="24"/>
          <w:szCs w:val="24"/>
        </w:rPr>
        <w:t>meme analisado</w:t>
      </w:r>
      <w:r w:rsidR="001656E4" w:rsidRPr="005517E8">
        <w:rPr>
          <w:rFonts w:ascii="Times New Roman" w:hAnsi="Times New Roman" w:cs="Times New Roman"/>
          <w:bCs/>
          <w:color w:val="auto"/>
          <w:sz w:val="24"/>
          <w:szCs w:val="24"/>
        </w:rPr>
        <w:t>, há</w:t>
      </w:r>
      <w:r w:rsidR="00F72025" w:rsidRPr="005517E8">
        <w:rPr>
          <w:rFonts w:ascii="Times New Roman" w:hAnsi="Times New Roman" w:cs="Times New Roman"/>
          <w:bCs/>
          <w:color w:val="auto"/>
          <w:sz w:val="24"/>
          <w:szCs w:val="24"/>
        </w:rPr>
        <w:t xml:space="preserve"> um</w:t>
      </w:r>
      <w:r w:rsidR="001656E4" w:rsidRPr="005517E8">
        <w:rPr>
          <w:rFonts w:ascii="Times New Roman" w:hAnsi="Times New Roman" w:cs="Times New Roman"/>
          <w:bCs/>
          <w:color w:val="auto"/>
          <w:sz w:val="24"/>
          <w:szCs w:val="24"/>
        </w:rPr>
        <w:t xml:space="preserve"> </w:t>
      </w:r>
      <w:r w:rsidR="0040121B" w:rsidRPr="005517E8">
        <w:rPr>
          <w:rFonts w:ascii="Times New Roman" w:hAnsi="Times New Roman" w:cs="Times New Roman"/>
          <w:bCs/>
          <w:color w:val="auto"/>
          <w:sz w:val="24"/>
          <w:szCs w:val="24"/>
        </w:rPr>
        <w:t xml:space="preserve">médio </w:t>
      </w:r>
      <w:r w:rsidR="001656E4" w:rsidRPr="005517E8">
        <w:rPr>
          <w:rFonts w:ascii="Times New Roman" w:hAnsi="Times New Roman" w:cs="Times New Roman"/>
          <w:bCs/>
          <w:color w:val="auto"/>
          <w:sz w:val="24"/>
          <w:szCs w:val="24"/>
        </w:rPr>
        <w:t>nível de modalidade, evidenciado pelo grande brilho</w:t>
      </w:r>
      <w:r w:rsidR="0040121B" w:rsidRPr="005517E8">
        <w:rPr>
          <w:rFonts w:ascii="Times New Roman" w:hAnsi="Times New Roman" w:cs="Times New Roman"/>
          <w:bCs/>
          <w:color w:val="auto"/>
          <w:sz w:val="24"/>
          <w:szCs w:val="24"/>
        </w:rPr>
        <w:t xml:space="preserve"> com um tom de cinza, a alta saturação de cor cinza e um cenário com plano de fundo desfocado para deixar o personagem representado mais saliente. Na imagem do segundo meme, há um alto nível de modalidade, alta saturação de cores e um cenário com plano de fundo nítido que reflete uma imagem mais próxima da realidade, expressa pela ação truculenta da polícia, retrato das práticas de violência cotidiana.     </w:t>
      </w:r>
      <w:r w:rsidR="001656E4" w:rsidRPr="005517E8">
        <w:rPr>
          <w:rFonts w:ascii="Times New Roman" w:hAnsi="Times New Roman" w:cs="Times New Roman"/>
          <w:bCs/>
          <w:color w:val="auto"/>
          <w:sz w:val="24"/>
          <w:szCs w:val="24"/>
        </w:rPr>
        <w:t xml:space="preserve">   </w:t>
      </w:r>
      <w:r w:rsidR="008078C1" w:rsidRPr="005517E8">
        <w:rPr>
          <w:rFonts w:ascii="Times New Roman" w:hAnsi="Times New Roman" w:cs="Times New Roman"/>
          <w:bCs/>
          <w:color w:val="auto"/>
          <w:sz w:val="24"/>
          <w:szCs w:val="24"/>
        </w:rPr>
        <w:t xml:space="preserve">   </w:t>
      </w:r>
      <w:r w:rsidR="005F7669" w:rsidRPr="005517E8">
        <w:rPr>
          <w:rFonts w:ascii="Times New Roman" w:hAnsi="Times New Roman" w:cs="Times New Roman"/>
          <w:bCs/>
          <w:color w:val="auto"/>
          <w:sz w:val="24"/>
          <w:szCs w:val="24"/>
        </w:rPr>
        <w:t xml:space="preserve">  </w:t>
      </w:r>
    </w:p>
    <w:p w14:paraId="52F617CF" w14:textId="2A92BE51" w:rsidR="00C00286" w:rsidRPr="005517E8" w:rsidRDefault="007518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Cs/>
          <w:color w:val="auto"/>
          <w:sz w:val="24"/>
          <w:szCs w:val="24"/>
        </w:rPr>
        <w:t xml:space="preserve">   </w:t>
      </w:r>
      <w:r w:rsidR="001D6725" w:rsidRPr="005517E8">
        <w:rPr>
          <w:rFonts w:ascii="Times New Roman" w:hAnsi="Times New Roman" w:cs="Times New Roman"/>
          <w:bCs/>
          <w:color w:val="auto"/>
          <w:sz w:val="24"/>
          <w:szCs w:val="24"/>
        </w:rPr>
        <w:t xml:space="preserve">     </w:t>
      </w:r>
      <w:r w:rsidR="00C00286" w:rsidRPr="005517E8">
        <w:rPr>
          <w:rFonts w:ascii="Times New Roman" w:hAnsi="Times New Roman" w:cs="Times New Roman"/>
          <w:bCs/>
          <w:color w:val="auto"/>
          <w:sz w:val="24"/>
          <w:szCs w:val="24"/>
        </w:rPr>
        <w:t xml:space="preserve">   </w:t>
      </w:r>
      <w:r w:rsidR="0075182A" w:rsidRPr="005517E8">
        <w:rPr>
          <w:rFonts w:ascii="Times New Roman" w:hAnsi="Times New Roman" w:cs="Times New Roman"/>
          <w:bCs/>
          <w:color w:val="auto"/>
          <w:sz w:val="24"/>
          <w:szCs w:val="24"/>
        </w:rPr>
        <w:t>A</w:t>
      </w:r>
      <w:r w:rsidR="0040121B" w:rsidRPr="005517E8">
        <w:rPr>
          <w:rFonts w:ascii="Times New Roman" w:hAnsi="Times New Roman" w:cs="Times New Roman"/>
          <w:bCs/>
          <w:color w:val="auto"/>
          <w:sz w:val="24"/>
          <w:szCs w:val="24"/>
        </w:rPr>
        <w:t xml:space="preserve"> função composicional, conforme Kress e van Leeuwen (2006</w:t>
      </w:r>
      <w:r w:rsidR="0075182A" w:rsidRPr="005517E8">
        <w:rPr>
          <w:rFonts w:ascii="Times New Roman" w:hAnsi="Times New Roman" w:cs="Times New Roman"/>
          <w:bCs/>
          <w:color w:val="auto"/>
          <w:sz w:val="24"/>
          <w:szCs w:val="24"/>
        </w:rPr>
        <w:t>)</w:t>
      </w:r>
      <w:r w:rsidR="0040121B" w:rsidRPr="005517E8">
        <w:rPr>
          <w:rFonts w:ascii="Times New Roman" w:hAnsi="Times New Roman" w:cs="Times New Roman"/>
          <w:bCs/>
          <w:color w:val="auto"/>
          <w:sz w:val="24"/>
          <w:szCs w:val="24"/>
        </w:rPr>
        <w:t xml:space="preserve">, </w:t>
      </w:r>
      <w:r w:rsidR="0075182A" w:rsidRPr="005517E8">
        <w:rPr>
          <w:rFonts w:ascii="Times New Roman" w:hAnsi="Times New Roman" w:cs="Times New Roman"/>
          <w:color w:val="auto"/>
          <w:sz w:val="24"/>
          <w:szCs w:val="24"/>
        </w:rPr>
        <w:t>refere</w:t>
      </w:r>
      <w:r w:rsidR="00B23646" w:rsidRPr="005517E8">
        <w:rPr>
          <w:rFonts w:ascii="Times New Roman" w:hAnsi="Times New Roman" w:cs="Times New Roman"/>
          <w:color w:val="auto"/>
          <w:sz w:val="24"/>
          <w:szCs w:val="24"/>
        </w:rPr>
        <w:t>-se</w:t>
      </w:r>
      <w:r w:rsidR="0075182A" w:rsidRPr="005517E8">
        <w:rPr>
          <w:rFonts w:ascii="Times New Roman" w:hAnsi="Times New Roman" w:cs="Times New Roman"/>
          <w:color w:val="auto"/>
          <w:sz w:val="24"/>
          <w:szCs w:val="24"/>
        </w:rPr>
        <w:t xml:space="preserve"> à forma por meio da qual os elementos</w:t>
      </w:r>
      <w:r w:rsidR="00CC5401" w:rsidRPr="005517E8">
        <w:rPr>
          <w:rFonts w:ascii="Times New Roman" w:hAnsi="Times New Roman" w:cs="Times New Roman"/>
          <w:color w:val="auto"/>
          <w:sz w:val="24"/>
          <w:szCs w:val="24"/>
        </w:rPr>
        <w:t xml:space="preserve"> representacionais e interativos</w:t>
      </w:r>
      <w:r w:rsidR="0075182A" w:rsidRPr="005517E8">
        <w:rPr>
          <w:rFonts w:ascii="Times New Roman" w:hAnsi="Times New Roman" w:cs="Times New Roman"/>
          <w:color w:val="auto"/>
          <w:sz w:val="24"/>
          <w:szCs w:val="24"/>
        </w:rPr>
        <w:t xml:space="preserve"> se organizam e se integram para estabelecer um sentido completo na composição multimodal. A</w:t>
      </w:r>
      <w:r w:rsidR="00B23646" w:rsidRPr="005517E8">
        <w:rPr>
          <w:rFonts w:ascii="Times New Roman" w:hAnsi="Times New Roman" w:cs="Times New Roman"/>
          <w:color w:val="auto"/>
          <w:sz w:val="24"/>
          <w:szCs w:val="24"/>
        </w:rPr>
        <w:t xml:space="preserve"> </w:t>
      </w:r>
      <w:r w:rsidR="0075182A" w:rsidRPr="005517E8">
        <w:rPr>
          <w:rFonts w:ascii="Times New Roman" w:hAnsi="Times New Roman" w:cs="Times New Roman"/>
          <w:color w:val="auto"/>
          <w:sz w:val="24"/>
          <w:szCs w:val="24"/>
        </w:rPr>
        <w:t xml:space="preserve">materialização dos </w:t>
      </w:r>
      <w:r w:rsidR="0075182A" w:rsidRPr="005517E8">
        <w:rPr>
          <w:rFonts w:ascii="Times New Roman" w:hAnsi="Times New Roman" w:cs="Times New Roman"/>
          <w:color w:val="auto"/>
          <w:sz w:val="24"/>
          <w:szCs w:val="24"/>
        </w:rPr>
        <w:lastRenderedPageBreak/>
        <w:t>significados do</w:t>
      </w:r>
      <w:r w:rsidR="00CC5401" w:rsidRPr="005517E8">
        <w:rPr>
          <w:rFonts w:ascii="Times New Roman" w:hAnsi="Times New Roman" w:cs="Times New Roman"/>
          <w:color w:val="auto"/>
          <w:sz w:val="24"/>
          <w:szCs w:val="24"/>
        </w:rPr>
        <w:t>s</w:t>
      </w:r>
      <w:r w:rsidR="00B23646" w:rsidRPr="005517E8">
        <w:rPr>
          <w:rFonts w:ascii="Times New Roman" w:hAnsi="Times New Roman" w:cs="Times New Roman"/>
          <w:color w:val="auto"/>
          <w:sz w:val="24"/>
          <w:szCs w:val="24"/>
        </w:rPr>
        <w:t xml:space="preserve"> modos semióticos se dá</w:t>
      </w:r>
      <w:r w:rsidR="0075182A" w:rsidRPr="005517E8">
        <w:rPr>
          <w:rFonts w:ascii="Times New Roman" w:hAnsi="Times New Roman" w:cs="Times New Roman"/>
          <w:color w:val="auto"/>
          <w:sz w:val="24"/>
          <w:szCs w:val="24"/>
        </w:rPr>
        <w:t xml:space="preserve"> por meio de três sistemas inter-relacionados: o valor informativo (dado/novo, real/ideal e centro/margem), a saliência e </w:t>
      </w:r>
      <w:r w:rsidR="00C96D07" w:rsidRPr="005517E8">
        <w:rPr>
          <w:rFonts w:ascii="Times New Roman" w:hAnsi="Times New Roman" w:cs="Times New Roman"/>
          <w:color w:val="auto"/>
          <w:sz w:val="24"/>
          <w:szCs w:val="24"/>
        </w:rPr>
        <w:t>a moldura</w:t>
      </w:r>
      <w:r w:rsidR="0075182A" w:rsidRPr="005517E8">
        <w:rPr>
          <w:rFonts w:ascii="Times New Roman" w:hAnsi="Times New Roman" w:cs="Times New Roman"/>
          <w:color w:val="auto"/>
          <w:sz w:val="24"/>
          <w:szCs w:val="24"/>
        </w:rPr>
        <w:t xml:space="preserve"> (enquadramento). </w:t>
      </w:r>
      <w:r w:rsidR="005B342B" w:rsidRPr="005517E8">
        <w:rPr>
          <w:rFonts w:ascii="Times New Roman" w:hAnsi="Times New Roman" w:cs="Times New Roman"/>
          <w:color w:val="auto"/>
          <w:sz w:val="24"/>
          <w:szCs w:val="24"/>
        </w:rPr>
        <w:t>Para a presente análise, optamos pelo valor informacional e pela saliência, em virtude da predominância mais constante delas no</w:t>
      </w:r>
      <w:r w:rsidR="00F72025" w:rsidRPr="005517E8">
        <w:rPr>
          <w:rFonts w:ascii="Times New Roman" w:hAnsi="Times New Roman" w:cs="Times New Roman"/>
          <w:color w:val="auto"/>
          <w:sz w:val="24"/>
          <w:szCs w:val="24"/>
        </w:rPr>
        <w:t>s</w:t>
      </w:r>
      <w:r w:rsidR="005B342B" w:rsidRPr="005517E8">
        <w:rPr>
          <w:rFonts w:ascii="Times New Roman" w:hAnsi="Times New Roman" w:cs="Times New Roman"/>
          <w:color w:val="auto"/>
          <w:sz w:val="24"/>
          <w:szCs w:val="24"/>
        </w:rPr>
        <w:t xml:space="preserve"> </w:t>
      </w:r>
      <w:r w:rsidR="00F72025" w:rsidRPr="005517E8">
        <w:rPr>
          <w:rFonts w:ascii="Times New Roman" w:hAnsi="Times New Roman" w:cs="Times New Roman"/>
          <w:color w:val="auto"/>
          <w:sz w:val="24"/>
          <w:szCs w:val="24"/>
        </w:rPr>
        <w:t>memes analisados</w:t>
      </w:r>
      <w:r w:rsidR="005B342B" w:rsidRPr="005517E8">
        <w:rPr>
          <w:rFonts w:ascii="Times New Roman" w:hAnsi="Times New Roman" w:cs="Times New Roman"/>
          <w:color w:val="auto"/>
          <w:sz w:val="24"/>
          <w:szCs w:val="24"/>
        </w:rPr>
        <w:t>.</w:t>
      </w:r>
    </w:p>
    <w:p w14:paraId="45FC52B1" w14:textId="73E1AA73" w:rsidR="00387CB8" w:rsidRPr="005517E8" w:rsidRDefault="0075182A" w:rsidP="002149B1">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Em relação à primeira categoria, o valor informacional</w:t>
      </w:r>
      <w:r w:rsidR="00F72025" w:rsidRPr="005517E8">
        <w:rPr>
          <w:rFonts w:ascii="Times New Roman" w:hAnsi="Times New Roman" w:cs="Times New Roman"/>
          <w:color w:val="auto"/>
          <w:sz w:val="24"/>
          <w:szCs w:val="24"/>
        </w:rPr>
        <w:t>,</w:t>
      </w:r>
      <w:r w:rsidR="004F30F5" w:rsidRPr="005517E8">
        <w:rPr>
          <w:rFonts w:ascii="Times New Roman" w:hAnsi="Times New Roman" w:cs="Times New Roman"/>
          <w:color w:val="auto"/>
          <w:sz w:val="24"/>
          <w:szCs w:val="24"/>
        </w:rPr>
        <w:t xml:space="preserve"> no primeiro meme, </w:t>
      </w:r>
      <w:r w:rsidR="002149B1" w:rsidRPr="005517E8">
        <w:rPr>
          <w:rFonts w:ascii="Times New Roman" w:hAnsi="Times New Roman" w:cs="Times New Roman"/>
          <w:color w:val="auto"/>
          <w:sz w:val="24"/>
          <w:szCs w:val="24"/>
        </w:rPr>
        <w:t>a relação ideal/real</w:t>
      </w:r>
      <w:r w:rsidR="004F30F5" w:rsidRPr="005517E8">
        <w:rPr>
          <w:rFonts w:ascii="Times New Roman" w:hAnsi="Times New Roman" w:cs="Times New Roman"/>
          <w:color w:val="auto"/>
          <w:sz w:val="24"/>
          <w:szCs w:val="24"/>
        </w:rPr>
        <w:t xml:space="preserve"> é</w:t>
      </w:r>
      <w:r w:rsidR="002149B1" w:rsidRPr="005517E8">
        <w:rPr>
          <w:rFonts w:ascii="Times New Roman" w:hAnsi="Times New Roman" w:cs="Times New Roman"/>
          <w:color w:val="auto"/>
          <w:sz w:val="24"/>
          <w:szCs w:val="24"/>
        </w:rPr>
        <w:t xml:space="preserve"> caracterizada pela presença do enunciado </w:t>
      </w:r>
      <w:r w:rsidR="002149B1" w:rsidRPr="005517E8">
        <w:rPr>
          <w:rFonts w:ascii="Times New Roman" w:hAnsi="Times New Roman" w:cs="Times New Roman"/>
          <w:i/>
          <w:color w:val="auto"/>
          <w:sz w:val="24"/>
          <w:szCs w:val="24"/>
        </w:rPr>
        <w:t>I have a dream</w:t>
      </w:r>
      <w:r w:rsidR="0029447C">
        <w:rPr>
          <w:rFonts w:ascii="Times New Roman" w:hAnsi="Times New Roman" w:cs="Times New Roman"/>
          <w:i/>
          <w:color w:val="auto"/>
          <w:sz w:val="24"/>
          <w:szCs w:val="24"/>
        </w:rPr>
        <w:t xml:space="preserve"> </w:t>
      </w:r>
      <w:r w:rsidR="0029447C" w:rsidRPr="0029447C">
        <w:rPr>
          <w:rFonts w:ascii="Times New Roman" w:hAnsi="Times New Roman" w:cs="Times New Roman"/>
          <w:color w:val="auto"/>
          <w:sz w:val="24"/>
          <w:szCs w:val="24"/>
        </w:rPr>
        <w:t>(Eu tenho um sonho)</w:t>
      </w:r>
      <w:r w:rsidR="002149B1" w:rsidRPr="005517E8">
        <w:rPr>
          <w:rFonts w:ascii="Times New Roman" w:hAnsi="Times New Roman" w:cs="Times New Roman"/>
          <w:color w:val="auto"/>
          <w:sz w:val="24"/>
          <w:szCs w:val="24"/>
        </w:rPr>
        <w:t xml:space="preserve"> na parte superior da composição multimodal, por conseguinte, designa uma informação ideal,</w:t>
      </w:r>
      <w:r w:rsidR="002149B1" w:rsidRPr="005517E8">
        <w:rPr>
          <w:rFonts w:ascii="Times New Roman" w:hAnsi="Times New Roman" w:cs="Times New Roman"/>
          <w:b/>
          <w:color w:val="auto"/>
          <w:sz w:val="24"/>
          <w:szCs w:val="24"/>
        </w:rPr>
        <w:t xml:space="preserve"> </w:t>
      </w:r>
      <w:r w:rsidR="002149B1" w:rsidRPr="005517E8">
        <w:rPr>
          <w:rFonts w:ascii="Times New Roman" w:hAnsi="Times New Roman" w:cs="Times New Roman"/>
          <w:color w:val="auto"/>
          <w:sz w:val="24"/>
          <w:szCs w:val="24"/>
        </w:rPr>
        <w:t>uma vez que essa frase célebre proferida nesse interdiscurso</w:t>
      </w:r>
      <w:r w:rsidR="002149B1" w:rsidRPr="005517E8">
        <w:rPr>
          <w:rStyle w:val="Refdenotaderodap"/>
          <w:rFonts w:ascii="Times New Roman" w:hAnsi="Times New Roman" w:cs="Times New Roman"/>
          <w:color w:val="auto"/>
          <w:sz w:val="24"/>
          <w:szCs w:val="24"/>
        </w:rPr>
        <w:footnoteReference w:id="5"/>
      </w:r>
      <w:r w:rsidR="002149B1" w:rsidRPr="005517E8">
        <w:rPr>
          <w:rFonts w:ascii="Times New Roman" w:hAnsi="Times New Roman" w:cs="Times New Roman"/>
          <w:color w:val="auto"/>
          <w:sz w:val="24"/>
          <w:szCs w:val="24"/>
        </w:rPr>
        <w:t xml:space="preserve"> pelo pastor evangélico se aproxima de um idealismo utópico de realizar seu projeto humanitário de promover a igualdade racial</w:t>
      </w:r>
      <w:r w:rsidR="004F30F5" w:rsidRPr="005517E8">
        <w:rPr>
          <w:rFonts w:ascii="Times New Roman" w:hAnsi="Times New Roman" w:cs="Times New Roman"/>
          <w:color w:val="auto"/>
          <w:sz w:val="24"/>
          <w:szCs w:val="24"/>
        </w:rPr>
        <w:t xml:space="preserve"> e</w:t>
      </w:r>
      <w:r w:rsidR="002149B1" w:rsidRPr="005517E8">
        <w:rPr>
          <w:rFonts w:ascii="Times New Roman" w:hAnsi="Times New Roman" w:cs="Times New Roman"/>
          <w:color w:val="auto"/>
          <w:sz w:val="24"/>
          <w:szCs w:val="24"/>
        </w:rPr>
        <w:t xml:space="preserve"> no mundo. Em oposição, evidencia-se a informação real, a informação inferior que é mais próxima do que se compreende por “realidade”, tendo em vista o paralelismo semântico e sintático do discurso original de Luther King, comprovado pelo enunciado: </w:t>
      </w:r>
      <w:r w:rsidR="002149B1" w:rsidRPr="005517E8">
        <w:rPr>
          <w:rFonts w:ascii="Times New Roman" w:hAnsi="Times New Roman" w:cs="Times New Roman"/>
          <w:i/>
          <w:color w:val="auto"/>
          <w:sz w:val="24"/>
          <w:szCs w:val="24"/>
        </w:rPr>
        <w:t>That one day when people talk about Islam they don´t think of terrorism</w:t>
      </w:r>
      <w:r w:rsidR="002149B1" w:rsidRPr="005517E8">
        <w:rPr>
          <w:rFonts w:ascii="Times New Roman" w:hAnsi="Times New Roman" w:cs="Times New Roman"/>
          <w:color w:val="auto"/>
          <w:sz w:val="24"/>
          <w:szCs w:val="24"/>
        </w:rPr>
        <w:t xml:space="preserve"> (Que um dia quando as pessoas falarem sobre islamismo elas não pensem em terrorismo). Nessa mensagem, expressa pelo modo semiótico verbal, evidenciamos a questão velada sobre a intolerância religiosa na qual há a criação de um estereótipo de que todo povo mulçumano é terrorista.</w:t>
      </w:r>
      <w:r w:rsidR="004F30F5" w:rsidRPr="005517E8">
        <w:rPr>
          <w:rFonts w:ascii="Times New Roman" w:hAnsi="Times New Roman" w:cs="Times New Roman"/>
          <w:color w:val="auto"/>
          <w:sz w:val="24"/>
          <w:szCs w:val="24"/>
        </w:rPr>
        <w:t xml:space="preserve"> Essa forma estereotipada é muitas vezes naturalizada pelo discurso</w:t>
      </w:r>
      <w:r w:rsidR="00C96D07" w:rsidRPr="005517E8">
        <w:rPr>
          <w:rFonts w:ascii="Times New Roman" w:hAnsi="Times New Roman" w:cs="Times New Roman"/>
          <w:color w:val="auto"/>
          <w:sz w:val="24"/>
          <w:szCs w:val="24"/>
        </w:rPr>
        <w:t xml:space="preserve"> midiático, criando modelos mentais com essa ideologia descriminante na mente da sociedade (DIJK, 2015).</w:t>
      </w:r>
      <w:r w:rsidR="00387CB8" w:rsidRPr="005517E8">
        <w:rPr>
          <w:rFonts w:ascii="Times New Roman" w:hAnsi="Times New Roman" w:cs="Times New Roman"/>
          <w:color w:val="auto"/>
          <w:sz w:val="24"/>
          <w:szCs w:val="24"/>
        </w:rPr>
        <w:t xml:space="preserve"> </w:t>
      </w:r>
    </w:p>
    <w:p w14:paraId="7BFD18C1" w14:textId="0437E962" w:rsidR="00387CB8" w:rsidRPr="005517E8" w:rsidRDefault="00387CB8" w:rsidP="00387C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No segundo meme, observamos</w:t>
      </w:r>
      <w:r w:rsidR="0077577B">
        <w:rPr>
          <w:rFonts w:ascii="Times New Roman" w:hAnsi="Times New Roman" w:cs="Times New Roman"/>
          <w:color w:val="auto"/>
          <w:sz w:val="24"/>
          <w:szCs w:val="24"/>
        </w:rPr>
        <w:t xml:space="preserve"> apenas o</w:t>
      </w:r>
      <w:r w:rsidRPr="005517E8">
        <w:rPr>
          <w:rFonts w:ascii="Times New Roman" w:hAnsi="Times New Roman" w:cs="Times New Roman"/>
          <w:color w:val="auto"/>
          <w:sz w:val="24"/>
          <w:szCs w:val="24"/>
        </w:rPr>
        <w:t xml:space="preserve"> </w:t>
      </w:r>
      <w:r w:rsidR="0077577B">
        <w:rPr>
          <w:rFonts w:ascii="Times New Roman" w:hAnsi="Times New Roman" w:cs="Times New Roman"/>
          <w:color w:val="auto"/>
          <w:sz w:val="24"/>
          <w:szCs w:val="24"/>
        </w:rPr>
        <w:t>valor informacional</w:t>
      </w:r>
      <w:r w:rsidR="006A734F">
        <w:rPr>
          <w:rFonts w:ascii="Times New Roman" w:hAnsi="Times New Roman" w:cs="Times New Roman"/>
          <w:color w:val="auto"/>
          <w:sz w:val="24"/>
          <w:szCs w:val="24"/>
        </w:rPr>
        <w:t xml:space="preserve"> real instanciado</w:t>
      </w:r>
      <w:r w:rsidRPr="005517E8">
        <w:rPr>
          <w:rFonts w:ascii="Times New Roman" w:hAnsi="Times New Roman" w:cs="Times New Roman"/>
          <w:color w:val="auto"/>
          <w:sz w:val="24"/>
          <w:szCs w:val="24"/>
        </w:rPr>
        <w:t xml:space="preserve"> nesse texto que retrata a forte questão do preconceito racial, problemática ainda bastante presente em diferentes contextos socioculturais. Evidenciamos, conforme o princípio do valor informacional, o enunciado </w:t>
      </w:r>
      <w:r w:rsidRPr="005517E8">
        <w:rPr>
          <w:rFonts w:ascii="Times New Roman" w:hAnsi="Times New Roman" w:cs="Times New Roman"/>
          <w:i/>
          <w:color w:val="auto"/>
          <w:sz w:val="24"/>
          <w:szCs w:val="24"/>
        </w:rPr>
        <w:t xml:space="preserve">Man dies while being placed in chockehold (which is illegal) by cops while repeatedly saying he couldn´t breathe </w:t>
      </w:r>
      <w:r w:rsidRPr="005517E8">
        <w:rPr>
          <w:rFonts w:ascii="Times New Roman" w:hAnsi="Times New Roman" w:cs="Times New Roman"/>
          <w:color w:val="auto"/>
          <w:sz w:val="24"/>
          <w:szCs w:val="24"/>
        </w:rPr>
        <w:t xml:space="preserve">(Homem morre </w:t>
      </w:r>
      <w:r w:rsidR="006C6543">
        <w:rPr>
          <w:rFonts w:ascii="Times New Roman" w:hAnsi="Times New Roman" w:cs="Times New Roman"/>
          <w:color w:val="auto"/>
          <w:sz w:val="24"/>
          <w:szCs w:val="24"/>
        </w:rPr>
        <w:t>quando é</w:t>
      </w:r>
      <w:r w:rsidRPr="005517E8">
        <w:rPr>
          <w:rFonts w:ascii="Times New Roman" w:hAnsi="Times New Roman" w:cs="Times New Roman"/>
          <w:color w:val="auto"/>
          <w:sz w:val="24"/>
          <w:szCs w:val="24"/>
        </w:rPr>
        <w:t xml:space="preserve"> estrangulado (que é ilegal) por policiais enquanto re</w:t>
      </w:r>
      <w:r w:rsidR="006C6543">
        <w:rPr>
          <w:rFonts w:ascii="Times New Roman" w:hAnsi="Times New Roman" w:cs="Times New Roman"/>
          <w:color w:val="auto"/>
          <w:sz w:val="24"/>
          <w:szCs w:val="24"/>
        </w:rPr>
        <w:t>petidamente diz que ele não podia</w:t>
      </w:r>
      <w:r w:rsidRPr="005517E8">
        <w:rPr>
          <w:rFonts w:ascii="Times New Roman" w:hAnsi="Times New Roman" w:cs="Times New Roman"/>
          <w:color w:val="auto"/>
          <w:sz w:val="24"/>
          <w:szCs w:val="24"/>
        </w:rPr>
        <w:t xml:space="preserve"> respirar) representa o elemento </w:t>
      </w:r>
      <w:r w:rsidR="006A734F">
        <w:rPr>
          <w:rFonts w:ascii="Times New Roman" w:hAnsi="Times New Roman" w:cs="Times New Roman"/>
          <w:color w:val="auto"/>
          <w:sz w:val="24"/>
          <w:szCs w:val="24"/>
        </w:rPr>
        <w:t>real</w:t>
      </w:r>
      <w:r w:rsidRPr="005517E8">
        <w:rPr>
          <w:rFonts w:ascii="Times New Roman" w:hAnsi="Times New Roman" w:cs="Times New Roman"/>
          <w:color w:val="auto"/>
          <w:sz w:val="24"/>
          <w:szCs w:val="24"/>
        </w:rPr>
        <w:t>, caracterizando o ato de abuso de poder pelos policiais</w:t>
      </w:r>
      <w:r w:rsidR="00344B31">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 xml:space="preserve"> que infringem a lei, pois é ilegal a prática de estrangulamento por oficiais da polícia nos Estados Unidos. Logo abaixo</w:t>
      </w:r>
      <w:r w:rsidR="00344B31">
        <w:rPr>
          <w:rFonts w:ascii="Times New Roman" w:hAnsi="Times New Roman" w:cs="Times New Roman"/>
          <w:color w:val="auto"/>
          <w:sz w:val="24"/>
          <w:szCs w:val="24"/>
        </w:rPr>
        <w:t xml:space="preserve"> da imagem</w:t>
      </w:r>
      <w:r w:rsidRPr="005517E8">
        <w:rPr>
          <w:rFonts w:ascii="Times New Roman" w:hAnsi="Times New Roman" w:cs="Times New Roman"/>
          <w:color w:val="auto"/>
          <w:sz w:val="24"/>
          <w:szCs w:val="24"/>
        </w:rPr>
        <w:t xml:space="preserve">, no enunciado apresentado pelo texto verbal, temos </w:t>
      </w:r>
      <w:r w:rsidRPr="005517E8">
        <w:rPr>
          <w:rFonts w:ascii="Times New Roman" w:hAnsi="Times New Roman" w:cs="Times New Roman"/>
          <w:i/>
          <w:color w:val="auto"/>
          <w:sz w:val="24"/>
          <w:szCs w:val="24"/>
        </w:rPr>
        <w:t xml:space="preserve">Grand jury doesn´t indict the cop </w:t>
      </w:r>
      <w:r w:rsidR="00344B31">
        <w:rPr>
          <w:rFonts w:ascii="Times New Roman" w:hAnsi="Times New Roman" w:cs="Times New Roman"/>
          <w:color w:val="auto"/>
          <w:sz w:val="24"/>
          <w:szCs w:val="24"/>
        </w:rPr>
        <w:t>(o</w:t>
      </w:r>
      <w:r w:rsidR="0029447C">
        <w:rPr>
          <w:rFonts w:ascii="Times New Roman" w:hAnsi="Times New Roman" w:cs="Times New Roman"/>
          <w:color w:val="auto"/>
          <w:sz w:val="24"/>
          <w:szCs w:val="24"/>
        </w:rPr>
        <w:t xml:space="preserve"> grande</w:t>
      </w:r>
      <w:r w:rsidR="00344B31">
        <w:rPr>
          <w:rFonts w:ascii="Times New Roman" w:hAnsi="Times New Roman" w:cs="Times New Roman"/>
          <w:color w:val="auto"/>
          <w:sz w:val="24"/>
          <w:szCs w:val="24"/>
        </w:rPr>
        <w:t xml:space="preserve"> jú</w:t>
      </w:r>
      <w:r w:rsidRPr="005517E8">
        <w:rPr>
          <w:rFonts w:ascii="Times New Roman" w:hAnsi="Times New Roman" w:cs="Times New Roman"/>
          <w:color w:val="auto"/>
          <w:sz w:val="24"/>
          <w:szCs w:val="24"/>
        </w:rPr>
        <w:t>ri não condena o policial),</w:t>
      </w:r>
      <w:r w:rsidR="006A734F">
        <w:rPr>
          <w:rFonts w:ascii="Times New Roman" w:hAnsi="Times New Roman" w:cs="Times New Roman"/>
          <w:color w:val="auto"/>
          <w:sz w:val="24"/>
          <w:szCs w:val="24"/>
        </w:rPr>
        <w:t xml:space="preserve"> parte final do</w:t>
      </w:r>
      <w:r w:rsidRPr="005517E8">
        <w:rPr>
          <w:rFonts w:ascii="Times New Roman" w:hAnsi="Times New Roman" w:cs="Times New Roman"/>
          <w:color w:val="auto"/>
          <w:sz w:val="24"/>
          <w:szCs w:val="24"/>
        </w:rPr>
        <w:t xml:space="preserve"> elemento real, que procura desmascarar a realidade latente do preconceito racial por parte do júri e também do policial </w:t>
      </w:r>
      <w:r w:rsidRPr="005517E8">
        <w:rPr>
          <w:rFonts w:ascii="Times New Roman" w:hAnsi="Times New Roman" w:cs="Times New Roman"/>
          <w:color w:val="auto"/>
          <w:sz w:val="24"/>
          <w:szCs w:val="24"/>
        </w:rPr>
        <w:lastRenderedPageBreak/>
        <w:t xml:space="preserve">branco </w:t>
      </w:r>
      <w:r w:rsidR="006A734F">
        <w:rPr>
          <w:rFonts w:ascii="Times New Roman" w:hAnsi="Times New Roman" w:cs="Times New Roman"/>
          <w:color w:val="auto"/>
          <w:sz w:val="24"/>
          <w:szCs w:val="24"/>
        </w:rPr>
        <w:t>envolvido nesse ato criminoso.</w:t>
      </w:r>
      <w:r w:rsidR="006C6543">
        <w:rPr>
          <w:rFonts w:ascii="Times New Roman" w:hAnsi="Times New Roman" w:cs="Times New Roman"/>
          <w:color w:val="auto"/>
          <w:sz w:val="24"/>
          <w:szCs w:val="24"/>
        </w:rPr>
        <w:t xml:space="preserve"> Nesse meme, há uma quebra do padrão ideal-real, p</w:t>
      </w:r>
      <w:r w:rsidR="006A734F">
        <w:rPr>
          <w:rFonts w:ascii="Times New Roman" w:hAnsi="Times New Roman" w:cs="Times New Roman"/>
          <w:color w:val="auto"/>
          <w:sz w:val="24"/>
          <w:szCs w:val="24"/>
        </w:rPr>
        <w:t>elo fato</w:t>
      </w:r>
      <w:r w:rsidR="00344B31">
        <w:rPr>
          <w:rFonts w:ascii="Times New Roman" w:hAnsi="Times New Roman" w:cs="Times New Roman"/>
          <w:color w:val="auto"/>
          <w:sz w:val="24"/>
          <w:szCs w:val="24"/>
        </w:rPr>
        <w:t xml:space="preserve"> d</w:t>
      </w:r>
      <w:r w:rsidR="006A734F">
        <w:rPr>
          <w:rFonts w:ascii="Times New Roman" w:hAnsi="Times New Roman" w:cs="Times New Roman"/>
          <w:color w:val="auto"/>
          <w:sz w:val="24"/>
          <w:szCs w:val="24"/>
        </w:rPr>
        <w:t>essa mensagem</w:t>
      </w:r>
      <w:r w:rsidR="006C6543">
        <w:rPr>
          <w:rFonts w:ascii="Times New Roman" w:hAnsi="Times New Roman" w:cs="Times New Roman"/>
          <w:color w:val="auto"/>
          <w:sz w:val="24"/>
          <w:szCs w:val="24"/>
        </w:rPr>
        <w:t xml:space="preserve"> ter registrado apenas a realização material de um ato ilícito de abuso de poder</w:t>
      </w:r>
      <w:r w:rsidR="00344B31">
        <w:rPr>
          <w:rFonts w:ascii="Times New Roman" w:hAnsi="Times New Roman" w:cs="Times New Roman"/>
          <w:color w:val="auto"/>
          <w:sz w:val="24"/>
          <w:szCs w:val="24"/>
        </w:rPr>
        <w:t>, configurando-se, assim,</w:t>
      </w:r>
      <w:r w:rsidR="006C6543">
        <w:rPr>
          <w:rFonts w:ascii="Times New Roman" w:hAnsi="Times New Roman" w:cs="Times New Roman"/>
          <w:color w:val="auto"/>
          <w:sz w:val="24"/>
          <w:szCs w:val="24"/>
        </w:rPr>
        <w:t xml:space="preserve"> </w:t>
      </w:r>
      <w:r w:rsidR="00344B31">
        <w:rPr>
          <w:rFonts w:ascii="Times New Roman" w:hAnsi="Times New Roman" w:cs="Times New Roman"/>
          <w:color w:val="auto"/>
          <w:sz w:val="24"/>
          <w:szCs w:val="24"/>
        </w:rPr>
        <w:t>como</w:t>
      </w:r>
      <w:r w:rsidR="006C6543">
        <w:rPr>
          <w:rFonts w:ascii="Times New Roman" w:hAnsi="Times New Roman" w:cs="Times New Roman"/>
          <w:color w:val="auto"/>
          <w:sz w:val="24"/>
          <w:szCs w:val="24"/>
        </w:rPr>
        <w:t xml:space="preserve"> valor</w:t>
      </w:r>
      <w:r w:rsidR="00344B31">
        <w:rPr>
          <w:rFonts w:ascii="Times New Roman" w:hAnsi="Times New Roman" w:cs="Times New Roman"/>
          <w:color w:val="auto"/>
          <w:sz w:val="24"/>
          <w:szCs w:val="24"/>
        </w:rPr>
        <w:t xml:space="preserve"> real.</w:t>
      </w:r>
      <w:r w:rsidR="006C6543">
        <w:rPr>
          <w:rFonts w:ascii="Times New Roman" w:hAnsi="Times New Roman" w:cs="Times New Roman"/>
          <w:color w:val="auto"/>
          <w:sz w:val="24"/>
          <w:szCs w:val="24"/>
        </w:rPr>
        <w:t xml:space="preserve"> </w:t>
      </w:r>
      <w:r w:rsidR="006A734F">
        <w:rPr>
          <w:rFonts w:ascii="Times New Roman" w:hAnsi="Times New Roman" w:cs="Times New Roman"/>
          <w:color w:val="auto"/>
          <w:sz w:val="24"/>
          <w:szCs w:val="24"/>
        </w:rPr>
        <w:t xml:space="preserve"> </w:t>
      </w:r>
    </w:p>
    <w:p w14:paraId="37AB96C1" w14:textId="77777777" w:rsidR="002149B1" w:rsidRPr="005517E8" w:rsidRDefault="002149B1" w:rsidP="002149B1">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00387CB8" w:rsidRPr="005517E8">
        <w:rPr>
          <w:rFonts w:ascii="Times New Roman" w:hAnsi="Times New Roman" w:cs="Times New Roman"/>
          <w:color w:val="auto"/>
          <w:sz w:val="24"/>
          <w:szCs w:val="24"/>
        </w:rPr>
        <w:t xml:space="preserve">No tocante à saliência, no primeiro meme, vemos o modo visual que nos salta mais aos olhos, representado pela </w:t>
      </w:r>
      <w:r w:rsidRPr="005517E8">
        <w:rPr>
          <w:rFonts w:ascii="Times New Roman" w:hAnsi="Times New Roman" w:cs="Times New Roman"/>
          <w:color w:val="auto"/>
          <w:sz w:val="24"/>
          <w:szCs w:val="24"/>
        </w:rPr>
        <w:t>imagem de Luther King</w:t>
      </w:r>
      <w:r w:rsidR="00387CB8"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 xml:space="preserve">designando-o com um gesto de bravura com o braço riste e punho fechado, forma de reforçar a força argumentativa de seu discurso em prol da igualdade étnico-religiosa. Outro elemento mais saliente é o enunciado já supracitado, que está em caixa-alta, reforçando esse discurso reformista e humanitário. </w:t>
      </w:r>
      <w:r w:rsidR="00393E92" w:rsidRPr="005517E8">
        <w:rPr>
          <w:rFonts w:ascii="Times New Roman" w:hAnsi="Times New Roman" w:cs="Times New Roman"/>
          <w:color w:val="auto"/>
          <w:sz w:val="24"/>
          <w:szCs w:val="24"/>
        </w:rPr>
        <w:t xml:space="preserve"> Já no segundo meme, temos uma maior</w:t>
      </w:r>
      <w:r w:rsidRPr="005517E8">
        <w:rPr>
          <w:rFonts w:ascii="Times New Roman" w:hAnsi="Times New Roman" w:cs="Times New Roman"/>
          <w:color w:val="auto"/>
          <w:sz w:val="24"/>
          <w:szCs w:val="24"/>
        </w:rPr>
        <w:t xml:space="preserve"> saliência da imagem, representada pelo ato de abuso de poder dos policiais b</w:t>
      </w:r>
      <w:r w:rsidR="00393E92" w:rsidRPr="005517E8">
        <w:rPr>
          <w:rFonts w:ascii="Times New Roman" w:hAnsi="Times New Roman" w:cs="Times New Roman"/>
          <w:color w:val="auto"/>
          <w:sz w:val="24"/>
          <w:szCs w:val="24"/>
        </w:rPr>
        <w:t>rancos (estrangulamento ilegal) que acaba</w:t>
      </w:r>
      <w:r w:rsidRPr="005517E8">
        <w:rPr>
          <w:rFonts w:ascii="Times New Roman" w:hAnsi="Times New Roman" w:cs="Times New Roman"/>
          <w:color w:val="auto"/>
          <w:sz w:val="24"/>
          <w:szCs w:val="24"/>
        </w:rPr>
        <w:t xml:space="preserve"> ceifando a vida de mais um cidadão negro</w:t>
      </w:r>
      <w:r w:rsidR="00393E92" w:rsidRPr="005517E8">
        <w:rPr>
          <w:rFonts w:ascii="Times New Roman" w:hAnsi="Times New Roman" w:cs="Times New Roman"/>
          <w:color w:val="auto"/>
          <w:sz w:val="24"/>
          <w:szCs w:val="24"/>
        </w:rPr>
        <w:t xml:space="preserve"> nos Estados Unidos</w:t>
      </w:r>
      <w:r w:rsidRPr="005517E8">
        <w:rPr>
          <w:rFonts w:ascii="Times New Roman" w:hAnsi="Times New Roman" w:cs="Times New Roman"/>
          <w:color w:val="auto"/>
          <w:sz w:val="24"/>
          <w:szCs w:val="24"/>
        </w:rPr>
        <w:t>. Para reforçar o discurso</w:t>
      </w:r>
      <w:r w:rsidR="00393E92" w:rsidRPr="005517E8">
        <w:rPr>
          <w:rFonts w:ascii="Times New Roman" w:hAnsi="Times New Roman" w:cs="Times New Roman"/>
          <w:color w:val="auto"/>
          <w:sz w:val="24"/>
          <w:szCs w:val="24"/>
        </w:rPr>
        <w:t xml:space="preserve"> em prol da legitimidade do ato deflagrado pelo policial</w:t>
      </w:r>
      <w:r w:rsidRPr="005517E8">
        <w:rPr>
          <w:rFonts w:ascii="Times New Roman" w:hAnsi="Times New Roman" w:cs="Times New Roman"/>
          <w:color w:val="auto"/>
          <w:sz w:val="24"/>
          <w:szCs w:val="24"/>
        </w:rPr>
        <w:t>, temos também como mais saliente</w:t>
      </w:r>
      <w:r w:rsidRPr="005517E8">
        <w:rPr>
          <w:rFonts w:ascii="Times New Roman" w:hAnsi="Times New Roman" w:cs="Times New Roman"/>
          <w:b/>
          <w:color w:val="auto"/>
          <w:sz w:val="24"/>
          <w:szCs w:val="24"/>
        </w:rPr>
        <w:t xml:space="preserve"> </w:t>
      </w:r>
      <w:r w:rsidRPr="005517E8">
        <w:rPr>
          <w:rFonts w:ascii="Times New Roman" w:hAnsi="Times New Roman" w:cs="Times New Roman"/>
          <w:color w:val="auto"/>
          <w:sz w:val="24"/>
          <w:szCs w:val="24"/>
        </w:rPr>
        <w:t xml:space="preserve">a mensagem no plano real </w:t>
      </w:r>
      <w:r w:rsidRPr="005517E8">
        <w:rPr>
          <w:rFonts w:ascii="Times New Roman" w:hAnsi="Times New Roman" w:cs="Times New Roman"/>
          <w:i/>
          <w:color w:val="auto"/>
          <w:sz w:val="24"/>
          <w:szCs w:val="24"/>
        </w:rPr>
        <w:t xml:space="preserve">Grand jury doesn´t indict the cop </w:t>
      </w:r>
      <w:r w:rsidRPr="005517E8">
        <w:rPr>
          <w:rFonts w:ascii="Times New Roman" w:hAnsi="Times New Roman" w:cs="Times New Roman"/>
          <w:color w:val="auto"/>
          <w:sz w:val="24"/>
          <w:szCs w:val="24"/>
        </w:rPr>
        <w:t>(o júri não condena o policial) para enfatizar esse julgamento discrepante, culminando na absolvição do policial branco.</w:t>
      </w:r>
    </w:p>
    <w:p w14:paraId="4CC340A8" w14:textId="77777777" w:rsidR="00AC3D6E" w:rsidRPr="005517E8" w:rsidRDefault="00AC3D6E" w:rsidP="002149B1">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 xml:space="preserve">Com base na análise dos discursos verbal-imagéticos presentes nos memes, percebemos que as três metafunções estão imbricadas e se entrelaçam na produção de sentido desse texto multimodal e que esse gênero discursivo é munido de um grande potencial semiótico, além de trazer, em determinados contextos enunciativos, críticas socioculturais de fatos noticiosos evidentes em nossa sociedade. </w:t>
      </w:r>
    </w:p>
    <w:p w14:paraId="79943F00" w14:textId="77777777" w:rsidR="00387CB8" w:rsidRPr="005517E8" w:rsidRDefault="00387CB8" w:rsidP="0012246F">
      <w:pPr>
        <w:pStyle w:val="Standard"/>
        <w:tabs>
          <w:tab w:val="left" w:pos="120"/>
          <w:tab w:val="left" w:pos="189"/>
        </w:tabs>
        <w:spacing w:line="480" w:lineRule="auto"/>
        <w:jc w:val="both"/>
        <w:rPr>
          <w:rFonts w:ascii="Times New Roman" w:hAnsi="Times New Roman" w:cs="Times New Roman"/>
          <w:bCs/>
          <w:color w:val="auto"/>
          <w:sz w:val="24"/>
          <w:szCs w:val="24"/>
        </w:rPr>
      </w:pPr>
    </w:p>
    <w:p w14:paraId="4741D843" w14:textId="608BB853" w:rsidR="004051B8" w:rsidRPr="005517E8" w:rsidRDefault="00C96D07" w:rsidP="004051B8">
      <w:pPr>
        <w:pStyle w:val="Standard"/>
        <w:tabs>
          <w:tab w:val="left" w:pos="120"/>
          <w:tab w:val="left" w:pos="189"/>
        </w:tabs>
        <w:spacing w:line="360" w:lineRule="auto"/>
        <w:jc w:val="both"/>
        <w:rPr>
          <w:rFonts w:ascii="Times New Roman" w:hAnsi="Times New Roman" w:cs="Times New Roman"/>
          <w:b/>
          <w:bCs/>
          <w:color w:val="auto"/>
          <w:sz w:val="24"/>
          <w:szCs w:val="24"/>
        </w:rPr>
      </w:pPr>
      <w:r w:rsidRPr="005517E8">
        <w:rPr>
          <w:rFonts w:ascii="Times New Roman" w:hAnsi="Times New Roman" w:cs="Times New Roman"/>
          <w:bCs/>
          <w:color w:val="auto"/>
          <w:sz w:val="24"/>
          <w:szCs w:val="24"/>
        </w:rPr>
        <w:t xml:space="preserve"> </w:t>
      </w:r>
      <w:r w:rsidR="006846B8">
        <w:rPr>
          <w:rFonts w:ascii="Times New Roman" w:hAnsi="Times New Roman" w:cs="Times New Roman"/>
          <w:b/>
          <w:bCs/>
          <w:color w:val="auto"/>
          <w:sz w:val="24"/>
          <w:szCs w:val="24"/>
        </w:rPr>
        <w:t>C</w:t>
      </w:r>
      <w:r w:rsidR="006846B8" w:rsidRPr="005517E8">
        <w:rPr>
          <w:rFonts w:ascii="Times New Roman" w:hAnsi="Times New Roman" w:cs="Times New Roman"/>
          <w:b/>
          <w:bCs/>
          <w:color w:val="auto"/>
          <w:sz w:val="24"/>
          <w:szCs w:val="24"/>
        </w:rPr>
        <w:t>onsiderações finais</w:t>
      </w:r>
    </w:p>
    <w:p w14:paraId="44126685" w14:textId="6BBDF7E0" w:rsidR="004051B8" w:rsidRPr="0085415E" w:rsidRDefault="004051B8" w:rsidP="004051B8">
      <w:pPr>
        <w:pStyle w:val="Standard"/>
        <w:tabs>
          <w:tab w:val="left" w:pos="120"/>
          <w:tab w:val="left" w:pos="189"/>
        </w:tabs>
        <w:spacing w:line="360" w:lineRule="auto"/>
        <w:jc w:val="both"/>
        <w:rPr>
          <w:rFonts w:ascii="Times New Roman" w:hAnsi="Times New Roman" w:cs="Times New Roman"/>
          <w:strike/>
          <w:color w:val="FF0000"/>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Constatamos que</w:t>
      </w:r>
      <w:r w:rsidR="002149B1" w:rsidRPr="005517E8">
        <w:rPr>
          <w:rFonts w:ascii="Times New Roman" w:hAnsi="Times New Roman" w:cs="Times New Roman"/>
          <w:color w:val="auto"/>
          <w:sz w:val="24"/>
          <w:szCs w:val="24"/>
        </w:rPr>
        <w:t>,</w:t>
      </w:r>
      <w:r w:rsidRPr="005517E8">
        <w:rPr>
          <w:rFonts w:ascii="Times New Roman" w:hAnsi="Times New Roman" w:cs="Times New Roman"/>
          <w:color w:val="auto"/>
          <w:sz w:val="24"/>
          <w:szCs w:val="24"/>
        </w:rPr>
        <w:t xml:space="preserve"> com o estudo da linguagem verbal e visual, atualmente, podemos entender que a comunicação é compreendida como multissemiótica (KRESS e van LE</w:t>
      </w:r>
      <w:r w:rsidR="00645976" w:rsidRPr="005517E8">
        <w:rPr>
          <w:rFonts w:ascii="Times New Roman" w:hAnsi="Times New Roman" w:cs="Times New Roman"/>
          <w:color w:val="auto"/>
          <w:sz w:val="24"/>
          <w:szCs w:val="24"/>
        </w:rPr>
        <w:t>E</w:t>
      </w:r>
      <w:r w:rsidRPr="005517E8">
        <w:rPr>
          <w:rFonts w:ascii="Times New Roman" w:hAnsi="Times New Roman" w:cs="Times New Roman"/>
          <w:color w:val="auto"/>
          <w:sz w:val="24"/>
          <w:szCs w:val="24"/>
        </w:rPr>
        <w:t xml:space="preserve">UWEEN, 2006). O uso dos recursos semióticos tem uma função informativa e crítica, não podendo ser </w:t>
      </w:r>
      <w:r w:rsidR="00675BDB" w:rsidRPr="005517E8">
        <w:rPr>
          <w:rFonts w:ascii="Times New Roman" w:hAnsi="Times New Roman" w:cs="Times New Roman"/>
          <w:color w:val="auto"/>
          <w:sz w:val="24"/>
          <w:szCs w:val="24"/>
        </w:rPr>
        <w:t>caracterizado</w:t>
      </w:r>
      <w:r w:rsidRPr="005517E8">
        <w:rPr>
          <w:rFonts w:ascii="Times New Roman" w:hAnsi="Times New Roman" w:cs="Times New Roman"/>
          <w:color w:val="auto"/>
          <w:sz w:val="24"/>
          <w:szCs w:val="24"/>
        </w:rPr>
        <w:t>, somente, como um ornamento na construção dos gêneros, mas como rico potencial de sentido que c</w:t>
      </w:r>
      <w:r w:rsidR="00675BDB" w:rsidRPr="005517E8">
        <w:rPr>
          <w:rFonts w:ascii="Times New Roman" w:hAnsi="Times New Roman" w:cs="Times New Roman"/>
          <w:color w:val="auto"/>
          <w:sz w:val="24"/>
          <w:szCs w:val="24"/>
        </w:rPr>
        <w:t>ontribu</w:t>
      </w:r>
      <w:r w:rsidR="00935298">
        <w:rPr>
          <w:rFonts w:ascii="Times New Roman" w:hAnsi="Times New Roman" w:cs="Times New Roman"/>
          <w:color w:val="auto"/>
          <w:sz w:val="24"/>
          <w:szCs w:val="24"/>
        </w:rPr>
        <w:t>i</w:t>
      </w:r>
      <w:r w:rsidRPr="005517E8">
        <w:rPr>
          <w:rFonts w:ascii="Times New Roman" w:hAnsi="Times New Roman" w:cs="Times New Roman"/>
          <w:color w:val="auto"/>
          <w:sz w:val="24"/>
          <w:szCs w:val="24"/>
        </w:rPr>
        <w:t xml:space="preserve"> para uma análise multimodal cr</w:t>
      </w:r>
      <w:r w:rsidR="0085415E">
        <w:rPr>
          <w:rFonts w:ascii="Times New Roman" w:hAnsi="Times New Roman" w:cs="Times New Roman"/>
          <w:color w:val="auto"/>
          <w:sz w:val="24"/>
          <w:szCs w:val="24"/>
        </w:rPr>
        <w:t>ítica, inclusive no gênero meme.</w:t>
      </w:r>
      <w:r w:rsidR="008F2D8B">
        <w:rPr>
          <w:rFonts w:ascii="Times New Roman" w:hAnsi="Times New Roman" w:cs="Times New Roman"/>
          <w:color w:val="auto"/>
          <w:sz w:val="24"/>
          <w:szCs w:val="24"/>
        </w:rPr>
        <w:t xml:space="preserve"> </w:t>
      </w:r>
    </w:p>
    <w:p w14:paraId="10F3D08A"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Percebemos também que, com a análise dos memes, valendo-se da interface entre a leitura multimodal crítica e a Análise Crítica do Discurso, suscita uma maior conscientização por parte da sociedade em relação às ideologias e às relações de poder e como podemos desenvolver um pensamento crítico para combater todas as formas de preconceito e</w:t>
      </w:r>
      <w:r w:rsidR="002149B1" w:rsidRPr="005517E8">
        <w:rPr>
          <w:rFonts w:ascii="Times New Roman" w:hAnsi="Times New Roman" w:cs="Times New Roman"/>
          <w:color w:val="auto"/>
          <w:sz w:val="24"/>
          <w:szCs w:val="24"/>
        </w:rPr>
        <w:t>/</w:t>
      </w:r>
      <w:r w:rsidRPr="005517E8">
        <w:rPr>
          <w:rFonts w:ascii="Times New Roman" w:hAnsi="Times New Roman" w:cs="Times New Roman"/>
          <w:color w:val="auto"/>
          <w:sz w:val="24"/>
          <w:szCs w:val="24"/>
        </w:rPr>
        <w:t>ou intolerância.</w:t>
      </w:r>
    </w:p>
    <w:p w14:paraId="7493F7E6" w14:textId="7D7B0FDA" w:rsidR="004051B8" w:rsidRDefault="004051B8" w:rsidP="005B342B">
      <w:pPr>
        <w:pStyle w:val="Standard"/>
        <w:tabs>
          <w:tab w:val="left" w:pos="120"/>
          <w:tab w:val="left" w:pos="189"/>
        </w:tabs>
        <w:spacing w:line="360" w:lineRule="auto"/>
        <w:jc w:val="both"/>
        <w:rPr>
          <w:rFonts w:ascii="Times new romam" w:hAnsi="Times new romam"/>
          <w:color w:val="auto"/>
          <w:sz w:val="24"/>
        </w:rPr>
      </w:pPr>
      <w:r w:rsidRPr="005517E8">
        <w:rPr>
          <w:rFonts w:ascii="Times New Roman" w:hAnsi="Times New Roman" w:cs="Times New Roman"/>
          <w:color w:val="auto"/>
          <w:sz w:val="24"/>
          <w:szCs w:val="24"/>
        </w:rPr>
        <w:lastRenderedPageBreak/>
        <w:t xml:space="preserve">  </w:t>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005B342B" w:rsidRPr="005517E8">
        <w:rPr>
          <w:rFonts w:ascii="Times New Roman" w:hAnsi="Times New Roman" w:cs="Times New Roman"/>
          <w:color w:val="auto"/>
          <w:sz w:val="24"/>
          <w:szCs w:val="24"/>
        </w:rPr>
        <w:t xml:space="preserve">O resultado de nossa análise </w:t>
      </w:r>
      <w:r w:rsidR="0085415E">
        <w:rPr>
          <w:rFonts w:ascii="Times New Roman" w:hAnsi="Times New Roman" w:cs="Times New Roman"/>
          <w:color w:val="auto"/>
          <w:sz w:val="24"/>
          <w:szCs w:val="24"/>
        </w:rPr>
        <w:t>traz</w:t>
      </w:r>
      <w:r w:rsidR="00E64EED">
        <w:rPr>
          <w:rFonts w:ascii="Times New Roman" w:hAnsi="Times New Roman" w:cs="Times New Roman"/>
          <w:color w:val="auto"/>
          <w:sz w:val="24"/>
          <w:szCs w:val="24"/>
        </w:rPr>
        <w:t xml:space="preserve"> uma possibilidade de aplicação pedagógica do gênero meme em sala de aula, em virtude de seu grande potencial semiótico e por </w:t>
      </w:r>
      <w:r w:rsidR="00E216E2">
        <w:rPr>
          <w:rFonts w:ascii="Times New Roman" w:hAnsi="Times New Roman" w:cs="Times New Roman"/>
          <w:color w:val="auto"/>
          <w:sz w:val="24"/>
          <w:szCs w:val="24"/>
        </w:rPr>
        <w:t>provocar</w:t>
      </w:r>
      <w:r w:rsidR="00E64EED">
        <w:rPr>
          <w:rFonts w:ascii="Times New Roman" w:hAnsi="Times New Roman" w:cs="Times New Roman"/>
          <w:color w:val="auto"/>
          <w:sz w:val="24"/>
          <w:szCs w:val="24"/>
        </w:rPr>
        <w:t xml:space="preserve"> questões crítico-reflexivas, subjacentes </w:t>
      </w:r>
      <w:r w:rsidR="00545A47">
        <w:rPr>
          <w:rFonts w:ascii="Times New Roman" w:hAnsi="Times New Roman" w:cs="Times New Roman"/>
          <w:color w:val="auto"/>
          <w:sz w:val="24"/>
          <w:szCs w:val="24"/>
        </w:rPr>
        <w:t>a diferentes temáticas</w:t>
      </w:r>
      <w:r w:rsidR="00E64EED">
        <w:rPr>
          <w:rFonts w:ascii="Times New Roman" w:hAnsi="Times New Roman" w:cs="Times New Roman"/>
          <w:color w:val="auto"/>
          <w:sz w:val="24"/>
          <w:szCs w:val="24"/>
        </w:rPr>
        <w:t xml:space="preserve">. </w:t>
      </w:r>
      <w:r w:rsidR="005B342B" w:rsidRPr="005517E8">
        <w:rPr>
          <w:rFonts w:ascii="Times new romam" w:hAnsi="Times new romam"/>
          <w:color w:val="auto"/>
          <w:sz w:val="24"/>
        </w:rPr>
        <w:t xml:space="preserve">Os resultados também evidenciam que os memes, conforme a nossa análise, são eivados de significados ideológicos e relação de poder hegemônico que podem ser percebidos pelos leitores devido à materialização dos modos visual e verbal e de outros recursos semióticos.     </w:t>
      </w:r>
    </w:p>
    <w:p w14:paraId="6B9A347A" w14:textId="77777777" w:rsidR="005B342B" w:rsidRPr="005517E8" w:rsidRDefault="005B342B" w:rsidP="0012246F">
      <w:pPr>
        <w:pStyle w:val="Standard"/>
        <w:tabs>
          <w:tab w:val="left" w:pos="120"/>
          <w:tab w:val="left" w:pos="189"/>
        </w:tabs>
        <w:spacing w:line="480" w:lineRule="auto"/>
        <w:jc w:val="both"/>
        <w:rPr>
          <w:rFonts w:ascii="Times New Roman" w:hAnsi="Times New Roman" w:cs="Times New Roman"/>
          <w:color w:val="auto"/>
          <w:sz w:val="24"/>
          <w:szCs w:val="24"/>
        </w:rPr>
      </w:pPr>
    </w:p>
    <w:p w14:paraId="15DC2B54" w14:textId="7098C0E2" w:rsidR="004051B8" w:rsidRDefault="006846B8" w:rsidP="004051B8">
      <w:pPr>
        <w:pStyle w:val="Standard"/>
        <w:tabs>
          <w:tab w:val="left" w:pos="120"/>
          <w:tab w:val="left" w:pos="189"/>
        </w:tabs>
        <w:spacing w:line="360" w:lineRule="auto"/>
        <w:jc w:val="both"/>
        <w:rPr>
          <w:rFonts w:ascii="Times New Roman" w:hAnsi="Times New Roman" w:cs="Times New Roman"/>
          <w:b/>
          <w:color w:val="auto"/>
          <w:sz w:val="24"/>
          <w:szCs w:val="24"/>
          <w:lang w:val="en-US"/>
        </w:rPr>
      </w:pPr>
      <w:r w:rsidRPr="005517E8">
        <w:rPr>
          <w:rFonts w:ascii="Times New Roman" w:hAnsi="Times New Roman" w:cs="Times New Roman"/>
          <w:b/>
          <w:color w:val="auto"/>
          <w:sz w:val="24"/>
          <w:szCs w:val="24"/>
          <w:lang w:val="en-US"/>
        </w:rPr>
        <w:t xml:space="preserve">Referências </w:t>
      </w:r>
    </w:p>
    <w:p w14:paraId="656CD3BA" w14:textId="32FF050F" w:rsidR="002B7D10" w:rsidRDefault="002B7D10" w:rsidP="00236087">
      <w:pPr>
        <w:contextualSpacing/>
        <w:jc w:val="both"/>
        <w:rPr>
          <w:rFonts w:ascii="Times New Roman" w:hAnsi="Times New Roman" w:cs="Times New Roman"/>
        </w:rPr>
      </w:pPr>
      <w:r w:rsidRPr="002B7D10">
        <w:rPr>
          <w:rFonts w:ascii="Times New Roman" w:hAnsi="Times New Roman" w:cs="Times New Roman"/>
        </w:rPr>
        <w:t xml:space="preserve">ALMEIDA, D. B. L. (Org.) </w:t>
      </w:r>
      <w:r w:rsidRPr="00236087">
        <w:rPr>
          <w:rFonts w:ascii="Times New Roman" w:hAnsi="Times New Roman" w:cs="Times New Roman"/>
          <w:i/>
        </w:rPr>
        <w:t>Perspectivas em Análise Visual</w:t>
      </w:r>
      <w:r w:rsidR="00EB3597">
        <w:rPr>
          <w:rFonts w:ascii="Times New Roman" w:hAnsi="Times New Roman" w:cs="Times New Roman"/>
        </w:rPr>
        <w:t xml:space="preserve">: </w:t>
      </w:r>
      <w:r w:rsidRPr="002B7D10">
        <w:rPr>
          <w:rFonts w:ascii="Times New Roman" w:hAnsi="Times New Roman" w:cs="Times New Roman"/>
        </w:rPr>
        <w:t xml:space="preserve">do fotojornalismo ao blog. </w:t>
      </w:r>
      <w:r w:rsidR="00EB3597">
        <w:rPr>
          <w:rFonts w:ascii="Times New Roman" w:hAnsi="Times New Roman" w:cs="Times New Roman"/>
        </w:rPr>
        <w:t>João Pessoa: Editora da UFPB</w:t>
      </w:r>
      <w:r w:rsidRPr="002B7D10">
        <w:rPr>
          <w:rFonts w:ascii="Times New Roman" w:hAnsi="Times New Roman" w:cs="Times New Roman"/>
        </w:rPr>
        <w:t>, 2008.</w:t>
      </w:r>
    </w:p>
    <w:p w14:paraId="07DFF141" w14:textId="77777777" w:rsidR="00236087" w:rsidRPr="005517E8" w:rsidRDefault="00236087" w:rsidP="00236087">
      <w:pPr>
        <w:contextualSpacing/>
        <w:jc w:val="both"/>
        <w:rPr>
          <w:rFonts w:ascii="Times New Roman" w:hAnsi="Times New Roman" w:cs="Times New Roman"/>
          <w:b/>
          <w:color w:val="auto"/>
          <w:szCs w:val="24"/>
          <w:lang w:val="en-US"/>
        </w:rPr>
      </w:pPr>
    </w:p>
    <w:p w14:paraId="3A76E47F" w14:textId="77777777" w:rsidR="004051B8" w:rsidRDefault="004051B8" w:rsidP="00236087">
      <w:pPr>
        <w:pStyle w:val="Standard"/>
        <w:tabs>
          <w:tab w:val="left" w:pos="120"/>
          <w:tab w:val="left" w:pos="189"/>
        </w:tabs>
        <w:spacing w:line="240" w:lineRule="auto"/>
        <w:jc w:val="both"/>
        <w:rPr>
          <w:rFonts w:ascii="Times New Roman" w:hAnsi="Times New Roman" w:cs="Times New Roman"/>
          <w:color w:val="auto"/>
          <w:sz w:val="24"/>
          <w:szCs w:val="24"/>
          <w:lang w:val="en-US"/>
        </w:rPr>
      </w:pPr>
      <w:r w:rsidRPr="005517E8">
        <w:rPr>
          <w:rFonts w:ascii="Times New Roman" w:hAnsi="Times New Roman" w:cs="Times New Roman"/>
          <w:color w:val="auto"/>
          <w:sz w:val="24"/>
          <w:szCs w:val="24"/>
          <w:lang w:val="en-US"/>
        </w:rPr>
        <w:t xml:space="preserve">ALTHUSSER, L. </w:t>
      </w:r>
      <w:r w:rsidRPr="00236087">
        <w:rPr>
          <w:rFonts w:ascii="Times New Roman" w:hAnsi="Times New Roman" w:cs="Times New Roman"/>
          <w:i/>
          <w:color w:val="auto"/>
          <w:sz w:val="24"/>
          <w:szCs w:val="24"/>
          <w:lang w:val="en-US"/>
        </w:rPr>
        <w:t>Ideologia e aparelhos ideológicos de Estado</w:t>
      </w:r>
      <w:r w:rsidRPr="005517E8">
        <w:rPr>
          <w:rFonts w:ascii="Times New Roman" w:hAnsi="Times New Roman" w:cs="Times New Roman"/>
          <w:color w:val="auto"/>
          <w:sz w:val="24"/>
          <w:szCs w:val="24"/>
          <w:lang w:val="en-US"/>
        </w:rPr>
        <w:t xml:space="preserve">. Trad.: Joaquim José de Moura Ramos. Lisboa: Presença, 1980. </w:t>
      </w:r>
    </w:p>
    <w:p w14:paraId="2BC6E1E4" w14:textId="77777777" w:rsidR="00236087" w:rsidRDefault="00236087" w:rsidP="00236087">
      <w:pPr>
        <w:pStyle w:val="Standard"/>
        <w:spacing w:line="240" w:lineRule="auto"/>
        <w:jc w:val="both"/>
        <w:rPr>
          <w:rFonts w:ascii="Times New Roman" w:hAnsi="Times New Roman" w:cs="Times New Roman"/>
          <w:color w:val="auto"/>
          <w:sz w:val="24"/>
          <w:szCs w:val="24"/>
        </w:rPr>
      </w:pPr>
    </w:p>
    <w:p w14:paraId="7A3630DC" w14:textId="77777777" w:rsidR="004051B8" w:rsidRDefault="004051B8" w:rsidP="00236087">
      <w:pPr>
        <w:pStyle w:val="Standard"/>
        <w:spacing w:line="24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 xml:space="preserve">BRANDÃO, H. H. N. </w:t>
      </w:r>
      <w:r w:rsidRPr="00236087">
        <w:rPr>
          <w:rFonts w:ascii="Times New Roman" w:hAnsi="Times New Roman" w:cs="Times New Roman"/>
          <w:i/>
          <w:color w:val="auto"/>
          <w:sz w:val="24"/>
          <w:szCs w:val="24"/>
        </w:rPr>
        <w:t>Introdução à Análise do Discurso</w:t>
      </w:r>
      <w:r w:rsidRPr="005517E8">
        <w:rPr>
          <w:rFonts w:ascii="Times New Roman" w:hAnsi="Times New Roman" w:cs="Times New Roman"/>
          <w:color w:val="auto"/>
          <w:sz w:val="24"/>
          <w:szCs w:val="24"/>
        </w:rPr>
        <w:t xml:space="preserve">. 2. ed. Campinas, São Paulo, 2004. </w:t>
      </w:r>
    </w:p>
    <w:p w14:paraId="45304825" w14:textId="77777777" w:rsidR="00C72287" w:rsidRPr="005517E8" w:rsidRDefault="00C72287" w:rsidP="00236087">
      <w:pPr>
        <w:pStyle w:val="Standard"/>
        <w:spacing w:line="240" w:lineRule="auto"/>
        <w:jc w:val="both"/>
        <w:rPr>
          <w:rFonts w:ascii="Times New Roman" w:hAnsi="Times New Roman" w:cs="Times New Roman"/>
          <w:color w:val="auto"/>
          <w:sz w:val="24"/>
          <w:szCs w:val="24"/>
        </w:rPr>
      </w:pPr>
    </w:p>
    <w:p w14:paraId="2181CB88" w14:textId="12BE3FD9" w:rsidR="004C557D" w:rsidRPr="005517E8" w:rsidRDefault="00B23646" w:rsidP="00236087">
      <w:pPr>
        <w:widowControl/>
        <w:suppressAutoHyphens w:val="0"/>
        <w:autoSpaceDE w:val="0"/>
        <w:autoSpaceDN w:val="0"/>
        <w:adjustRightInd w:val="0"/>
        <w:jc w:val="both"/>
        <w:textAlignment w:val="auto"/>
        <w:rPr>
          <w:rFonts w:ascii="Times New Roman" w:hAnsi="Times New Roman" w:cs="Times New Roman"/>
          <w:color w:val="auto"/>
          <w:szCs w:val="24"/>
        </w:rPr>
      </w:pPr>
      <w:r w:rsidRPr="005517E8">
        <w:rPr>
          <w:rFonts w:ascii="Times New Roman" w:eastAsiaTheme="minorHAnsi" w:hAnsi="Times New Roman" w:cs="Times New Roman"/>
          <w:color w:val="auto"/>
          <w:szCs w:val="24"/>
          <w:lang w:eastAsia="en-US"/>
        </w:rPr>
        <w:t>CHOULIARAKI, L.;</w:t>
      </w:r>
      <w:r w:rsidR="004C557D" w:rsidRPr="005517E8">
        <w:rPr>
          <w:rFonts w:ascii="Times New Roman" w:eastAsiaTheme="minorHAnsi" w:hAnsi="Times New Roman" w:cs="Times New Roman"/>
          <w:color w:val="auto"/>
          <w:szCs w:val="24"/>
          <w:lang w:eastAsia="en-US"/>
        </w:rPr>
        <w:t xml:space="preserve"> FAIRCLOUGH, N. </w:t>
      </w:r>
      <w:r w:rsidR="004C557D" w:rsidRPr="00C72287">
        <w:rPr>
          <w:rFonts w:ascii="Times New Roman" w:eastAsiaTheme="minorHAnsi" w:hAnsi="Times New Roman" w:cs="Times New Roman"/>
          <w:bCs/>
          <w:i/>
          <w:color w:val="auto"/>
          <w:szCs w:val="24"/>
          <w:lang w:eastAsia="en-US"/>
        </w:rPr>
        <w:t>Discourse in late modernity – rethiking critical discourse analysis</w:t>
      </w:r>
      <w:r w:rsidR="004C557D" w:rsidRPr="005517E8">
        <w:rPr>
          <w:rFonts w:ascii="Times New Roman" w:eastAsiaTheme="minorHAnsi" w:hAnsi="Times New Roman" w:cs="Times New Roman"/>
          <w:i/>
          <w:iCs/>
          <w:color w:val="auto"/>
          <w:szCs w:val="24"/>
          <w:lang w:eastAsia="en-US"/>
        </w:rPr>
        <w:t xml:space="preserve">. </w:t>
      </w:r>
      <w:r w:rsidR="004C557D" w:rsidRPr="005517E8">
        <w:rPr>
          <w:rFonts w:ascii="Times New Roman" w:eastAsiaTheme="minorHAnsi" w:hAnsi="Times New Roman" w:cs="Times New Roman"/>
          <w:color w:val="auto"/>
          <w:szCs w:val="24"/>
          <w:lang w:eastAsia="en-US"/>
        </w:rPr>
        <w:t>Edinburgo: Edinburgh University Press, 1999.</w:t>
      </w:r>
    </w:p>
    <w:p w14:paraId="0B69D9E1" w14:textId="77777777" w:rsidR="004051B8" w:rsidRPr="005517E8" w:rsidRDefault="004051B8" w:rsidP="00236087">
      <w:pPr>
        <w:jc w:val="both"/>
        <w:rPr>
          <w:rFonts w:ascii="Times New Roman" w:hAnsi="Times New Roman" w:cs="Times New Roman"/>
          <w:color w:val="auto"/>
          <w:szCs w:val="24"/>
        </w:rPr>
      </w:pPr>
    </w:p>
    <w:p w14:paraId="76D84C6D" w14:textId="6084372B" w:rsidR="004C557D" w:rsidRPr="005517E8" w:rsidRDefault="00B23646" w:rsidP="00236087">
      <w:pPr>
        <w:widowControl/>
        <w:suppressAutoHyphens w:val="0"/>
        <w:autoSpaceDE w:val="0"/>
        <w:autoSpaceDN w:val="0"/>
        <w:adjustRightInd w:val="0"/>
        <w:jc w:val="both"/>
        <w:textAlignment w:val="auto"/>
        <w:rPr>
          <w:rFonts w:ascii="Times New Roman" w:eastAsiaTheme="minorHAnsi" w:hAnsi="Times New Roman" w:cs="Times New Roman"/>
          <w:color w:val="auto"/>
          <w:szCs w:val="24"/>
          <w:lang w:eastAsia="en-US"/>
        </w:rPr>
      </w:pPr>
      <w:r w:rsidRPr="005517E8">
        <w:rPr>
          <w:rFonts w:ascii="Times New Roman" w:eastAsiaTheme="minorHAnsi" w:hAnsi="Times New Roman" w:cs="Times New Roman"/>
          <w:color w:val="auto"/>
          <w:szCs w:val="24"/>
          <w:lang w:eastAsia="en-US"/>
        </w:rPr>
        <w:t xml:space="preserve">FAIRCLOUGH, N.; </w:t>
      </w:r>
      <w:r w:rsidR="004C557D" w:rsidRPr="005517E8">
        <w:rPr>
          <w:rFonts w:ascii="Times New Roman" w:eastAsiaTheme="minorHAnsi" w:hAnsi="Times New Roman" w:cs="Times New Roman"/>
          <w:color w:val="auto"/>
          <w:szCs w:val="24"/>
          <w:lang w:eastAsia="en-US"/>
        </w:rPr>
        <w:t xml:space="preserve">WODAK, R. </w:t>
      </w:r>
      <w:r w:rsidR="004C557D" w:rsidRPr="005517E8">
        <w:rPr>
          <w:rFonts w:ascii="Times New Roman" w:eastAsiaTheme="minorHAnsi" w:hAnsi="Times New Roman" w:cs="Times New Roman"/>
          <w:bCs/>
          <w:color w:val="auto"/>
          <w:szCs w:val="24"/>
          <w:lang w:eastAsia="en-US"/>
        </w:rPr>
        <w:t>Critical Discourse Analysis</w:t>
      </w:r>
      <w:r w:rsidR="004C557D" w:rsidRPr="005517E8">
        <w:rPr>
          <w:rFonts w:ascii="Times New Roman" w:eastAsiaTheme="minorHAnsi" w:hAnsi="Times New Roman" w:cs="Times New Roman"/>
          <w:color w:val="auto"/>
          <w:szCs w:val="24"/>
          <w:lang w:eastAsia="en-US"/>
        </w:rPr>
        <w:t xml:space="preserve">. In: Van Dijk, T. A. (ed.). </w:t>
      </w:r>
      <w:r w:rsidR="004C557D" w:rsidRPr="00236087">
        <w:rPr>
          <w:rFonts w:ascii="Times New Roman" w:eastAsiaTheme="minorHAnsi" w:hAnsi="Times New Roman" w:cs="Times New Roman"/>
          <w:bCs/>
          <w:i/>
          <w:color w:val="auto"/>
          <w:szCs w:val="24"/>
          <w:lang w:eastAsia="en-US"/>
        </w:rPr>
        <w:t>Discourse as social interaction</w:t>
      </w:r>
      <w:r w:rsidR="004C557D" w:rsidRPr="005517E8">
        <w:rPr>
          <w:rFonts w:ascii="Times New Roman" w:eastAsiaTheme="minorHAnsi" w:hAnsi="Times New Roman" w:cs="Times New Roman"/>
          <w:b/>
          <w:bCs/>
          <w:color w:val="auto"/>
          <w:szCs w:val="24"/>
          <w:lang w:eastAsia="en-US"/>
        </w:rPr>
        <w:t xml:space="preserve">. </w:t>
      </w:r>
      <w:r w:rsidR="004C557D" w:rsidRPr="005517E8">
        <w:rPr>
          <w:rFonts w:ascii="Times New Roman" w:eastAsiaTheme="minorHAnsi" w:hAnsi="Times New Roman" w:cs="Times New Roman"/>
          <w:color w:val="auto"/>
          <w:szCs w:val="24"/>
          <w:lang w:eastAsia="en-US"/>
        </w:rPr>
        <w:t>Londres: Sage, p.258-284, 1997. [versão em Espanhol, Gedisa, 2000]</w:t>
      </w:r>
    </w:p>
    <w:p w14:paraId="62F8DA92" w14:textId="77777777" w:rsidR="004C557D" w:rsidRPr="005517E8" w:rsidRDefault="004C557D" w:rsidP="00236087">
      <w:pPr>
        <w:widowControl/>
        <w:suppressAutoHyphens w:val="0"/>
        <w:autoSpaceDE w:val="0"/>
        <w:autoSpaceDN w:val="0"/>
        <w:adjustRightInd w:val="0"/>
        <w:textAlignment w:val="auto"/>
        <w:rPr>
          <w:rFonts w:ascii="Times New Roman" w:hAnsi="Times New Roman" w:cs="Times New Roman"/>
          <w:color w:val="auto"/>
          <w:szCs w:val="24"/>
          <w:lang w:val="en-US"/>
        </w:rPr>
      </w:pPr>
    </w:p>
    <w:p w14:paraId="7FE5FF4F" w14:textId="77777777" w:rsidR="004051B8" w:rsidRDefault="004051B8" w:rsidP="00236087">
      <w:pPr>
        <w:pStyle w:val="Standard"/>
        <w:spacing w:line="240" w:lineRule="auto"/>
        <w:jc w:val="both"/>
        <w:rPr>
          <w:rFonts w:ascii="Times New Roman" w:hAnsi="Times New Roman" w:cs="Times New Roman"/>
          <w:color w:val="auto"/>
          <w:sz w:val="24"/>
          <w:szCs w:val="24"/>
          <w:lang w:val="en-US"/>
        </w:rPr>
      </w:pPr>
      <w:r w:rsidRPr="005517E8">
        <w:rPr>
          <w:rFonts w:ascii="Times New Roman" w:hAnsi="Times New Roman" w:cs="Times New Roman"/>
          <w:color w:val="auto"/>
          <w:sz w:val="24"/>
          <w:szCs w:val="24"/>
          <w:lang w:val="en-US"/>
        </w:rPr>
        <w:t xml:space="preserve">FAIRCLOUGH, N. </w:t>
      </w:r>
      <w:r w:rsidRPr="00236087">
        <w:rPr>
          <w:rFonts w:ascii="Times New Roman" w:hAnsi="Times New Roman" w:cs="Times New Roman"/>
          <w:i/>
          <w:color w:val="auto"/>
          <w:sz w:val="24"/>
          <w:szCs w:val="24"/>
          <w:lang w:val="en-US"/>
        </w:rPr>
        <w:t>Language and Power</w:t>
      </w:r>
      <w:r w:rsidRPr="005517E8">
        <w:rPr>
          <w:rFonts w:ascii="Times New Roman" w:hAnsi="Times New Roman" w:cs="Times New Roman"/>
          <w:color w:val="auto"/>
          <w:sz w:val="24"/>
          <w:szCs w:val="24"/>
          <w:lang w:val="en-US"/>
        </w:rPr>
        <w:t xml:space="preserve">. The United States: Longman, 1989.  </w:t>
      </w:r>
    </w:p>
    <w:p w14:paraId="3AA76EDC" w14:textId="77777777" w:rsidR="00236087" w:rsidRPr="005517E8" w:rsidRDefault="00236087" w:rsidP="00236087">
      <w:pPr>
        <w:pStyle w:val="Standard"/>
        <w:spacing w:line="240" w:lineRule="auto"/>
        <w:jc w:val="both"/>
        <w:rPr>
          <w:rFonts w:ascii="Times New Roman" w:hAnsi="Times New Roman" w:cs="Times New Roman"/>
          <w:color w:val="auto"/>
          <w:sz w:val="24"/>
          <w:szCs w:val="24"/>
          <w:lang w:val="en-US"/>
        </w:rPr>
      </w:pPr>
    </w:p>
    <w:p w14:paraId="35806599" w14:textId="65D84713" w:rsidR="004051B8" w:rsidRDefault="00236087" w:rsidP="00236087">
      <w:pPr>
        <w:pStyle w:val="Standard"/>
        <w:spacing w:line="240" w:lineRule="auto"/>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rPr>
        <w:t xml:space="preserve">________. </w:t>
      </w:r>
      <w:r w:rsidR="004051B8" w:rsidRPr="00236087">
        <w:rPr>
          <w:rFonts w:ascii="Times New Roman" w:hAnsi="Times New Roman" w:cs="Times New Roman"/>
          <w:i/>
          <w:color w:val="auto"/>
          <w:sz w:val="24"/>
          <w:szCs w:val="24"/>
          <w:shd w:val="clear" w:color="auto" w:fill="FFFFFF"/>
        </w:rPr>
        <w:t>Discurso e mudança social</w:t>
      </w:r>
      <w:r w:rsidR="004051B8" w:rsidRPr="005517E8">
        <w:rPr>
          <w:rFonts w:ascii="Times New Roman" w:hAnsi="Times New Roman" w:cs="Times New Roman"/>
          <w:color w:val="auto"/>
          <w:sz w:val="24"/>
          <w:szCs w:val="24"/>
          <w:shd w:val="clear" w:color="auto" w:fill="FFFFFF"/>
        </w:rPr>
        <w:t xml:space="preserve">. Trad.: Izabel Magalhães. Brasília: Editora Universidade de Brasília, 2008. </w:t>
      </w:r>
    </w:p>
    <w:p w14:paraId="4454BD92" w14:textId="77777777" w:rsidR="00236087" w:rsidRPr="005517E8" w:rsidRDefault="00236087" w:rsidP="00236087">
      <w:pPr>
        <w:pStyle w:val="Standard"/>
        <w:spacing w:line="240" w:lineRule="auto"/>
        <w:jc w:val="both"/>
        <w:rPr>
          <w:rFonts w:ascii="Times New Roman" w:hAnsi="Times New Roman" w:cs="Times New Roman"/>
          <w:color w:val="auto"/>
          <w:sz w:val="24"/>
          <w:szCs w:val="24"/>
          <w:shd w:val="clear" w:color="auto" w:fill="FFFFFF"/>
        </w:rPr>
      </w:pPr>
    </w:p>
    <w:p w14:paraId="6B82B5DF" w14:textId="77777777" w:rsidR="007265CF" w:rsidRDefault="007265CF" w:rsidP="00236087">
      <w:pPr>
        <w:pStyle w:val="Standard"/>
        <w:spacing w:line="240" w:lineRule="auto"/>
        <w:jc w:val="both"/>
        <w:rPr>
          <w:rFonts w:ascii="Times New Roman" w:hAnsi="Times New Roman" w:cs="Times New Roman"/>
          <w:color w:val="auto"/>
          <w:sz w:val="24"/>
          <w:szCs w:val="24"/>
          <w:shd w:val="clear" w:color="auto" w:fill="FFFFFF"/>
        </w:rPr>
      </w:pPr>
      <w:r w:rsidRPr="005517E8">
        <w:rPr>
          <w:rFonts w:ascii="Times New Roman" w:hAnsi="Times New Roman" w:cs="Times New Roman"/>
          <w:color w:val="auto"/>
          <w:sz w:val="24"/>
          <w:szCs w:val="24"/>
          <w:shd w:val="clear" w:color="auto" w:fill="FFFFFF"/>
        </w:rPr>
        <w:t xml:space="preserve">GRAMSCI, A. </w:t>
      </w:r>
      <w:r w:rsidRPr="00236087">
        <w:rPr>
          <w:rFonts w:ascii="Times New Roman" w:hAnsi="Times New Roman" w:cs="Times New Roman"/>
          <w:i/>
          <w:color w:val="auto"/>
          <w:sz w:val="24"/>
          <w:szCs w:val="24"/>
          <w:shd w:val="clear" w:color="auto" w:fill="FFFFFF"/>
        </w:rPr>
        <w:t>Os intelectuais e a organização da cultura</w:t>
      </w:r>
      <w:r w:rsidRPr="005517E8">
        <w:rPr>
          <w:rFonts w:ascii="Times New Roman" w:hAnsi="Times New Roman" w:cs="Times New Roman"/>
          <w:color w:val="auto"/>
          <w:sz w:val="24"/>
          <w:szCs w:val="24"/>
          <w:shd w:val="clear" w:color="auto" w:fill="FFFFFF"/>
        </w:rPr>
        <w:t>. Trad.: Carlos Nelson Coutinho. Rio de Janeiro</w:t>
      </w:r>
      <w:r w:rsidR="00142684" w:rsidRPr="005517E8">
        <w:rPr>
          <w:rFonts w:ascii="Times New Roman" w:hAnsi="Times New Roman" w:cs="Times New Roman"/>
          <w:color w:val="auto"/>
          <w:sz w:val="24"/>
          <w:szCs w:val="24"/>
          <w:shd w:val="clear" w:color="auto" w:fill="FFFFFF"/>
        </w:rPr>
        <w:t xml:space="preserve">: Civilização Brasileira, 1984. </w:t>
      </w:r>
    </w:p>
    <w:p w14:paraId="01F9671B" w14:textId="77777777" w:rsidR="00236087" w:rsidRPr="005517E8" w:rsidRDefault="00236087" w:rsidP="00236087">
      <w:pPr>
        <w:pStyle w:val="Standard"/>
        <w:spacing w:line="240" w:lineRule="auto"/>
        <w:jc w:val="both"/>
        <w:rPr>
          <w:rFonts w:ascii="Times New Roman" w:hAnsi="Times New Roman" w:cs="Times New Roman"/>
          <w:color w:val="auto"/>
          <w:sz w:val="24"/>
          <w:szCs w:val="24"/>
          <w:shd w:val="clear" w:color="auto" w:fill="FFFFFF"/>
        </w:rPr>
      </w:pPr>
    </w:p>
    <w:p w14:paraId="10882E2A" w14:textId="77777777" w:rsidR="004051B8" w:rsidRDefault="004051B8" w:rsidP="00236087">
      <w:pPr>
        <w:pStyle w:val="Standard"/>
        <w:spacing w:line="240" w:lineRule="auto"/>
        <w:jc w:val="both"/>
        <w:rPr>
          <w:rFonts w:ascii="Times New Roman" w:hAnsi="Times New Roman" w:cs="Times New Roman"/>
          <w:color w:val="auto"/>
          <w:sz w:val="24"/>
          <w:szCs w:val="24"/>
          <w:shd w:val="clear" w:color="auto" w:fill="FFFFFF"/>
        </w:rPr>
      </w:pPr>
      <w:r w:rsidRPr="005517E8">
        <w:rPr>
          <w:rFonts w:ascii="Times New Roman" w:hAnsi="Times New Roman" w:cs="Times New Roman"/>
          <w:color w:val="auto"/>
          <w:sz w:val="24"/>
          <w:szCs w:val="24"/>
          <w:shd w:val="clear" w:color="auto" w:fill="FFFFFF"/>
        </w:rPr>
        <w:t xml:space="preserve">HALLIDAY, M. </w:t>
      </w:r>
      <w:r w:rsidRPr="00236087">
        <w:rPr>
          <w:rFonts w:ascii="Times New Roman" w:hAnsi="Times New Roman" w:cs="Times New Roman"/>
          <w:i/>
          <w:color w:val="auto"/>
          <w:sz w:val="24"/>
          <w:szCs w:val="24"/>
          <w:shd w:val="clear" w:color="auto" w:fill="FFFFFF"/>
        </w:rPr>
        <w:t>An Introduction to Funcional Grammar</w:t>
      </w:r>
      <w:r w:rsidRPr="005517E8">
        <w:rPr>
          <w:rFonts w:ascii="Times New Roman" w:hAnsi="Times New Roman" w:cs="Times New Roman"/>
          <w:color w:val="auto"/>
          <w:sz w:val="24"/>
          <w:szCs w:val="24"/>
          <w:shd w:val="clear" w:color="auto" w:fill="FFFFFF"/>
        </w:rPr>
        <w:t xml:space="preserve">. Londres: Hodder Education, 2004 (1985). </w:t>
      </w:r>
    </w:p>
    <w:p w14:paraId="57F51AD9" w14:textId="77777777" w:rsidR="00236087" w:rsidRDefault="00236087" w:rsidP="00236087">
      <w:pPr>
        <w:pStyle w:val="Standard"/>
        <w:spacing w:line="240" w:lineRule="auto"/>
        <w:jc w:val="both"/>
        <w:rPr>
          <w:rFonts w:ascii="Times New Roman" w:hAnsi="Times New Roman" w:cs="Times New Roman"/>
          <w:color w:val="auto"/>
          <w:sz w:val="24"/>
          <w:szCs w:val="24"/>
          <w:shd w:val="clear" w:color="auto" w:fill="FFFFFF"/>
        </w:rPr>
      </w:pPr>
    </w:p>
    <w:p w14:paraId="088F2F2B" w14:textId="4D0A2FA5" w:rsidR="00CC5DD8" w:rsidRDefault="00CC5DD8" w:rsidP="00236087">
      <w:pPr>
        <w:pStyle w:val="Standard"/>
        <w:jc w:val="both"/>
        <w:rPr>
          <w:rFonts w:ascii="Times New Roman" w:hAnsi="Times New Roman" w:cs="Times New Roman"/>
          <w:color w:val="auto"/>
          <w:sz w:val="24"/>
          <w:szCs w:val="24"/>
        </w:rPr>
      </w:pPr>
      <w:r w:rsidRPr="00CC5DD8">
        <w:rPr>
          <w:rFonts w:ascii="Times New Roman" w:hAnsi="Times New Roman" w:cs="Times New Roman"/>
          <w:color w:val="auto"/>
          <w:sz w:val="24"/>
          <w:szCs w:val="24"/>
        </w:rPr>
        <w:t xml:space="preserve">JEWITT, C. An introduction to multimodality. In: _______ (ed.) </w:t>
      </w:r>
      <w:r w:rsidRPr="00236087">
        <w:rPr>
          <w:rFonts w:ascii="Times New Roman" w:hAnsi="Times New Roman" w:cs="Times New Roman"/>
          <w:i/>
          <w:color w:val="auto"/>
          <w:sz w:val="24"/>
          <w:szCs w:val="24"/>
        </w:rPr>
        <w:t>The Routledge</w:t>
      </w:r>
      <w:r w:rsidR="006846B8" w:rsidRPr="00236087">
        <w:rPr>
          <w:rFonts w:ascii="Times New Roman" w:hAnsi="Times New Roman" w:cs="Times New Roman"/>
          <w:i/>
          <w:color w:val="auto"/>
          <w:sz w:val="24"/>
          <w:szCs w:val="24"/>
        </w:rPr>
        <w:t xml:space="preserve"> </w:t>
      </w:r>
      <w:r w:rsidRPr="00236087">
        <w:rPr>
          <w:rFonts w:ascii="Times New Roman" w:hAnsi="Times New Roman" w:cs="Times New Roman"/>
          <w:i/>
          <w:color w:val="auto"/>
          <w:sz w:val="24"/>
          <w:szCs w:val="24"/>
        </w:rPr>
        <w:t>Handbook of Multimodal Analysis</w:t>
      </w:r>
      <w:r w:rsidRPr="00CC5DD8">
        <w:rPr>
          <w:rFonts w:ascii="Times New Roman" w:hAnsi="Times New Roman" w:cs="Times New Roman"/>
          <w:color w:val="auto"/>
          <w:sz w:val="24"/>
          <w:szCs w:val="24"/>
        </w:rPr>
        <w:t>. SAGE: London, 2008.</w:t>
      </w:r>
    </w:p>
    <w:p w14:paraId="1AD2B1A6" w14:textId="77777777" w:rsidR="006846B8" w:rsidRPr="005517E8" w:rsidRDefault="006846B8" w:rsidP="00236087">
      <w:pPr>
        <w:pStyle w:val="Standard"/>
        <w:jc w:val="both"/>
        <w:rPr>
          <w:rFonts w:ascii="Times New Roman" w:hAnsi="Times New Roman" w:cs="Times New Roman"/>
          <w:color w:val="auto"/>
          <w:sz w:val="24"/>
          <w:szCs w:val="24"/>
        </w:rPr>
      </w:pPr>
    </w:p>
    <w:p w14:paraId="535FC85D" w14:textId="77777777" w:rsidR="004051B8" w:rsidRDefault="004051B8" w:rsidP="00236087">
      <w:pPr>
        <w:pStyle w:val="Standard"/>
        <w:spacing w:line="240" w:lineRule="auto"/>
        <w:jc w:val="both"/>
        <w:rPr>
          <w:rFonts w:ascii="Times New Roman" w:hAnsi="Times New Roman" w:cs="Times New Roman"/>
          <w:color w:val="auto"/>
          <w:sz w:val="24"/>
          <w:szCs w:val="24"/>
          <w:lang w:val="en-US"/>
        </w:rPr>
      </w:pPr>
      <w:r w:rsidRPr="005517E8">
        <w:rPr>
          <w:rFonts w:ascii="Times New Roman" w:hAnsi="Times New Roman" w:cs="Times New Roman"/>
          <w:color w:val="auto"/>
          <w:sz w:val="24"/>
          <w:szCs w:val="24"/>
          <w:lang w:val="en-US"/>
        </w:rPr>
        <w:t xml:space="preserve">KRESS, G.; van LEEUWEN, T. </w:t>
      </w:r>
      <w:r w:rsidRPr="00236087">
        <w:rPr>
          <w:rFonts w:ascii="Times New Roman" w:hAnsi="Times New Roman" w:cs="Times New Roman"/>
          <w:i/>
          <w:color w:val="auto"/>
          <w:sz w:val="24"/>
          <w:szCs w:val="24"/>
          <w:lang w:val="en-US"/>
        </w:rPr>
        <w:t>Reading Images</w:t>
      </w:r>
      <w:r w:rsidRPr="00236087">
        <w:rPr>
          <w:rFonts w:ascii="Times New Roman" w:hAnsi="Times New Roman" w:cs="Times New Roman"/>
          <w:color w:val="auto"/>
          <w:sz w:val="24"/>
          <w:szCs w:val="24"/>
          <w:lang w:val="en-US"/>
        </w:rPr>
        <w:t>: the grammar of visual design</w:t>
      </w:r>
      <w:r w:rsidRPr="00236087">
        <w:rPr>
          <w:rFonts w:ascii="Times New Roman" w:hAnsi="Times New Roman" w:cs="Times New Roman"/>
          <w:b/>
          <w:color w:val="auto"/>
          <w:sz w:val="24"/>
          <w:szCs w:val="24"/>
          <w:lang w:val="en-US"/>
        </w:rPr>
        <w:t>.</w:t>
      </w:r>
      <w:r w:rsidRPr="005517E8">
        <w:rPr>
          <w:rFonts w:ascii="Times New Roman" w:hAnsi="Times New Roman" w:cs="Times New Roman"/>
          <w:color w:val="auto"/>
          <w:sz w:val="24"/>
          <w:szCs w:val="24"/>
          <w:lang w:val="en-US"/>
        </w:rPr>
        <w:t xml:space="preserve"> 2. ed. London and New York: Routledge, [1996] 2006.</w:t>
      </w:r>
    </w:p>
    <w:p w14:paraId="4E07DC42" w14:textId="77777777" w:rsidR="008226F1" w:rsidRPr="005517E8" w:rsidRDefault="008226F1" w:rsidP="00236087">
      <w:pPr>
        <w:pStyle w:val="Standard"/>
        <w:spacing w:line="240" w:lineRule="auto"/>
        <w:jc w:val="both"/>
        <w:rPr>
          <w:rFonts w:ascii="Times New Roman" w:hAnsi="Times New Roman" w:cs="Times New Roman"/>
          <w:color w:val="auto"/>
          <w:sz w:val="24"/>
          <w:szCs w:val="24"/>
          <w:lang w:val="en-US"/>
        </w:rPr>
      </w:pPr>
    </w:p>
    <w:p w14:paraId="15BA9C79" w14:textId="0202D3F5" w:rsidR="005517E8" w:rsidRDefault="00DE062C" w:rsidP="008226F1">
      <w:pPr>
        <w:pStyle w:val="Standard"/>
        <w:tabs>
          <w:tab w:val="left" w:pos="284"/>
          <w:tab w:val="left" w:pos="426"/>
        </w:tabs>
        <w:spacing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softHyphen/>
      </w:r>
      <w:r>
        <w:rPr>
          <w:rFonts w:ascii="Times New Roman" w:hAnsi="Times New Roman" w:cs="Times New Roman"/>
          <w:bCs/>
          <w:color w:val="auto"/>
          <w:sz w:val="24"/>
          <w:szCs w:val="24"/>
        </w:rPr>
        <w:softHyphen/>
      </w:r>
      <w:r>
        <w:rPr>
          <w:rFonts w:ascii="Times New Roman" w:hAnsi="Times New Roman" w:cs="Times New Roman"/>
          <w:color w:val="auto"/>
          <w:sz w:val="24"/>
          <w:szCs w:val="24"/>
        </w:rPr>
        <w:t>________.</w:t>
      </w:r>
      <w:r w:rsidR="005517E8" w:rsidRPr="005517E8">
        <w:rPr>
          <w:rFonts w:ascii="Times New Roman" w:hAnsi="Times New Roman" w:cs="Times New Roman"/>
          <w:bCs/>
          <w:color w:val="auto"/>
          <w:sz w:val="24"/>
          <w:szCs w:val="24"/>
        </w:rPr>
        <w:t xml:space="preserve"> </w:t>
      </w:r>
      <w:r w:rsidR="008226F1">
        <w:rPr>
          <w:rFonts w:ascii="Times New Roman" w:hAnsi="Times New Roman" w:cs="Times New Roman"/>
          <w:bCs/>
          <w:i/>
          <w:color w:val="auto"/>
          <w:sz w:val="24"/>
          <w:szCs w:val="24"/>
        </w:rPr>
        <w:t>Multimodal</w:t>
      </w:r>
      <w:r w:rsidR="005517E8" w:rsidRPr="00236087">
        <w:rPr>
          <w:rFonts w:ascii="Times New Roman" w:hAnsi="Times New Roman" w:cs="Times New Roman"/>
          <w:bCs/>
          <w:i/>
          <w:color w:val="auto"/>
          <w:sz w:val="24"/>
          <w:szCs w:val="24"/>
        </w:rPr>
        <w:t xml:space="preserve"> discourse</w:t>
      </w:r>
      <w:r w:rsidR="005517E8" w:rsidRPr="00236087">
        <w:rPr>
          <w:rFonts w:ascii="Times New Roman" w:hAnsi="Times New Roman" w:cs="Times New Roman"/>
          <w:bCs/>
          <w:color w:val="auto"/>
          <w:sz w:val="24"/>
          <w:szCs w:val="24"/>
        </w:rPr>
        <w:t>: the modes and media of contemporary communication.</w:t>
      </w:r>
      <w:r w:rsidR="005517E8" w:rsidRPr="005517E8">
        <w:rPr>
          <w:rFonts w:ascii="Times New Roman" w:hAnsi="Times New Roman" w:cs="Times New Roman"/>
          <w:bCs/>
          <w:color w:val="auto"/>
          <w:sz w:val="24"/>
          <w:szCs w:val="24"/>
        </w:rPr>
        <w:t xml:space="preserve"> London: Arnold, 2001.  </w:t>
      </w:r>
    </w:p>
    <w:p w14:paraId="418A17D9" w14:textId="77777777" w:rsidR="00DE062C" w:rsidRPr="005517E8" w:rsidRDefault="00DE062C" w:rsidP="008226F1">
      <w:pPr>
        <w:pStyle w:val="Standard"/>
        <w:tabs>
          <w:tab w:val="left" w:pos="284"/>
          <w:tab w:val="left" w:pos="426"/>
        </w:tabs>
        <w:spacing w:line="240" w:lineRule="auto"/>
        <w:jc w:val="both"/>
        <w:rPr>
          <w:rFonts w:ascii="Times New Roman" w:hAnsi="Times New Roman" w:cs="Times New Roman"/>
          <w:color w:val="auto"/>
          <w:sz w:val="24"/>
          <w:szCs w:val="24"/>
        </w:rPr>
      </w:pPr>
    </w:p>
    <w:p w14:paraId="4EF95392" w14:textId="77777777" w:rsidR="008226F1" w:rsidRPr="005517E8" w:rsidRDefault="008226F1" w:rsidP="008226F1">
      <w:pPr>
        <w:jc w:val="both"/>
        <w:rPr>
          <w:rFonts w:ascii="Times New Roman" w:hAnsi="Times New Roman" w:cs="Times New Roman"/>
          <w:color w:val="auto"/>
          <w:szCs w:val="24"/>
        </w:rPr>
      </w:pPr>
      <w:r w:rsidRPr="005517E8">
        <w:rPr>
          <w:rFonts w:ascii="Times New Roman" w:hAnsi="Times New Roman" w:cs="Times New Roman"/>
          <w:color w:val="auto"/>
          <w:szCs w:val="24"/>
        </w:rPr>
        <w:t>OLIVEIRA, L. A.</w:t>
      </w:r>
      <w:r>
        <w:rPr>
          <w:rFonts w:ascii="Times New Roman" w:hAnsi="Times New Roman" w:cs="Times New Roman"/>
          <w:color w:val="auto"/>
          <w:szCs w:val="24"/>
        </w:rPr>
        <w:t>; CARVALHO, M.</w:t>
      </w:r>
      <w:r w:rsidRPr="005517E8">
        <w:rPr>
          <w:rFonts w:ascii="Times New Roman" w:hAnsi="Times New Roman" w:cs="Times New Roman"/>
          <w:color w:val="auto"/>
          <w:szCs w:val="24"/>
        </w:rPr>
        <w:t xml:space="preserve"> Fairclough. In: OLIVEIRA, L. A. (Org.). </w:t>
      </w:r>
      <w:r w:rsidRPr="00236087">
        <w:rPr>
          <w:rFonts w:ascii="Times New Roman" w:hAnsi="Times New Roman" w:cs="Times New Roman"/>
          <w:bCs/>
          <w:i/>
          <w:color w:val="auto"/>
          <w:szCs w:val="24"/>
        </w:rPr>
        <w:t>Estudos do discurso</w:t>
      </w:r>
      <w:r w:rsidRPr="005517E8">
        <w:rPr>
          <w:rFonts w:ascii="Times New Roman" w:hAnsi="Times New Roman" w:cs="Times New Roman"/>
          <w:bCs/>
          <w:color w:val="auto"/>
          <w:szCs w:val="24"/>
        </w:rPr>
        <w:t>: perspectivas teóricas.</w:t>
      </w:r>
      <w:r w:rsidRPr="005517E8">
        <w:rPr>
          <w:rFonts w:ascii="Times New Roman" w:hAnsi="Times New Roman" w:cs="Times New Roman"/>
          <w:color w:val="auto"/>
          <w:szCs w:val="24"/>
        </w:rPr>
        <w:t xml:space="preserve"> 1. ed. São Paulo: Parábola Editorial, 2013</w:t>
      </w:r>
      <w:r>
        <w:rPr>
          <w:rFonts w:ascii="Times New Roman" w:hAnsi="Times New Roman" w:cs="Times New Roman"/>
          <w:color w:val="auto"/>
          <w:szCs w:val="24"/>
        </w:rPr>
        <w:t xml:space="preserve">, p. 281-309. </w:t>
      </w:r>
    </w:p>
    <w:p w14:paraId="634CB865" w14:textId="77777777" w:rsidR="004051B8" w:rsidRDefault="004051B8" w:rsidP="00236087">
      <w:pPr>
        <w:pStyle w:val="Standarduseruser"/>
        <w:spacing w:line="24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lastRenderedPageBreak/>
        <w:t xml:space="preserve">PASSOS, M. V. F.O gênero “meme” em propostas de produção de textos: implicações discursivas e multimodais. </w:t>
      </w:r>
      <w:r w:rsidRPr="00236087">
        <w:rPr>
          <w:rFonts w:ascii="Times New Roman" w:hAnsi="Times New Roman" w:cs="Times New Roman"/>
          <w:i/>
          <w:color w:val="auto"/>
          <w:sz w:val="24"/>
          <w:szCs w:val="24"/>
        </w:rPr>
        <w:t>Anais do SIELP</w:t>
      </w:r>
      <w:r w:rsidRPr="005517E8">
        <w:rPr>
          <w:rFonts w:ascii="Times New Roman" w:hAnsi="Times New Roman" w:cs="Times New Roman"/>
          <w:color w:val="auto"/>
          <w:sz w:val="24"/>
          <w:szCs w:val="24"/>
        </w:rPr>
        <w:t xml:space="preserve">. v. 2, n. 1. Uberlândia: EDUFU, 2012, p. 1-15.  </w:t>
      </w:r>
    </w:p>
    <w:p w14:paraId="225886B8" w14:textId="77777777" w:rsidR="00236087" w:rsidRPr="005517E8" w:rsidRDefault="00236087" w:rsidP="00236087">
      <w:pPr>
        <w:pStyle w:val="Standarduseruser"/>
        <w:spacing w:line="240" w:lineRule="auto"/>
        <w:jc w:val="both"/>
        <w:rPr>
          <w:rFonts w:ascii="Times New Roman" w:hAnsi="Times New Roman" w:cs="Times New Roman"/>
          <w:color w:val="auto"/>
          <w:sz w:val="24"/>
          <w:szCs w:val="24"/>
        </w:rPr>
      </w:pPr>
    </w:p>
    <w:p w14:paraId="565E7ADD" w14:textId="77777777" w:rsidR="005517E8" w:rsidRDefault="005517E8" w:rsidP="00236087">
      <w:pPr>
        <w:pStyle w:val="Standard"/>
        <w:tabs>
          <w:tab w:val="left" w:pos="284"/>
          <w:tab w:val="left" w:pos="426"/>
        </w:tabs>
        <w:spacing w:line="240" w:lineRule="auto"/>
        <w:rPr>
          <w:rFonts w:ascii="Times New Roman" w:hAnsi="Times New Roman" w:cs="Times New Roman"/>
          <w:bCs/>
          <w:color w:val="auto"/>
          <w:sz w:val="24"/>
          <w:szCs w:val="24"/>
        </w:rPr>
      </w:pPr>
      <w:r w:rsidRPr="005517E8">
        <w:rPr>
          <w:rFonts w:ascii="Times New Roman" w:hAnsi="Times New Roman" w:cs="Times New Roman"/>
          <w:bCs/>
          <w:color w:val="auto"/>
          <w:sz w:val="24"/>
          <w:szCs w:val="24"/>
        </w:rPr>
        <w:t xml:space="preserve">VAN LEEUWEN, T. </w:t>
      </w:r>
      <w:r w:rsidRPr="00236087">
        <w:rPr>
          <w:rFonts w:ascii="Times New Roman" w:hAnsi="Times New Roman" w:cs="Times New Roman"/>
          <w:bCs/>
          <w:i/>
          <w:color w:val="auto"/>
          <w:sz w:val="24"/>
          <w:szCs w:val="24"/>
        </w:rPr>
        <w:t>Introducing social semiotics</w:t>
      </w:r>
      <w:r w:rsidRPr="005517E8">
        <w:rPr>
          <w:rFonts w:ascii="Times New Roman" w:hAnsi="Times New Roman" w:cs="Times New Roman"/>
          <w:bCs/>
          <w:color w:val="auto"/>
          <w:sz w:val="24"/>
          <w:szCs w:val="24"/>
        </w:rPr>
        <w:t xml:space="preserve">. London: Routledge, 2005. </w:t>
      </w:r>
    </w:p>
    <w:p w14:paraId="6027A2F8" w14:textId="77777777" w:rsidR="006846B8" w:rsidRDefault="006846B8" w:rsidP="00236087">
      <w:pPr>
        <w:pStyle w:val="Standard"/>
        <w:tabs>
          <w:tab w:val="left" w:pos="284"/>
          <w:tab w:val="left" w:pos="426"/>
        </w:tabs>
        <w:spacing w:line="240" w:lineRule="auto"/>
        <w:rPr>
          <w:rFonts w:ascii="Times New Roman" w:hAnsi="Times New Roman" w:cs="Times New Roman"/>
          <w:bCs/>
          <w:color w:val="auto"/>
          <w:sz w:val="24"/>
          <w:szCs w:val="24"/>
        </w:rPr>
      </w:pPr>
    </w:p>
    <w:p w14:paraId="68A799FF" w14:textId="3886C74E" w:rsidR="005517E8" w:rsidRPr="005517E8" w:rsidRDefault="00EC5C10" w:rsidP="005973B1">
      <w:pPr>
        <w:pStyle w:val="Standard"/>
        <w:spacing w:line="24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 xml:space="preserve">WODAK, R. </w:t>
      </w:r>
      <w:r w:rsidRPr="00BC7AEC">
        <w:rPr>
          <w:rFonts w:ascii="Times New Roman" w:hAnsi="Times New Roman" w:cs="Times New Roman"/>
          <w:color w:val="auto"/>
          <w:sz w:val="24"/>
          <w:szCs w:val="24"/>
        </w:rPr>
        <w:t>Do que trata a ACD – um resumo de sua história, conceitos importantes e seus desenvolvimentos.</w:t>
      </w:r>
      <w:r w:rsidRPr="005517E8">
        <w:rPr>
          <w:rFonts w:ascii="Times New Roman" w:hAnsi="Times New Roman" w:cs="Times New Roman"/>
          <w:color w:val="auto"/>
          <w:sz w:val="24"/>
          <w:szCs w:val="24"/>
        </w:rPr>
        <w:t xml:space="preserve"> </w:t>
      </w:r>
      <w:r w:rsidRPr="00BC7AEC">
        <w:rPr>
          <w:rFonts w:ascii="Times New Roman" w:hAnsi="Times New Roman" w:cs="Times New Roman"/>
          <w:i/>
          <w:color w:val="auto"/>
          <w:sz w:val="24"/>
          <w:szCs w:val="24"/>
        </w:rPr>
        <w:t>Linguagem em (Dis)curso</w:t>
      </w:r>
      <w:r w:rsidRPr="005517E8">
        <w:rPr>
          <w:rFonts w:ascii="Times New Roman" w:hAnsi="Times New Roman" w:cs="Times New Roman"/>
          <w:color w:val="auto"/>
          <w:sz w:val="24"/>
          <w:szCs w:val="24"/>
        </w:rPr>
        <w:t xml:space="preserve">. </w:t>
      </w:r>
      <w:r w:rsidR="00BC7AEC" w:rsidRPr="00BC7AEC">
        <w:rPr>
          <w:rFonts w:ascii="Times New Roman" w:hAnsi="Times New Roman" w:cs="Times New Roman"/>
          <w:color w:val="auto"/>
          <w:sz w:val="24"/>
          <w:szCs w:val="24"/>
        </w:rPr>
        <w:t>LemD, Tubarão, v. 4, n.esp, p. 223-243, 2004</w:t>
      </w:r>
      <w:r w:rsidR="00BC7AEC">
        <w:rPr>
          <w:rFonts w:ascii="Times New Roman" w:hAnsi="Times New Roman" w:cs="Times New Roman"/>
          <w:color w:val="auto"/>
          <w:sz w:val="24"/>
          <w:szCs w:val="24"/>
        </w:rPr>
        <w:t xml:space="preserve">. </w:t>
      </w:r>
      <w:bookmarkStart w:id="2" w:name="_GoBack"/>
      <w:bookmarkEnd w:id="2"/>
    </w:p>
    <w:sectPr w:rsidR="005517E8" w:rsidRPr="005517E8" w:rsidSect="00A300D7">
      <w:pgSz w:w="11906" w:h="16838"/>
      <w:pgMar w:top="1701" w:right="1134" w:bottom="1134" w:left="1701" w:header="141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3C2BA" w14:textId="77777777" w:rsidR="00FF77A5" w:rsidRDefault="00FF77A5" w:rsidP="004051B8">
      <w:r>
        <w:separator/>
      </w:r>
    </w:p>
  </w:endnote>
  <w:endnote w:type="continuationSeparator" w:id="0">
    <w:p w14:paraId="672FE00D" w14:textId="77777777" w:rsidR="00FF77A5" w:rsidRDefault="00FF77A5" w:rsidP="0040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Arial">
    <w:panose1 w:val="020B0604020202020204"/>
    <w:charset w:val="00"/>
    <w:family w:val="swiss"/>
    <w:pitch w:val="variable"/>
    <w:sig w:usb0="E0002EFF" w:usb1="C0007843"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CC3E0" w14:textId="77777777" w:rsidR="00FF77A5" w:rsidRDefault="00FF77A5" w:rsidP="004051B8">
      <w:r>
        <w:separator/>
      </w:r>
    </w:p>
  </w:footnote>
  <w:footnote w:type="continuationSeparator" w:id="0">
    <w:p w14:paraId="41198711" w14:textId="77777777" w:rsidR="00FF77A5" w:rsidRDefault="00FF77A5" w:rsidP="004051B8">
      <w:r>
        <w:continuationSeparator/>
      </w:r>
    </w:p>
  </w:footnote>
  <w:footnote w:id="1">
    <w:p w14:paraId="3DE47E0C" w14:textId="77777777" w:rsidR="0075182A" w:rsidRPr="004C557D" w:rsidRDefault="0075182A" w:rsidP="002F0D41">
      <w:pPr>
        <w:jc w:val="both"/>
        <w:rPr>
          <w:rFonts w:ascii="Times New Roman" w:hAnsi="Times New Roman" w:cs="Times New Roman"/>
          <w:sz w:val="20"/>
        </w:rPr>
      </w:pPr>
      <w:r w:rsidRPr="004C557D">
        <w:rPr>
          <w:rStyle w:val="Refdenotaderodap"/>
          <w:rFonts w:ascii="Times New Roman" w:hAnsi="Times New Roman" w:cs="Times New Roman"/>
          <w:sz w:val="20"/>
        </w:rPr>
        <w:footnoteRef/>
      </w:r>
      <w:r w:rsidRPr="004C557D">
        <w:rPr>
          <w:rFonts w:ascii="Times New Roman" w:hAnsi="Times New Roman" w:cs="Times New Roman"/>
          <w:sz w:val="20"/>
        </w:rPr>
        <w:t xml:space="preserve"> Essas metafunções não se apresentam isoladas, mas sim numa interdependência de funções para construir um todo significativo.</w:t>
      </w:r>
    </w:p>
    <w:p w14:paraId="01C467A2" w14:textId="77777777" w:rsidR="0075182A" w:rsidRPr="004C557D" w:rsidRDefault="0075182A" w:rsidP="002F0D41">
      <w:pPr>
        <w:pStyle w:val="Textodenotaderodap"/>
        <w:rPr>
          <w:rFonts w:ascii="Times New Roman" w:hAnsi="Times New Roman" w:cs="Times New Roman"/>
        </w:rPr>
      </w:pPr>
    </w:p>
  </w:footnote>
  <w:footnote w:id="2">
    <w:p w14:paraId="66C85A16" w14:textId="6BF0B462" w:rsidR="0075182A" w:rsidRPr="004C557D" w:rsidRDefault="0075182A" w:rsidP="004051B8">
      <w:pPr>
        <w:pStyle w:val="Textodenotaderodap"/>
        <w:jc w:val="both"/>
        <w:rPr>
          <w:rFonts w:ascii="Times New Roman" w:hAnsi="Times New Roman" w:cs="Times New Roman"/>
        </w:rPr>
      </w:pPr>
      <w:r w:rsidRPr="004C557D">
        <w:rPr>
          <w:rStyle w:val="Refdenotaderodap"/>
          <w:rFonts w:ascii="Times New Roman" w:hAnsi="Times New Roman" w:cs="Times New Roman"/>
        </w:rPr>
        <w:footnoteRef/>
      </w:r>
      <w:r w:rsidRPr="004C557D">
        <w:rPr>
          <w:rFonts w:ascii="Times New Roman" w:hAnsi="Times New Roman" w:cs="Times New Roman"/>
        </w:rPr>
        <w:t xml:space="preserve"> Martin Luther King: </w:t>
      </w:r>
      <w:r w:rsidRPr="004C557D">
        <w:rPr>
          <w:rFonts w:ascii="Times New Roman" w:hAnsi="Times New Roman" w:cs="Times New Roman"/>
          <w:color w:val="000000" w:themeColor="text1"/>
          <w:shd w:val="clear" w:color="auto" w:fill="FFFFFF"/>
        </w:rPr>
        <w:t>foi um</w:t>
      </w:r>
      <w:r w:rsidRPr="004C557D">
        <w:rPr>
          <w:rStyle w:val="apple-converted-space"/>
          <w:rFonts w:ascii="Times New Roman" w:hAnsi="Times New Roman" w:cs="Times New Roman"/>
          <w:color w:val="000000" w:themeColor="text1"/>
          <w:shd w:val="clear" w:color="auto" w:fill="FFFFFF"/>
        </w:rPr>
        <w:t> </w:t>
      </w:r>
      <w:hyperlink r:id="rId1" w:tooltip="Pastor (religião)" w:history="1">
        <w:r w:rsidRPr="00CC5DD8">
          <w:rPr>
            <w:rStyle w:val="Hyperlink"/>
            <w:rFonts w:ascii="Times New Roman" w:hAnsi="Times New Roman" w:cs="Times New Roman"/>
            <w:color w:val="000000" w:themeColor="text1"/>
            <w:u w:val="none"/>
            <w:shd w:val="clear" w:color="auto" w:fill="FFFFFF"/>
          </w:rPr>
          <w:t>pastor</w:t>
        </w:r>
      </w:hyperlink>
      <w:r w:rsidRPr="00CC5DD8">
        <w:rPr>
          <w:rStyle w:val="apple-converted-space"/>
          <w:rFonts w:ascii="Times New Roman" w:hAnsi="Times New Roman" w:cs="Times New Roman"/>
          <w:color w:val="000000" w:themeColor="text1"/>
          <w:shd w:val="clear" w:color="auto" w:fill="FFFFFF"/>
        </w:rPr>
        <w:t> </w:t>
      </w:r>
      <w:hyperlink r:id="rId2" w:tooltip="Protestantismo" w:history="1">
        <w:r w:rsidRPr="00CC5DD8">
          <w:rPr>
            <w:rStyle w:val="Hyperlink"/>
            <w:rFonts w:ascii="Times New Roman" w:hAnsi="Times New Roman" w:cs="Times New Roman"/>
            <w:color w:val="000000" w:themeColor="text1"/>
            <w:u w:val="none"/>
            <w:shd w:val="clear" w:color="auto" w:fill="FFFFFF"/>
          </w:rPr>
          <w:t>protestante</w:t>
        </w:r>
      </w:hyperlink>
      <w:r w:rsidRPr="00CC5DD8">
        <w:rPr>
          <w:rStyle w:val="apple-converted-space"/>
          <w:rFonts w:ascii="Times New Roman" w:hAnsi="Times New Roman" w:cs="Times New Roman"/>
          <w:color w:val="000000" w:themeColor="text1"/>
          <w:shd w:val="clear" w:color="auto" w:fill="FFFFFF"/>
        </w:rPr>
        <w:t> </w:t>
      </w:r>
      <w:r w:rsidRPr="00CC5DD8">
        <w:rPr>
          <w:rFonts w:ascii="Times New Roman" w:hAnsi="Times New Roman" w:cs="Times New Roman"/>
          <w:color w:val="000000" w:themeColor="text1"/>
          <w:shd w:val="clear" w:color="auto" w:fill="FFFFFF"/>
        </w:rPr>
        <w:t>e</w:t>
      </w:r>
      <w:r w:rsidRPr="00CC5DD8">
        <w:rPr>
          <w:rStyle w:val="apple-converted-space"/>
          <w:rFonts w:ascii="Times New Roman" w:hAnsi="Times New Roman" w:cs="Times New Roman"/>
          <w:color w:val="000000" w:themeColor="text1"/>
          <w:shd w:val="clear" w:color="auto" w:fill="FFFFFF"/>
        </w:rPr>
        <w:t> </w:t>
      </w:r>
      <w:hyperlink r:id="rId3" w:tooltip="Político" w:history="1">
        <w:r w:rsidRPr="00CC5DD8">
          <w:rPr>
            <w:rStyle w:val="Hyperlink"/>
            <w:rFonts w:ascii="Times New Roman" w:hAnsi="Times New Roman" w:cs="Times New Roman"/>
            <w:color w:val="000000" w:themeColor="text1"/>
            <w:u w:val="none"/>
            <w:shd w:val="clear" w:color="auto" w:fill="FFFFFF"/>
          </w:rPr>
          <w:t>ativista político</w:t>
        </w:r>
      </w:hyperlink>
      <w:r w:rsidRPr="00CC5DD8">
        <w:rPr>
          <w:rStyle w:val="apple-converted-space"/>
          <w:rFonts w:ascii="Times New Roman" w:hAnsi="Times New Roman" w:cs="Times New Roman"/>
          <w:color w:val="000000" w:themeColor="text1"/>
          <w:shd w:val="clear" w:color="auto" w:fill="FFFFFF"/>
        </w:rPr>
        <w:t> </w:t>
      </w:r>
      <w:hyperlink r:id="rId4" w:tooltip="Estados Unidos" w:history="1">
        <w:r w:rsidRPr="00CC5DD8">
          <w:rPr>
            <w:rStyle w:val="Hyperlink"/>
            <w:rFonts w:ascii="Times New Roman" w:hAnsi="Times New Roman" w:cs="Times New Roman"/>
            <w:color w:val="000000" w:themeColor="text1"/>
            <w:u w:val="none"/>
            <w:shd w:val="clear" w:color="auto" w:fill="FFFFFF"/>
          </w:rPr>
          <w:t>estadunidense</w:t>
        </w:r>
      </w:hyperlink>
      <w:r w:rsidRPr="00CC5DD8">
        <w:rPr>
          <w:rFonts w:ascii="Times New Roman" w:hAnsi="Times New Roman" w:cs="Times New Roman"/>
          <w:color w:val="000000" w:themeColor="text1"/>
          <w:shd w:val="clear" w:color="auto" w:fill="FFFFFF"/>
        </w:rPr>
        <w:t>. Tornou-se um dos mais importantes líderes do</w:t>
      </w:r>
      <w:r w:rsidRPr="00CC5DD8">
        <w:rPr>
          <w:rStyle w:val="apple-converted-space"/>
          <w:rFonts w:ascii="Times New Roman" w:hAnsi="Times New Roman" w:cs="Times New Roman"/>
          <w:color w:val="000000" w:themeColor="text1"/>
          <w:shd w:val="clear" w:color="auto" w:fill="FFFFFF"/>
        </w:rPr>
        <w:t> </w:t>
      </w:r>
      <w:hyperlink r:id="rId5" w:tooltip="Movimento dos direitos civis dos negros nos Estados Unidos" w:history="1">
        <w:r w:rsidRPr="00CC5DD8">
          <w:rPr>
            <w:rStyle w:val="Hyperlink"/>
            <w:rFonts w:ascii="Times New Roman" w:hAnsi="Times New Roman" w:cs="Times New Roman"/>
            <w:color w:val="000000" w:themeColor="text1"/>
            <w:u w:val="none"/>
            <w:shd w:val="clear" w:color="auto" w:fill="FFFFFF"/>
          </w:rPr>
          <w:t>movimento dos direitos civis dos negros nos Estados Unidos</w:t>
        </w:r>
      </w:hyperlink>
      <w:r w:rsidRPr="00CC5DD8">
        <w:rPr>
          <w:rFonts w:ascii="Times New Roman" w:hAnsi="Times New Roman" w:cs="Times New Roman"/>
          <w:color w:val="000000" w:themeColor="text1"/>
          <w:shd w:val="clear" w:color="auto" w:fill="FFFFFF"/>
        </w:rPr>
        <w:t>, e no mundo, com uma campanha de</w:t>
      </w:r>
      <w:r w:rsidRPr="00CC5DD8">
        <w:rPr>
          <w:rStyle w:val="apple-converted-space"/>
          <w:rFonts w:ascii="Times New Roman" w:hAnsi="Times New Roman" w:cs="Times New Roman"/>
          <w:color w:val="000000" w:themeColor="text1"/>
          <w:shd w:val="clear" w:color="auto" w:fill="FFFFFF"/>
        </w:rPr>
        <w:t> </w:t>
      </w:r>
      <w:hyperlink r:id="rId6" w:tooltip="Não violência" w:history="1">
        <w:r w:rsidRPr="00CC5DD8">
          <w:rPr>
            <w:rStyle w:val="Hyperlink"/>
            <w:rFonts w:ascii="Times New Roman" w:hAnsi="Times New Roman" w:cs="Times New Roman"/>
            <w:color w:val="000000" w:themeColor="text1"/>
            <w:u w:val="none"/>
            <w:shd w:val="clear" w:color="auto" w:fill="FFFFFF"/>
          </w:rPr>
          <w:t>não violência</w:t>
        </w:r>
      </w:hyperlink>
      <w:r w:rsidRPr="00CC5DD8">
        <w:rPr>
          <w:rStyle w:val="apple-converted-space"/>
          <w:rFonts w:ascii="Times New Roman" w:hAnsi="Times New Roman" w:cs="Times New Roman"/>
          <w:color w:val="000000" w:themeColor="text1"/>
          <w:shd w:val="clear" w:color="auto" w:fill="FFFFFF"/>
        </w:rPr>
        <w:t> </w:t>
      </w:r>
      <w:r w:rsidRPr="00CC5DD8">
        <w:rPr>
          <w:rFonts w:ascii="Times New Roman" w:hAnsi="Times New Roman" w:cs="Times New Roman"/>
          <w:color w:val="000000" w:themeColor="text1"/>
          <w:shd w:val="clear" w:color="auto" w:fill="FFFFFF"/>
        </w:rPr>
        <w:t>e de</w:t>
      </w:r>
      <w:r w:rsidRPr="00CC5DD8">
        <w:rPr>
          <w:rStyle w:val="apple-converted-space"/>
          <w:rFonts w:ascii="Times New Roman" w:hAnsi="Times New Roman" w:cs="Times New Roman"/>
          <w:color w:val="000000" w:themeColor="text1"/>
          <w:shd w:val="clear" w:color="auto" w:fill="FFFFFF"/>
        </w:rPr>
        <w:t> </w:t>
      </w:r>
      <w:hyperlink r:id="rId7" w:tooltip="Amai-vos" w:history="1">
        <w:r w:rsidRPr="00CC5DD8">
          <w:rPr>
            <w:rStyle w:val="Hyperlink"/>
            <w:rFonts w:ascii="Times New Roman" w:hAnsi="Times New Roman" w:cs="Times New Roman"/>
            <w:color w:val="000000" w:themeColor="text1"/>
            <w:u w:val="none"/>
            <w:shd w:val="clear" w:color="auto" w:fill="FFFFFF"/>
          </w:rPr>
          <w:t>amor ao próximo</w:t>
        </w:r>
      </w:hyperlink>
      <w:r w:rsidRPr="004C557D">
        <w:rPr>
          <w:rFonts w:ascii="Times New Roman" w:hAnsi="Times New Roman" w:cs="Times New Roman"/>
          <w:color w:val="000000" w:themeColor="text1"/>
          <w:shd w:val="clear" w:color="auto" w:fill="FFFFFF"/>
        </w:rPr>
        <w:t>. Foi autor do célebre discurso “</w:t>
      </w:r>
      <w:r w:rsidRPr="004C557D">
        <w:rPr>
          <w:rFonts w:ascii="Times New Roman" w:hAnsi="Times New Roman" w:cs="Times New Roman"/>
          <w:i/>
          <w:color w:val="000000" w:themeColor="text1"/>
          <w:shd w:val="clear" w:color="auto" w:fill="FFFFFF"/>
        </w:rPr>
        <w:t>I have a dream</w:t>
      </w:r>
      <w:r w:rsidRPr="004C557D">
        <w:rPr>
          <w:rFonts w:ascii="Times New Roman" w:hAnsi="Times New Roman" w:cs="Times New Roman"/>
          <w:color w:val="000000" w:themeColor="text1"/>
          <w:shd w:val="clear" w:color="auto" w:fill="FFFFFF"/>
        </w:rPr>
        <w:t>” no qual faz apologia à união entre os povos e o fim da segregação e do preconceito racial</w:t>
      </w:r>
      <w:r w:rsidRPr="004C557D">
        <w:rPr>
          <w:rFonts w:ascii="Times New Roman" w:hAnsi="Times New Roman" w:cs="Times New Roman"/>
          <w:color w:val="000000" w:themeColor="text1"/>
        </w:rPr>
        <w:t xml:space="preserve">. </w:t>
      </w:r>
      <w:r w:rsidR="00CC5DD8">
        <w:rPr>
          <w:rFonts w:ascii="Times New Roman" w:hAnsi="Times New Roman" w:cs="Times New Roman"/>
          <w:color w:val="000000" w:themeColor="text1"/>
        </w:rPr>
        <w:t>Disponível em:</w:t>
      </w:r>
      <w:r w:rsidRPr="004C557D">
        <w:rPr>
          <w:rFonts w:ascii="Times New Roman" w:hAnsi="Times New Roman" w:cs="Times New Roman"/>
        </w:rPr>
        <w:t xml:space="preserve"> </w:t>
      </w:r>
      <w:r w:rsidR="00CC5DD8">
        <w:rPr>
          <w:rFonts w:ascii="Times New Roman" w:hAnsi="Times New Roman" w:cs="Times New Roman"/>
        </w:rPr>
        <w:t>&lt;</w:t>
      </w:r>
      <w:hyperlink r:id="rId8" w:history="1">
        <w:r w:rsidR="00CC5DD8" w:rsidRPr="0041571B">
          <w:rPr>
            <w:rStyle w:val="Hyperlink"/>
            <w:rFonts w:ascii="Times New Roman" w:hAnsi="Times New Roman" w:cs="Times New Roman"/>
          </w:rPr>
          <w:t>http://www.infoescola.com/biografias/martin-luther-king</w:t>
        </w:r>
      </w:hyperlink>
      <w:r w:rsidR="00CC5DD8">
        <w:rPr>
          <w:rFonts w:ascii="Times New Roman" w:hAnsi="Times New Roman" w:cs="Times New Roman"/>
        </w:rPr>
        <w:t>&gt;. Acesso em: 15 jul</w:t>
      </w:r>
      <w:r w:rsidR="00EF180A">
        <w:rPr>
          <w:rFonts w:ascii="Times New Roman" w:hAnsi="Times New Roman" w:cs="Times New Roman"/>
        </w:rPr>
        <w:t>.</w:t>
      </w:r>
      <w:r w:rsidR="00CC5DD8">
        <w:rPr>
          <w:rFonts w:ascii="Times New Roman" w:hAnsi="Times New Roman" w:cs="Times New Roman"/>
        </w:rPr>
        <w:t xml:space="preserve"> 2017.   </w:t>
      </w:r>
    </w:p>
  </w:footnote>
  <w:footnote w:id="3">
    <w:p w14:paraId="2F34EC97" w14:textId="77777777" w:rsidR="0075182A" w:rsidRDefault="0075182A" w:rsidP="00A6487A">
      <w:pPr>
        <w:pStyle w:val="Textodenotaderodap"/>
        <w:jc w:val="both"/>
      </w:pPr>
      <w:r>
        <w:rPr>
          <w:rStyle w:val="Refdenotaderodap"/>
        </w:rPr>
        <w:footnoteRef/>
      </w:r>
      <w:r>
        <w:t xml:space="preserve"> </w:t>
      </w:r>
      <w:r w:rsidRPr="00A6487A">
        <w:rPr>
          <w:rFonts w:ascii="Times New Roman" w:hAnsi="Times New Roman" w:cs="Times New Roman"/>
        </w:rPr>
        <w:t>Embora não esteja clara a</w:t>
      </w:r>
      <w:r>
        <w:rPr>
          <w:rFonts w:ascii="Times New Roman" w:hAnsi="Times New Roman" w:cs="Times New Roman"/>
        </w:rPr>
        <w:t xml:space="preserve"> experiência material de uma ação transacional</w:t>
      </w:r>
      <w:r w:rsidRPr="00A6487A">
        <w:rPr>
          <w:rFonts w:ascii="Times New Roman" w:hAnsi="Times New Roman" w:cs="Times New Roman"/>
        </w:rPr>
        <w:t xml:space="preserve"> entre </w:t>
      </w:r>
      <w:r>
        <w:rPr>
          <w:rFonts w:ascii="Times New Roman" w:hAnsi="Times New Roman" w:cs="Times New Roman"/>
        </w:rPr>
        <w:t>Martin Luther King Jr.</w:t>
      </w:r>
      <w:r w:rsidRPr="00A6487A">
        <w:rPr>
          <w:rFonts w:ascii="Times New Roman" w:hAnsi="Times New Roman" w:cs="Times New Roman"/>
        </w:rPr>
        <w:t xml:space="preserve"> com outros</w:t>
      </w:r>
      <w:r w:rsidR="00F72025">
        <w:rPr>
          <w:rFonts w:ascii="Times New Roman" w:hAnsi="Times New Roman" w:cs="Times New Roman"/>
        </w:rPr>
        <w:t xml:space="preserve"> participantes</w:t>
      </w:r>
      <w:r w:rsidRPr="00A6487A">
        <w:rPr>
          <w:rFonts w:ascii="Times New Roman" w:hAnsi="Times New Roman" w:cs="Times New Roman"/>
        </w:rPr>
        <w:t xml:space="preserve"> na composição, o leitor-observador deve ativar o seu conhecimento prévio para se recordar da interação desse ativista político com a plateia</w:t>
      </w:r>
      <w:r>
        <w:rPr>
          <w:rFonts w:ascii="Times New Roman" w:hAnsi="Times New Roman" w:cs="Times New Roman"/>
        </w:rPr>
        <w:t xml:space="preserve"> por meio de</w:t>
      </w:r>
      <w:r>
        <w:rPr>
          <w:rFonts w:ascii="Times New Roman" w:hAnsi="Times New Roman" w:cs="Times New Roman"/>
          <w:color w:val="auto"/>
          <w:szCs w:val="24"/>
          <w:shd w:val="clear" w:color="auto" w:fill="FFFFFF"/>
        </w:rPr>
        <w:t xml:space="preserve"> seu discurso,</w:t>
      </w:r>
      <w:r w:rsidRPr="00A6487A">
        <w:rPr>
          <w:rFonts w:ascii="Times New Roman" w:hAnsi="Times New Roman" w:cs="Times New Roman"/>
          <w:color w:val="auto"/>
          <w:szCs w:val="24"/>
          <w:shd w:val="clear" w:color="auto" w:fill="FFFFFF"/>
        </w:rPr>
        <w:t xml:space="preserve"> realizado no dia </w:t>
      </w:r>
      <w:hyperlink r:id="rId9" w:tooltip="28 de agosto" w:history="1">
        <w:r w:rsidRPr="00A6487A">
          <w:rPr>
            <w:rStyle w:val="Hyperlink"/>
            <w:rFonts w:ascii="Times New Roman" w:hAnsi="Times New Roman" w:cs="Times New Roman"/>
            <w:color w:val="auto"/>
            <w:szCs w:val="24"/>
            <w:u w:val="none"/>
            <w:shd w:val="clear" w:color="auto" w:fill="FFFFFF"/>
          </w:rPr>
          <w:t>28 de agosto</w:t>
        </w:r>
      </w:hyperlink>
      <w:r w:rsidRPr="00A6487A">
        <w:rPr>
          <w:rFonts w:ascii="Times New Roman" w:hAnsi="Times New Roman" w:cs="Times New Roman"/>
          <w:color w:val="auto"/>
          <w:szCs w:val="24"/>
          <w:shd w:val="clear" w:color="auto" w:fill="FFFFFF"/>
        </w:rPr>
        <w:t> de </w:t>
      </w:r>
      <w:hyperlink r:id="rId10" w:tooltip="1963" w:history="1">
        <w:r w:rsidRPr="00A6487A">
          <w:rPr>
            <w:rStyle w:val="Hyperlink"/>
            <w:rFonts w:ascii="Times New Roman" w:hAnsi="Times New Roman" w:cs="Times New Roman"/>
            <w:color w:val="auto"/>
            <w:szCs w:val="24"/>
            <w:u w:val="none"/>
            <w:shd w:val="clear" w:color="auto" w:fill="FFFFFF"/>
          </w:rPr>
          <w:t>1963</w:t>
        </w:r>
      </w:hyperlink>
      <w:r>
        <w:rPr>
          <w:rFonts w:ascii="Times New Roman" w:hAnsi="Times New Roman" w:cs="Times New Roman"/>
          <w:color w:val="auto"/>
          <w:szCs w:val="24"/>
        </w:rPr>
        <w:t>,</w:t>
      </w:r>
      <w:r w:rsidRPr="00A6487A">
        <w:rPr>
          <w:rFonts w:ascii="Times New Roman" w:hAnsi="Times New Roman" w:cs="Times New Roman"/>
          <w:color w:val="auto"/>
          <w:szCs w:val="24"/>
          <w:shd w:val="clear" w:color="auto" w:fill="FFFFFF"/>
        </w:rPr>
        <w:t> nos degraus do </w:t>
      </w:r>
      <w:hyperlink r:id="rId11" w:tooltip="Lincoln Memorial" w:history="1">
        <w:r w:rsidRPr="00A6487A">
          <w:rPr>
            <w:rStyle w:val="Hyperlink"/>
            <w:rFonts w:ascii="Times New Roman" w:hAnsi="Times New Roman" w:cs="Times New Roman"/>
            <w:color w:val="auto"/>
            <w:szCs w:val="24"/>
            <w:u w:val="none"/>
            <w:shd w:val="clear" w:color="auto" w:fill="FFFFFF"/>
          </w:rPr>
          <w:t>Lincoln Memorial</w:t>
        </w:r>
      </w:hyperlink>
      <w:r w:rsidRPr="00A6487A">
        <w:rPr>
          <w:rFonts w:ascii="Times New Roman" w:hAnsi="Times New Roman" w:cs="Times New Roman"/>
          <w:color w:val="auto"/>
          <w:szCs w:val="24"/>
          <w:shd w:val="clear" w:color="auto" w:fill="FFFFFF"/>
        </w:rPr>
        <w:t> em </w:t>
      </w:r>
      <w:hyperlink r:id="rId12" w:tooltip="Washington, D.C." w:history="1">
        <w:r w:rsidRPr="00A6487A">
          <w:rPr>
            <w:rStyle w:val="Hyperlink"/>
            <w:rFonts w:ascii="Times New Roman" w:hAnsi="Times New Roman" w:cs="Times New Roman"/>
            <w:color w:val="auto"/>
            <w:szCs w:val="24"/>
            <w:u w:val="none"/>
            <w:shd w:val="clear" w:color="auto" w:fill="FFFFFF"/>
          </w:rPr>
          <w:t>Washington, D.C.</w:t>
        </w:r>
      </w:hyperlink>
      <w:r w:rsidRPr="00A6487A">
        <w:rPr>
          <w:rFonts w:ascii="Times New Roman" w:hAnsi="Times New Roman" w:cs="Times New Roman"/>
          <w:color w:val="auto"/>
          <w:szCs w:val="24"/>
          <w:shd w:val="clear" w:color="auto" w:fill="FFFFFF"/>
        </w:rPr>
        <w:t> como parte da Marcha de Washington por Empregos e Liberdade e contra a segregação racial nos Estados Unidos</w:t>
      </w:r>
      <w:r>
        <w:rPr>
          <w:rFonts w:ascii="Times New Roman" w:hAnsi="Times New Roman" w:cs="Times New Roman"/>
          <w:color w:val="auto"/>
          <w:szCs w:val="24"/>
          <w:shd w:val="clear" w:color="auto" w:fill="FFFFFF"/>
        </w:rPr>
        <w:t xml:space="preserve">. </w:t>
      </w:r>
    </w:p>
  </w:footnote>
  <w:footnote w:id="4">
    <w:p w14:paraId="1C652B3C" w14:textId="378A597E" w:rsidR="0075182A" w:rsidRPr="00F7534E" w:rsidRDefault="0075182A" w:rsidP="00F7534E">
      <w:pPr>
        <w:pStyle w:val="Standarduser"/>
        <w:tabs>
          <w:tab w:val="left" w:pos="1701"/>
        </w:tabs>
        <w:spacing w:after="0" w:line="240" w:lineRule="auto"/>
        <w:jc w:val="both"/>
        <w:rPr>
          <w:rFonts w:ascii="Times New Roman" w:hAnsi="Times New Roman" w:cs="Times New Roman"/>
          <w:sz w:val="20"/>
          <w:szCs w:val="20"/>
        </w:rPr>
      </w:pPr>
      <w:r w:rsidRPr="00F7534E">
        <w:rPr>
          <w:rStyle w:val="Refdenotaderodap"/>
          <w:rFonts w:ascii="Times New Roman" w:hAnsi="Times New Roman" w:cs="Times New Roman"/>
          <w:sz w:val="20"/>
          <w:szCs w:val="20"/>
        </w:rPr>
        <w:footnoteRef/>
      </w:r>
      <w:r w:rsidRPr="00F7534E">
        <w:rPr>
          <w:rFonts w:ascii="Times New Roman" w:hAnsi="Times New Roman" w:cs="Times New Roman"/>
          <w:sz w:val="20"/>
          <w:szCs w:val="20"/>
        </w:rPr>
        <w:t xml:space="preserve"> </w:t>
      </w:r>
      <w:r w:rsidRPr="00F7534E">
        <w:rPr>
          <w:rFonts w:ascii="Times New Roman" w:eastAsiaTheme="minorHAnsi" w:hAnsi="Times New Roman" w:cs="Times New Roman"/>
          <w:sz w:val="20"/>
          <w:szCs w:val="20"/>
          <w:lang w:eastAsia="en-US"/>
        </w:rPr>
        <w:t>Producing an image involves not only the choice between ‘offer’ and ‘demand’ and the selection of a certain size of frame, but also, and at the same time, the selection of an angle, a ‘point of view’, and this implies the possibility of expressing subjective attitudes towards represented participants, human or otherwise. By saying ‘subjective attitudes’, we do not mean that these attitudes are always individual and unique. We will see that they are ofte</w:t>
      </w:r>
      <w:r w:rsidR="00EF180A">
        <w:rPr>
          <w:rFonts w:ascii="Times New Roman" w:eastAsiaTheme="minorHAnsi" w:hAnsi="Times New Roman" w:cs="Times New Roman"/>
          <w:sz w:val="20"/>
          <w:szCs w:val="20"/>
          <w:lang w:eastAsia="en-US"/>
        </w:rPr>
        <w:t>n socially determined attitudes</w:t>
      </w:r>
      <w:r w:rsidRPr="00F7534E">
        <w:rPr>
          <w:rFonts w:ascii="Times New Roman" w:eastAsiaTheme="minorHAnsi" w:hAnsi="Times New Roman" w:cs="Times New Roman"/>
          <w:sz w:val="20"/>
          <w:szCs w:val="20"/>
          <w:lang w:eastAsia="en-US"/>
        </w:rPr>
        <w:t xml:space="preserve"> </w:t>
      </w:r>
      <w:r w:rsidRPr="00F7534E">
        <w:rPr>
          <w:rFonts w:ascii="Times New Roman" w:hAnsi="Times New Roman" w:cs="Times New Roman"/>
          <w:sz w:val="20"/>
          <w:szCs w:val="20"/>
        </w:rPr>
        <w:t>(KREES E VAN LEEUWEN, 1996, 2006, p.</w:t>
      </w:r>
      <w:r w:rsidR="00EF180A">
        <w:rPr>
          <w:rFonts w:ascii="Times New Roman" w:hAnsi="Times New Roman" w:cs="Times New Roman"/>
          <w:sz w:val="20"/>
          <w:szCs w:val="20"/>
        </w:rPr>
        <w:t xml:space="preserve"> 129). </w:t>
      </w:r>
      <w:r w:rsidRPr="00F7534E">
        <w:rPr>
          <w:rFonts w:ascii="Times New Roman" w:hAnsi="Times New Roman" w:cs="Times New Roman"/>
          <w:sz w:val="20"/>
          <w:szCs w:val="20"/>
        </w:rPr>
        <w:t xml:space="preserve">         </w:t>
      </w:r>
    </w:p>
    <w:p w14:paraId="7038501F" w14:textId="77777777" w:rsidR="0075182A" w:rsidRPr="0063013C" w:rsidRDefault="0075182A" w:rsidP="00F7534E">
      <w:pPr>
        <w:widowControl/>
        <w:suppressAutoHyphens w:val="0"/>
        <w:autoSpaceDE w:val="0"/>
        <w:autoSpaceDN w:val="0"/>
        <w:adjustRightInd w:val="0"/>
        <w:jc w:val="both"/>
        <w:textAlignment w:val="auto"/>
        <w:rPr>
          <w:rFonts w:ascii="Times New Roman" w:hAnsi="Times New Roman" w:cs="Times New Roman"/>
          <w:szCs w:val="24"/>
        </w:rPr>
      </w:pPr>
    </w:p>
    <w:p w14:paraId="3B669F5C" w14:textId="77777777" w:rsidR="0075182A" w:rsidRDefault="0075182A">
      <w:pPr>
        <w:pStyle w:val="Textodenotaderodap"/>
      </w:pPr>
    </w:p>
  </w:footnote>
  <w:footnote w:id="5">
    <w:p w14:paraId="6AFC6E0D" w14:textId="77777777" w:rsidR="002149B1" w:rsidRDefault="002149B1" w:rsidP="002149B1">
      <w:pPr>
        <w:pStyle w:val="Textodenotaderodap"/>
        <w:jc w:val="both"/>
      </w:pPr>
      <w:r>
        <w:rPr>
          <w:rStyle w:val="Refdenotaderodap"/>
        </w:rPr>
        <w:footnoteRef/>
      </w:r>
      <w:r>
        <w:t xml:space="preserve"> </w:t>
      </w:r>
      <w:r>
        <w:rPr>
          <w:rFonts w:ascii="Times New Roman" w:hAnsi="Times New Roman" w:cs="Times New Roman"/>
        </w:rPr>
        <w:t>Interdiscurso: t</w:t>
      </w:r>
      <w:r w:rsidRPr="004B2488">
        <w:rPr>
          <w:rFonts w:ascii="Times New Roman" w:hAnsi="Times New Roman" w:cs="Times New Roman"/>
        </w:rPr>
        <w:t>ermo</w:t>
      </w:r>
      <w:r>
        <w:rPr>
          <w:rFonts w:ascii="Times New Roman" w:hAnsi="Times New Roman" w:cs="Times New Roman"/>
        </w:rPr>
        <w:t xml:space="preserve"> que é</w:t>
      </w:r>
      <w:r w:rsidRPr="004B2488">
        <w:rPr>
          <w:rFonts w:ascii="Times New Roman" w:hAnsi="Times New Roman" w:cs="Times New Roman"/>
        </w:rPr>
        <w:t xml:space="preserve"> originado da análise</w:t>
      </w:r>
      <w:r w:rsidR="00393E92">
        <w:rPr>
          <w:rFonts w:ascii="Times New Roman" w:hAnsi="Times New Roman" w:cs="Times New Roman"/>
        </w:rPr>
        <w:t xml:space="preserve"> </w:t>
      </w:r>
      <w:r w:rsidRPr="004B2488">
        <w:rPr>
          <w:rFonts w:ascii="Times New Roman" w:hAnsi="Times New Roman" w:cs="Times New Roman"/>
        </w:rPr>
        <w:t>do discurso</w:t>
      </w:r>
      <w:r>
        <w:rPr>
          <w:rFonts w:ascii="Times New Roman" w:hAnsi="Times New Roman" w:cs="Times New Roman"/>
        </w:rPr>
        <w:t xml:space="preserve"> de linha francesa</w:t>
      </w:r>
      <w:r w:rsidRPr="004B2488">
        <w:rPr>
          <w:rFonts w:ascii="Times New Roman" w:hAnsi="Times New Roman" w:cs="Times New Roman"/>
        </w:rPr>
        <w:t xml:space="preserve">, definido </w:t>
      </w:r>
      <w:r>
        <w:rPr>
          <w:rFonts w:ascii="Times New Roman" w:hAnsi="Times New Roman" w:cs="Times New Roman"/>
        </w:rPr>
        <w:t>por</w:t>
      </w:r>
      <w:r w:rsidRPr="004B2488">
        <w:rPr>
          <w:rFonts w:ascii="Times New Roman" w:hAnsi="Times New Roman" w:cs="Times New Roman"/>
        </w:rPr>
        <w:t xml:space="preserve"> </w:t>
      </w:r>
      <w:r>
        <w:rPr>
          <w:rFonts w:ascii="Times New Roman" w:hAnsi="Times New Roman" w:cs="Times New Roman"/>
        </w:rPr>
        <w:t xml:space="preserve">Brandão (2004, p. 107) como “relação de um discurso com outros discursos. O interdiscurso tem um lugar privilegiado no estudo do discurso: procura-se apreender não uma formação discursiva, mas a interação entre formações discursivas diferentes. Nesse sentido, dizer que o interdiscurso é constitutivo de todo discurso é dizer que todo discurso nasce de um trabalho sobre outros discursos.”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03B8"/>
    <w:multiLevelType w:val="hybridMultilevel"/>
    <w:tmpl w:val="D04A2AE2"/>
    <w:lvl w:ilvl="0" w:tplc="A148D572">
      <w:start w:val="1"/>
      <w:numFmt w:val="bullet"/>
      <w:lvlText w:val=" "/>
      <w:lvlJc w:val="left"/>
      <w:pPr>
        <w:tabs>
          <w:tab w:val="num" w:pos="720"/>
        </w:tabs>
        <w:ind w:left="720" w:hanging="360"/>
      </w:pPr>
      <w:rPr>
        <w:rFonts w:ascii="Calibri" w:hAnsi="Calibri" w:hint="default"/>
      </w:rPr>
    </w:lvl>
    <w:lvl w:ilvl="1" w:tplc="FE22107A" w:tentative="1">
      <w:start w:val="1"/>
      <w:numFmt w:val="bullet"/>
      <w:lvlText w:val=" "/>
      <w:lvlJc w:val="left"/>
      <w:pPr>
        <w:tabs>
          <w:tab w:val="num" w:pos="1440"/>
        </w:tabs>
        <w:ind w:left="1440" w:hanging="360"/>
      </w:pPr>
      <w:rPr>
        <w:rFonts w:ascii="Calibri" w:hAnsi="Calibri" w:hint="default"/>
      </w:rPr>
    </w:lvl>
    <w:lvl w:ilvl="2" w:tplc="69426240" w:tentative="1">
      <w:start w:val="1"/>
      <w:numFmt w:val="bullet"/>
      <w:lvlText w:val=" "/>
      <w:lvlJc w:val="left"/>
      <w:pPr>
        <w:tabs>
          <w:tab w:val="num" w:pos="2160"/>
        </w:tabs>
        <w:ind w:left="2160" w:hanging="360"/>
      </w:pPr>
      <w:rPr>
        <w:rFonts w:ascii="Calibri" w:hAnsi="Calibri" w:hint="default"/>
      </w:rPr>
    </w:lvl>
    <w:lvl w:ilvl="3" w:tplc="A3021708" w:tentative="1">
      <w:start w:val="1"/>
      <w:numFmt w:val="bullet"/>
      <w:lvlText w:val=" "/>
      <w:lvlJc w:val="left"/>
      <w:pPr>
        <w:tabs>
          <w:tab w:val="num" w:pos="2880"/>
        </w:tabs>
        <w:ind w:left="2880" w:hanging="360"/>
      </w:pPr>
      <w:rPr>
        <w:rFonts w:ascii="Calibri" w:hAnsi="Calibri" w:hint="default"/>
      </w:rPr>
    </w:lvl>
    <w:lvl w:ilvl="4" w:tplc="DC3EBE98" w:tentative="1">
      <w:start w:val="1"/>
      <w:numFmt w:val="bullet"/>
      <w:lvlText w:val=" "/>
      <w:lvlJc w:val="left"/>
      <w:pPr>
        <w:tabs>
          <w:tab w:val="num" w:pos="3600"/>
        </w:tabs>
        <w:ind w:left="3600" w:hanging="360"/>
      </w:pPr>
      <w:rPr>
        <w:rFonts w:ascii="Calibri" w:hAnsi="Calibri" w:hint="default"/>
      </w:rPr>
    </w:lvl>
    <w:lvl w:ilvl="5" w:tplc="4E9C1EBC" w:tentative="1">
      <w:start w:val="1"/>
      <w:numFmt w:val="bullet"/>
      <w:lvlText w:val=" "/>
      <w:lvlJc w:val="left"/>
      <w:pPr>
        <w:tabs>
          <w:tab w:val="num" w:pos="4320"/>
        </w:tabs>
        <w:ind w:left="4320" w:hanging="360"/>
      </w:pPr>
      <w:rPr>
        <w:rFonts w:ascii="Calibri" w:hAnsi="Calibri" w:hint="default"/>
      </w:rPr>
    </w:lvl>
    <w:lvl w:ilvl="6" w:tplc="9AA4ED5C" w:tentative="1">
      <w:start w:val="1"/>
      <w:numFmt w:val="bullet"/>
      <w:lvlText w:val=" "/>
      <w:lvlJc w:val="left"/>
      <w:pPr>
        <w:tabs>
          <w:tab w:val="num" w:pos="5040"/>
        </w:tabs>
        <w:ind w:left="5040" w:hanging="360"/>
      </w:pPr>
      <w:rPr>
        <w:rFonts w:ascii="Calibri" w:hAnsi="Calibri" w:hint="default"/>
      </w:rPr>
    </w:lvl>
    <w:lvl w:ilvl="7" w:tplc="9A5C61BE" w:tentative="1">
      <w:start w:val="1"/>
      <w:numFmt w:val="bullet"/>
      <w:lvlText w:val=" "/>
      <w:lvlJc w:val="left"/>
      <w:pPr>
        <w:tabs>
          <w:tab w:val="num" w:pos="5760"/>
        </w:tabs>
        <w:ind w:left="5760" w:hanging="360"/>
      </w:pPr>
      <w:rPr>
        <w:rFonts w:ascii="Calibri" w:hAnsi="Calibri" w:hint="default"/>
      </w:rPr>
    </w:lvl>
    <w:lvl w:ilvl="8" w:tplc="4DBE05BA"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7B237AC"/>
    <w:multiLevelType w:val="multilevel"/>
    <w:tmpl w:val="1C30B3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400AFA"/>
    <w:multiLevelType w:val="hybridMultilevel"/>
    <w:tmpl w:val="CD1A0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8F11CF"/>
    <w:multiLevelType w:val="hybridMultilevel"/>
    <w:tmpl w:val="6E761E4E"/>
    <w:lvl w:ilvl="0" w:tplc="75A267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1A54D5"/>
    <w:multiLevelType w:val="multilevel"/>
    <w:tmpl w:val="70CCC2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B8"/>
    <w:rsid w:val="0000341A"/>
    <w:rsid w:val="0001256F"/>
    <w:rsid w:val="0004145F"/>
    <w:rsid w:val="0008121E"/>
    <w:rsid w:val="000A782A"/>
    <w:rsid w:val="000C44FA"/>
    <w:rsid w:val="000D113E"/>
    <w:rsid w:val="000E0F5F"/>
    <w:rsid w:val="000F30CB"/>
    <w:rsid w:val="00101891"/>
    <w:rsid w:val="0012246F"/>
    <w:rsid w:val="00131B80"/>
    <w:rsid w:val="00142684"/>
    <w:rsid w:val="00150814"/>
    <w:rsid w:val="001656E4"/>
    <w:rsid w:val="00166479"/>
    <w:rsid w:val="00184856"/>
    <w:rsid w:val="00187A71"/>
    <w:rsid w:val="001A1F10"/>
    <w:rsid w:val="001B74F1"/>
    <w:rsid w:val="001C7CD6"/>
    <w:rsid w:val="001D25BA"/>
    <w:rsid w:val="001D6725"/>
    <w:rsid w:val="001E492B"/>
    <w:rsid w:val="001F1811"/>
    <w:rsid w:val="002149B1"/>
    <w:rsid w:val="002359E3"/>
    <w:rsid w:val="00236087"/>
    <w:rsid w:val="00272730"/>
    <w:rsid w:val="00284535"/>
    <w:rsid w:val="0029447C"/>
    <w:rsid w:val="002B24A8"/>
    <w:rsid w:val="002B7D10"/>
    <w:rsid w:val="002F0D41"/>
    <w:rsid w:val="0030243E"/>
    <w:rsid w:val="0032077C"/>
    <w:rsid w:val="00324AE7"/>
    <w:rsid w:val="00327F44"/>
    <w:rsid w:val="00344B31"/>
    <w:rsid w:val="003508A4"/>
    <w:rsid w:val="003531F8"/>
    <w:rsid w:val="003609A2"/>
    <w:rsid w:val="003652DA"/>
    <w:rsid w:val="00372BB3"/>
    <w:rsid w:val="00387CB8"/>
    <w:rsid w:val="00393E92"/>
    <w:rsid w:val="00395D48"/>
    <w:rsid w:val="003C1B3D"/>
    <w:rsid w:val="003E4238"/>
    <w:rsid w:val="0040121B"/>
    <w:rsid w:val="004020B0"/>
    <w:rsid w:val="004051B8"/>
    <w:rsid w:val="00414F17"/>
    <w:rsid w:val="00446DEA"/>
    <w:rsid w:val="00456434"/>
    <w:rsid w:val="004C122C"/>
    <w:rsid w:val="004C557D"/>
    <w:rsid w:val="004E0FC0"/>
    <w:rsid w:val="004E26C2"/>
    <w:rsid w:val="004F30F5"/>
    <w:rsid w:val="0053217E"/>
    <w:rsid w:val="00543BC1"/>
    <w:rsid w:val="00545A47"/>
    <w:rsid w:val="005500A9"/>
    <w:rsid w:val="005517E8"/>
    <w:rsid w:val="005729C8"/>
    <w:rsid w:val="00596090"/>
    <w:rsid w:val="005973B1"/>
    <w:rsid w:val="005B342B"/>
    <w:rsid w:val="005C7206"/>
    <w:rsid w:val="005C77A6"/>
    <w:rsid w:val="005D7E8B"/>
    <w:rsid w:val="005E006E"/>
    <w:rsid w:val="005F7669"/>
    <w:rsid w:val="006023DA"/>
    <w:rsid w:val="00605211"/>
    <w:rsid w:val="00605802"/>
    <w:rsid w:val="00607C84"/>
    <w:rsid w:val="0062681C"/>
    <w:rsid w:val="006272EF"/>
    <w:rsid w:val="0063013C"/>
    <w:rsid w:val="00633551"/>
    <w:rsid w:val="006351A0"/>
    <w:rsid w:val="00640833"/>
    <w:rsid w:val="00645976"/>
    <w:rsid w:val="006479A0"/>
    <w:rsid w:val="00675BDB"/>
    <w:rsid w:val="006846B8"/>
    <w:rsid w:val="00687A49"/>
    <w:rsid w:val="006A734F"/>
    <w:rsid w:val="006C6543"/>
    <w:rsid w:val="006D39E9"/>
    <w:rsid w:val="006F1D6F"/>
    <w:rsid w:val="00710E01"/>
    <w:rsid w:val="007156A2"/>
    <w:rsid w:val="007265CF"/>
    <w:rsid w:val="007275A2"/>
    <w:rsid w:val="00747FE7"/>
    <w:rsid w:val="0075182A"/>
    <w:rsid w:val="007518B8"/>
    <w:rsid w:val="00761CEA"/>
    <w:rsid w:val="0077577B"/>
    <w:rsid w:val="007A7E3B"/>
    <w:rsid w:val="007C5B6E"/>
    <w:rsid w:val="007C5F0A"/>
    <w:rsid w:val="007C6338"/>
    <w:rsid w:val="007E6246"/>
    <w:rsid w:val="008078C1"/>
    <w:rsid w:val="008226F1"/>
    <w:rsid w:val="008247CF"/>
    <w:rsid w:val="0085415E"/>
    <w:rsid w:val="00863EEC"/>
    <w:rsid w:val="00874F12"/>
    <w:rsid w:val="008851BC"/>
    <w:rsid w:val="00887459"/>
    <w:rsid w:val="008A5808"/>
    <w:rsid w:val="008C64DA"/>
    <w:rsid w:val="008D02E8"/>
    <w:rsid w:val="008E0479"/>
    <w:rsid w:val="008E16AF"/>
    <w:rsid w:val="008E256B"/>
    <w:rsid w:val="008E4015"/>
    <w:rsid w:val="008F2D8B"/>
    <w:rsid w:val="008F33E4"/>
    <w:rsid w:val="0092019D"/>
    <w:rsid w:val="00920508"/>
    <w:rsid w:val="00935298"/>
    <w:rsid w:val="009357BC"/>
    <w:rsid w:val="009656B0"/>
    <w:rsid w:val="00971DC1"/>
    <w:rsid w:val="00972239"/>
    <w:rsid w:val="00991218"/>
    <w:rsid w:val="00992E41"/>
    <w:rsid w:val="009969A6"/>
    <w:rsid w:val="009D6D18"/>
    <w:rsid w:val="009D7C9B"/>
    <w:rsid w:val="009E2CB2"/>
    <w:rsid w:val="009E313F"/>
    <w:rsid w:val="00A07EE2"/>
    <w:rsid w:val="00A157B3"/>
    <w:rsid w:val="00A25D3C"/>
    <w:rsid w:val="00A300D7"/>
    <w:rsid w:val="00A32412"/>
    <w:rsid w:val="00A427F8"/>
    <w:rsid w:val="00A450E0"/>
    <w:rsid w:val="00A52373"/>
    <w:rsid w:val="00A56AFE"/>
    <w:rsid w:val="00A6487A"/>
    <w:rsid w:val="00AB5D19"/>
    <w:rsid w:val="00AB7754"/>
    <w:rsid w:val="00AC3D6E"/>
    <w:rsid w:val="00AD6021"/>
    <w:rsid w:val="00B06F77"/>
    <w:rsid w:val="00B207AE"/>
    <w:rsid w:val="00B23646"/>
    <w:rsid w:val="00B253B9"/>
    <w:rsid w:val="00B37668"/>
    <w:rsid w:val="00B62043"/>
    <w:rsid w:val="00B63BD4"/>
    <w:rsid w:val="00BC00BA"/>
    <w:rsid w:val="00BC7AEC"/>
    <w:rsid w:val="00C00286"/>
    <w:rsid w:val="00C0678F"/>
    <w:rsid w:val="00C34083"/>
    <w:rsid w:val="00C52C93"/>
    <w:rsid w:val="00C5521E"/>
    <w:rsid w:val="00C72287"/>
    <w:rsid w:val="00C96D07"/>
    <w:rsid w:val="00CB5436"/>
    <w:rsid w:val="00CC5401"/>
    <w:rsid w:val="00CC5DD8"/>
    <w:rsid w:val="00CD327A"/>
    <w:rsid w:val="00CE2A65"/>
    <w:rsid w:val="00CE59D6"/>
    <w:rsid w:val="00CF2631"/>
    <w:rsid w:val="00CF34E8"/>
    <w:rsid w:val="00CF3C76"/>
    <w:rsid w:val="00D060FE"/>
    <w:rsid w:val="00D12751"/>
    <w:rsid w:val="00D15BFE"/>
    <w:rsid w:val="00D25ACE"/>
    <w:rsid w:val="00D40EB0"/>
    <w:rsid w:val="00D5381C"/>
    <w:rsid w:val="00D95BE8"/>
    <w:rsid w:val="00D97501"/>
    <w:rsid w:val="00DB24B1"/>
    <w:rsid w:val="00DB6DD8"/>
    <w:rsid w:val="00DB7DCC"/>
    <w:rsid w:val="00DE062C"/>
    <w:rsid w:val="00DE1A8A"/>
    <w:rsid w:val="00DE1B82"/>
    <w:rsid w:val="00E205BA"/>
    <w:rsid w:val="00E216E2"/>
    <w:rsid w:val="00E47725"/>
    <w:rsid w:val="00E64EED"/>
    <w:rsid w:val="00E66BA3"/>
    <w:rsid w:val="00E85D18"/>
    <w:rsid w:val="00E931B5"/>
    <w:rsid w:val="00EA7CCF"/>
    <w:rsid w:val="00EB3597"/>
    <w:rsid w:val="00EC5C10"/>
    <w:rsid w:val="00EE22D5"/>
    <w:rsid w:val="00EE524A"/>
    <w:rsid w:val="00EF180A"/>
    <w:rsid w:val="00EF7FCA"/>
    <w:rsid w:val="00F279CB"/>
    <w:rsid w:val="00F36909"/>
    <w:rsid w:val="00F54CE6"/>
    <w:rsid w:val="00F6240E"/>
    <w:rsid w:val="00F72025"/>
    <w:rsid w:val="00F7534E"/>
    <w:rsid w:val="00F867AD"/>
    <w:rsid w:val="00FA139C"/>
    <w:rsid w:val="00FF7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793D"/>
  <w15:docId w15:val="{2AF59465-4BD9-4470-88FA-842B2B4C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B8"/>
    <w:pPr>
      <w:widowControl w:val="0"/>
      <w:suppressAutoHyphens/>
      <w:spacing w:after="0" w:line="240" w:lineRule="auto"/>
      <w:textAlignment w:val="baseline"/>
    </w:pPr>
    <w:rPr>
      <w:rFonts w:ascii="Liberation Serif" w:eastAsia="Droid Sans Fallback" w:hAnsi="Liberation Serif" w:cs="FreeSans"/>
      <w:color w:val="00000A"/>
      <w:sz w:val="24"/>
      <w:szCs w:val="20"/>
      <w:lang w:eastAsia="pt-BR"/>
    </w:rPr>
  </w:style>
  <w:style w:type="paragraph" w:styleId="Ttulo3">
    <w:name w:val="heading 3"/>
    <w:basedOn w:val="Normal"/>
    <w:link w:val="Ttulo3Char"/>
    <w:uiPriority w:val="9"/>
    <w:qFormat/>
    <w:rsid w:val="00FA139C"/>
    <w:pPr>
      <w:widowControl/>
      <w:suppressAutoHyphens w:val="0"/>
      <w:spacing w:before="100" w:beforeAutospacing="1" w:after="100" w:afterAutospacing="1"/>
      <w:textAlignment w:val="auto"/>
      <w:outlineLvl w:val="2"/>
    </w:pPr>
    <w:rPr>
      <w:rFonts w:ascii="Times New Roman" w:eastAsia="Times New Roman" w:hAnsi="Times New Roman" w:cs="Times New Roman"/>
      <w:b/>
      <w:bCs/>
      <w:color w:val="auto"/>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4051B8"/>
    <w:rPr>
      <w:sz w:val="16"/>
      <w:szCs w:val="16"/>
    </w:rPr>
  </w:style>
  <w:style w:type="character" w:customStyle="1" w:styleId="TextodecomentrioChar">
    <w:name w:val="Texto de comentário Char"/>
    <w:basedOn w:val="Fontepargpadro"/>
    <w:link w:val="Textodecomentrio"/>
    <w:uiPriority w:val="99"/>
    <w:semiHidden/>
    <w:qFormat/>
    <w:rsid w:val="004051B8"/>
    <w:rPr>
      <w:sz w:val="20"/>
      <w:szCs w:val="20"/>
    </w:rPr>
  </w:style>
  <w:style w:type="character" w:customStyle="1" w:styleId="InternetLink">
    <w:name w:val="Internet Link"/>
    <w:uiPriority w:val="99"/>
    <w:unhideWhenUsed/>
    <w:rsid w:val="004051B8"/>
    <w:rPr>
      <w:color w:val="0000FF"/>
      <w:u w:val="single"/>
    </w:rPr>
  </w:style>
  <w:style w:type="paragraph" w:customStyle="1" w:styleId="Standard">
    <w:name w:val="Standard"/>
    <w:qFormat/>
    <w:rsid w:val="004051B8"/>
    <w:pPr>
      <w:suppressAutoHyphens/>
      <w:spacing w:after="0"/>
      <w:textAlignment w:val="baseline"/>
    </w:pPr>
    <w:rPr>
      <w:rFonts w:ascii="Arial" w:eastAsia="Arial" w:hAnsi="Arial" w:cs="Arial"/>
      <w:color w:val="000000"/>
      <w:lang w:eastAsia="zh-CN"/>
    </w:rPr>
  </w:style>
  <w:style w:type="paragraph" w:styleId="Textodecomentrio">
    <w:name w:val="annotation text"/>
    <w:basedOn w:val="Normal"/>
    <w:link w:val="TextodecomentrioChar"/>
    <w:uiPriority w:val="99"/>
    <w:semiHidden/>
    <w:unhideWhenUsed/>
    <w:qFormat/>
    <w:rsid w:val="004051B8"/>
    <w:pPr>
      <w:widowControl/>
      <w:suppressAutoHyphens w:val="0"/>
      <w:spacing w:after="200"/>
      <w:textAlignment w:val="auto"/>
    </w:pPr>
    <w:rPr>
      <w:rFonts w:asciiTheme="minorHAnsi" w:eastAsiaTheme="minorHAnsi" w:hAnsiTheme="minorHAnsi" w:cstheme="minorBidi"/>
      <w:color w:val="auto"/>
      <w:sz w:val="20"/>
      <w:lang w:eastAsia="en-US"/>
    </w:rPr>
  </w:style>
  <w:style w:type="character" w:customStyle="1" w:styleId="TextodecomentrioChar1">
    <w:name w:val="Texto de comentário Char1"/>
    <w:basedOn w:val="Fontepargpadro"/>
    <w:uiPriority w:val="99"/>
    <w:semiHidden/>
    <w:rsid w:val="004051B8"/>
    <w:rPr>
      <w:rFonts w:ascii="Liberation Serif" w:eastAsia="Droid Sans Fallback" w:hAnsi="Liberation Serif" w:cs="FreeSans"/>
      <w:color w:val="00000A"/>
      <w:sz w:val="20"/>
      <w:szCs w:val="20"/>
      <w:lang w:eastAsia="pt-BR"/>
    </w:rPr>
  </w:style>
  <w:style w:type="paragraph" w:styleId="Textodenotaderodap">
    <w:name w:val="footnote text"/>
    <w:basedOn w:val="Normal"/>
    <w:link w:val="TextodenotaderodapChar"/>
    <w:uiPriority w:val="99"/>
    <w:semiHidden/>
    <w:unhideWhenUsed/>
    <w:rsid w:val="004051B8"/>
    <w:rPr>
      <w:sz w:val="20"/>
    </w:rPr>
  </w:style>
  <w:style w:type="character" w:customStyle="1" w:styleId="TextodenotaderodapChar">
    <w:name w:val="Texto de nota de rodapé Char"/>
    <w:basedOn w:val="Fontepargpadro"/>
    <w:link w:val="Textodenotaderodap"/>
    <w:uiPriority w:val="99"/>
    <w:semiHidden/>
    <w:rsid w:val="004051B8"/>
    <w:rPr>
      <w:rFonts w:ascii="Liberation Serif" w:eastAsia="Droid Sans Fallback" w:hAnsi="Liberation Serif" w:cs="FreeSans"/>
      <w:color w:val="00000A"/>
      <w:sz w:val="20"/>
      <w:szCs w:val="20"/>
      <w:lang w:eastAsia="pt-BR"/>
    </w:rPr>
  </w:style>
  <w:style w:type="character" w:styleId="Refdenotaderodap">
    <w:name w:val="footnote reference"/>
    <w:basedOn w:val="Fontepargpadro"/>
    <w:uiPriority w:val="99"/>
    <w:semiHidden/>
    <w:unhideWhenUsed/>
    <w:rsid w:val="004051B8"/>
    <w:rPr>
      <w:vertAlign w:val="superscript"/>
    </w:rPr>
  </w:style>
  <w:style w:type="character" w:customStyle="1" w:styleId="apple-converted-space">
    <w:name w:val="apple-converted-space"/>
    <w:basedOn w:val="Fontepargpadro"/>
    <w:rsid w:val="004051B8"/>
  </w:style>
  <w:style w:type="character" w:styleId="Hyperlink">
    <w:name w:val="Hyperlink"/>
    <w:basedOn w:val="Fontepargpadro"/>
    <w:uiPriority w:val="99"/>
    <w:unhideWhenUsed/>
    <w:rsid w:val="004051B8"/>
    <w:rPr>
      <w:color w:val="0000FF"/>
      <w:u w:val="single"/>
    </w:rPr>
  </w:style>
  <w:style w:type="paragraph" w:customStyle="1" w:styleId="Standarduser">
    <w:name w:val="Standard (user)"/>
    <w:rsid w:val="004051B8"/>
    <w:pPr>
      <w:suppressAutoHyphens/>
      <w:autoSpaceDN w:val="0"/>
    </w:pPr>
    <w:rPr>
      <w:rFonts w:ascii="Calibri" w:eastAsia="Calibri" w:hAnsi="Calibri" w:cs="DejaVu Sans"/>
      <w:kern w:val="3"/>
      <w:lang w:eastAsia="zh-CN"/>
    </w:rPr>
  </w:style>
  <w:style w:type="paragraph" w:customStyle="1" w:styleId="Standarduseruser">
    <w:name w:val="Standard (user) (user)"/>
    <w:rsid w:val="004051B8"/>
    <w:pPr>
      <w:suppressAutoHyphens/>
      <w:autoSpaceDN w:val="0"/>
      <w:spacing w:after="0"/>
    </w:pPr>
    <w:rPr>
      <w:rFonts w:ascii="Arial" w:eastAsia="Arial" w:hAnsi="Arial" w:cs="Arial"/>
      <w:color w:val="000000"/>
      <w:kern w:val="3"/>
      <w:lang w:eastAsia="zh-CN"/>
    </w:rPr>
  </w:style>
  <w:style w:type="paragraph" w:styleId="Textodebalo">
    <w:name w:val="Balloon Text"/>
    <w:basedOn w:val="Normal"/>
    <w:link w:val="TextodebaloChar"/>
    <w:uiPriority w:val="99"/>
    <w:semiHidden/>
    <w:unhideWhenUsed/>
    <w:qFormat/>
    <w:rsid w:val="004051B8"/>
    <w:rPr>
      <w:rFonts w:ascii="Tahoma" w:hAnsi="Tahoma" w:cs="Tahoma"/>
      <w:sz w:val="16"/>
      <w:szCs w:val="16"/>
    </w:rPr>
  </w:style>
  <w:style w:type="character" w:customStyle="1" w:styleId="TextodebaloChar">
    <w:name w:val="Texto de balão Char"/>
    <w:basedOn w:val="Fontepargpadro"/>
    <w:link w:val="Textodebalo"/>
    <w:uiPriority w:val="99"/>
    <w:semiHidden/>
    <w:qFormat/>
    <w:rsid w:val="004051B8"/>
    <w:rPr>
      <w:rFonts w:ascii="Tahoma" w:eastAsia="Droid Sans Fallback" w:hAnsi="Tahoma" w:cs="Tahoma"/>
      <w:color w:val="00000A"/>
      <w:sz w:val="16"/>
      <w:szCs w:val="16"/>
      <w:lang w:eastAsia="pt-BR"/>
    </w:rPr>
  </w:style>
  <w:style w:type="paragraph" w:styleId="PargrafodaLista">
    <w:name w:val="List Paragraph"/>
    <w:basedOn w:val="Normal"/>
    <w:uiPriority w:val="34"/>
    <w:qFormat/>
    <w:rsid w:val="002F0D41"/>
    <w:pPr>
      <w:widowControl/>
      <w:suppressAutoHyphens w:val="0"/>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Legenda">
    <w:name w:val="caption"/>
    <w:basedOn w:val="Normal"/>
    <w:next w:val="Normal"/>
    <w:uiPriority w:val="35"/>
    <w:unhideWhenUsed/>
    <w:qFormat/>
    <w:rsid w:val="002F0D41"/>
    <w:pPr>
      <w:widowControl/>
      <w:suppressAutoHyphens w:val="0"/>
      <w:spacing w:after="200"/>
      <w:textAlignment w:val="auto"/>
    </w:pPr>
    <w:rPr>
      <w:rFonts w:asciiTheme="minorHAnsi" w:eastAsiaTheme="minorHAnsi" w:hAnsiTheme="minorHAnsi" w:cstheme="minorBidi"/>
      <w:i/>
      <w:iCs/>
      <w:color w:val="1F497D" w:themeColor="text2"/>
      <w:sz w:val="18"/>
      <w:szCs w:val="18"/>
      <w:lang w:eastAsia="en-US"/>
    </w:rPr>
  </w:style>
  <w:style w:type="paragraph" w:styleId="Assuntodocomentrio">
    <w:name w:val="annotation subject"/>
    <w:basedOn w:val="Textodecomentrio"/>
    <w:next w:val="Textodecomentrio"/>
    <w:link w:val="AssuntodocomentrioChar"/>
    <w:uiPriority w:val="99"/>
    <w:semiHidden/>
    <w:unhideWhenUsed/>
    <w:rsid w:val="008C64DA"/>
    <w:pPr>
      <w:widowControl w:val="0"/>
      <w:suppressAutoHyphens/>
      <w:spacing w:after="0"/>
      <w:textAlignment w:val="baseline"/>
    </w:pPr>
    <w:rPr>
      <w:rFonts w:ascii="Liberation Serif" w:eastAsia="Droid Sans Fallback" w:hAnsi="Liberation Serif" w:cs="FreeSans"/>
      <w:b/>
      <w:bCs/>
      <w:color w:val="00000A"/>
      <w:lang w:eastAsia="pt-BR"/>
    </w:rPr>
  </w:style>
  <w:style w:type="character" w:customStyle="1" w:styleId="AssuntodocomentrioChar">
    <w:name w:val="Assunto do comentário Char"/>
    <w:basedOn w:val="TextodecomentrioChar"/>
    <w:link w:val="Assuntodocomentrio"/>
    <w:uiPriority w:val="99"/>
    <w:semiHidden/>
    <w:rsid w:val="008C64DA"/>
    <w:rPr>
      <w:rFonts w:ascii="Liberation Serif" w:eastAsia="Droid Sans Fallback" w:hAnsi="Liberation Serif" w:cs="FreeSans"/>
      <w:b/>
      <w:bCs/>
      <w:color w:val="00000A"/>
      <w:sz w:val="20"/>
      <w:szCs w:val="20"/>
      <w:lang w:eastAsia="pt-BR"/>
    </w:rPr>
  </w:style>
  <w:style w:type="character" w:customStyle="1" w:styleId="Ttulo3Char">
    <w:name w:val="Título 3 Char"/>
    <w:basedOn w:val="Fontepargpadro"/>
    <w:link w:val="Ttulo3"/>
    <w:uiPriority w:val="9"/>
    <w:rsid w:val="00FA139C"/>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2663">
      <w:bodyDiv w:val="1"/>
      <w:marLeft w:val="0"/>
      <w:marRight w:val="0"/>
      <w:marTop w:val="0"/>
      <w:marBottom w:val="0"/>
      <w:divBdr>
        <w:top w:val="none" w:sz="0" w:space="0" w:color="auto"/>
        <w:left w:val="none" w:sz="0" w:space="0" w:color="auto"/>
        <w:bottom w:val="none" w:sz="0" w:space="0" w:color="auto"/>
        <w:right w:val="none" w:sz="0" w:space="0" w:color="auto"/>
      </w:divBdr>
    </w:div>
    <w:div w:id="916019278">
      <w:bodyDiv w:val="1"/>
      <w:marLeft w:val="0"/>
      <w:marRight w:val="0"/>
      <w:marTop w:val="0"/>
      <w:marBottom w:val="0"/>
      <w:divBdr>
        <w:top w:val="none" w:sz="0" w:space="0" w:color="auto"/>
        <w:left w:val="none" w:sz="0" w:space="0" w:color="auto"/>
        <w:bottom w:val="none" w:sz="0" w:space="0" w:color="auto"/>
        <w:right w:val="none" w:sz="0" w:space="0" w:color="auto"/>
      </w:divBdr>
      <w:divsChild>
        <w:div w:id="1426075402">
          <w:marLeft w:val="432"/>
          <w:marRight w:val="0"/>
          <w:marTop w:val="240"/>
          <w:marBottom w:val="40"/>
          <w:divBdr>
            <w:top w:val="none" w:sz="0" w:space="0" w:color="auto"/>
            <w:left w:val="none" w:sz="0" w:space="0" w:color="auto"/>
            <w:bottom w:val="none" w:sz="0" w:space="0" w:color="auto"/>
            <w:right w:val="none" w:sz="0" w:space="0" w:color="auto"/>
          </w:divBdr>
        </w:div>
      </w:divsChild>
    </w:div>
    <w:div w:id="1915818310">
      <w:bodyDiv w:val="1"/>
      <w:marLeft w:val="0"/>
      <w:marRight w:val="0"/>
      <w:marTop w:val="0"/>
      <w:marBottom w:val="0"/>
      <w:divBdr>
        <w:top w:val="none" w:sz="0" w:space="0" w:color="auto"/>
        <w:left w:val="none" w:sz="0" w:space="0" w:color="auto"/>
        <w:bottom w:val="none" w:sz="0" w:space="0" w:color="auto"/>
        <w:right w:val="none" w:sz="0" w:space="0" w:color="auto"/>
      </w:divBdr>
      <w:divsChild>
        <w:div w:id="2074543691">
          <w:marLeft w:val="144"/>
          <w:marRight w:val="0"/>
          <w:marTop w:val="240"/>
          <w:marBottom w:val="40"/>
          <w:divBdr>
            <w:top w:val="none" w:sz="0" w:space="0" w:color="auto"/>
            <w:left w:val="none" w:sz="0" w:space="0" w:color="auto"/>
            <w:bottom w:val="none" w:sz="0" w:space="0" w:color="auto"/>
            <w:right w:val="none" w:sz="0" w:space="0" w:color="auto"/>
          </w:divBdr>
        </w:div>
      </w:divsChild>
    </w:div>
    <w:div w:id="2128890111">
      <w:bodyDiv w:val="1"/>
      <w:marLeft w:val="0"/>
      <w:marRight w:val="0"/>
      <w:marTop w:val="0"/>
      <w:marBottom w:val="0"/>
      <w:divBdr>
        <w:top w:val="none" w:sz="0" w:space="0" w:color="auto"/>
        <w:left w:val="none" w:sz="0" w:space="0" w:color="auto"/>
        <w:bottom w:val="none" w:sz="0" w:space="0" w:color="auto"/>
        <w:right w:val="none" w:sz="0" w:space="0" w:color="auto"/>
      </w:divBdr>
      <w:divsChild>
        <w:div w:id="707072014">
          <w:marLeft w:val="432"/>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gag.com" TargetMode="External"/><Relationship Id="rId13" Type="http://schemas.openxmlformats.org/officeDocument/2006/relationships/hyperlink" Target="http://www.9g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9ga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9gag.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disciplinas.usp.br/mod/folder/view.php?id=17421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nfoescola.com/biografias/martin-luther-king" TargetMode="External"/><Relationship Id="rId3" Type="http://schemas.openxmlformats.org/officeDocument/2006/relationships/hyperlink" Target="https://pt.wikipedia.org/wiki/Pol%C3%ADtico" TargetMode="External"/><Relationship Id="rId7" Type="http://schemas.openxmlformats.org/officeDocument/2006/relationships/hyperlink" Target="https://pt.wikipedia.org/wiki/Amai-vos" TargetMode="External"/><Relationship Id="rId12" Type="http://schemas.openxmlformats.org/officeDocument/2006/relationships/hyperlink" Target="https://pt.wikipedia.org/wiki/Washington,_D.C." TargetMode="External"/><Relationship Id="rId2" Type="http://schemas.openxmlformats.org/officeDocument/2006/relationships/hyperlink" Target="https://pt.wikipedia.org/wiki/Protestantismo" TargetMode="External"/><Relationship Id="rId1" Type="http://schemas.openxmlformats.org/officeDocument/2006/relationships/hyperlink" Target="https://pt.wikipedia.org/wiki/Pastor_(religi%C3%A3o)" TargetMode="External"/><Relationship Id="rId6" Type="http://schemas.openxmlformats.org/officeDocument/2006/relationships/hyperlink" Target="https://pt.wikipedia.org/wiki/N%C3%A3o_viol%C3%AAncia" TargetMode="External"/><Relationship Id="rId11" Type="http://schemas.openxmlformats.org/officeDocument/2006/relationships/hyperlink" Target="https://pt.wikipedia.org/wiki/Lincoln_Memorial" TargetMode="External"/><Relationship Id="rId5" Type="http://schemas.openxmlformats.org/officeDocument/2006/relationships/hyperlink" Target="https://pt.wikipedia.org/wiki/Movimento_dos_direitos_civis_dos_negros_nos_Estados_Unidos" TargetMode="External"/><Relationship Id="rId10" Type="http://schemas.openxmlformats.org/officeDocument/2006/relationships/hyperlink" Target="https://pt.wikipedia.org/wiki/1963" TargetMode="External"/><Relationship Id="rId4" Type="http://schemas.openxmlformats.org/officeDocument/2006/relationships/hyperlink" Target="https://pt.wikipedia.org/wiki/Estados_Unidos" TargetMode="External"/><Relationship Id="rId9" Type="http://schemas.openxmlformats.org/officeDocument/2006/relationships/hyperlink" Target="https://pt.wikipedia.org/wiki/28_de_agos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D675-5E8B-4DDA-A9FF-6D273FD1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17</Pages>
  <Words>6137</Words>
  <Characters>33141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Márcia Regis</cp:lastModifiedBy>
  <cp:revision>30</cp:revision>
  <dcterms:created xsi:type="dcterms:W3CDTF">2017-10-10T21:40:00Z</dcterms:created>
  <dcterms:modified xsi:type="dcterms:W3CDTF">2017-10-12T00:08:00Z</dcterms:modified>
</cp:coreProperties>
</file>