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6E" w:rsidRPr="00294B6E" w:rsidRDefault="00294B6E" w:rsidP="00294B6E">
      <w:pPr>
        <w:spacing w:after="0" w:line="240" w:lineRule="auto"/>
        <w:jc w:val="center"/>
        <w:rPr>
          <w:rFonts w:ascii="Times New Roman" w:hAnsi="Times New Roman" w:cs="Times New Roman"/>
          <w:b/>
          <w:sz w:val="28"/>
          <w:szCs w:val="28"/>
        </w:rPr>
      </w:pPr>
      <w:r w:rsidRPr="00294B6E">
        <w:rPr>
          <w:rFonts w:ascii="Times New Roman" w:hAnsi="Times New Roman" w:cs="Times New Roman"/>
          <w:b/>
          <w:sz w:val="28"/>
          <w:szCs w:val="28"/>
        </w:rPr>
        <w:t xml:space="preserve">A MÍDIA IMPRESSA E O ENSINO DE LEITURA </w:t>
      </w:r>
      <w:r w:rsidRPr="00294B6E">
        <w:rPr>
          <w:rFonts w:ascii="Times New Roman" w:hAnsi="Times New Roman" w:cs="Times New Roman"/>
          <w:b/>
          <w:color w:val="000000" w:themeColor="text1"/>
          <w:sz w:val="28"/>
          <w:szCs w:val="28"/>
        </w:rPr>
        <w:t>NA EJA</w:t>
      </w:r>
      <w:r w:rsidRPr="00294B6E">
        <w:rPr>
          <w:rFonts w:ascii="Times New Roman" w:hAnsi="Times New Roman" w:cs="Times New Roman"/>
          <w:b/>
          <w:sz w:val="28"/>
          <w:szCs w:val="28"/>
        </w:rPr>
        <w:t>: NOVOS OLHARES E PERSPECTIVAS DE ANÁLISE</w:t>
      </w:r>
    </w:p>
    <w:p w:rsidR="00294B6E" w:rsidRDefault="00294B6E" w:rsidP="00294B6E">
      <w:pPr>
        <w:spacing w:after="0" w:line="240" w:lineRule="auto"/>
        <w:jc w:val="center"/>
        <w:rPr>
          <w:rFonts w:ascii="Times New Roman" w:hAnsi="Times New Roman" w:cs="Times New Roman"/>
          <w:b/>
          <w:sz w:val="24"/>
          <w:szCs w:val="24"/>
        </w:rPr>
      </w:pPr>
    </w:p>
    <w:p w:rsidR="00294B6E" w:rsidRDefault="00294B6E" w:rsidP="00294B6E">
      <w:pPr>
        <w:spacing w:after="0" w:line="240" w:lineRule="auto"/>
        <w:jc w:val="center"/>
        <w:rPr>
          <w:rFonts w:ascii="Times New Roman" w:hAnsi="Times New Roman" w:cs="Times New Roman"/>
          <w:b/>
          <w:sz w:val="24"/>
          <w:szCs w:val="24"/>
        </w:rPr>
      </w:pPr>
    </w:p>
    <w:p w:rsidR="00294B6E" w:rsidRDefault="00294B6E" w:rsidP="00294B6E">
      <w:pPr>
        <w:spacing w:after="0" w:line="240" w:lineRule="auto"/>
        <w:jc w:val="right"/>
        <w:rPr>
          <w:rFonts w:ascii="Times New Roman" w:hAnsi="Times New Roman" w:cs="Times New Roman"/>
          <w:b/>
          <w:sz w:val="24"/>
          <w:szCs w:val="24"/>
        </w:rPr>
      </w:pPr>
    </w:p>
    <w:p w:rsidR="00741CF3" w:rsidRDefault="00741CF3" w:rsidP="00294B6E">
      <w:pPr>
        <w:spacing w:after="0" w:line="240" w:lineRule="auto"/>
        <w:jc w:val="right"/>
        <w:rPr>
          <w:rFonts w:ascii="Times New Roman" w:hAnsi="Times New Roman" w:cs="Times New Roman"/>
          <w:b/>
          <w:sz w:val="24"/>
          <w:szCs w:val="24"/>
        </w:rPr>
      </w:pPr>
    </w:p>
    <w:p w:rsidR="00294B6E" w:rsidRPr="00C734C9" w:rsidRDefault="00294B6E" w:rsidP="00294B6E">
      <w:pPr>
        <w:spacing w:after="0" w:line="240" w:lineRule="auto"/>
        <w:rPr>
          <w:rFonts w:ascii="Times New Roman" w:hAnsi="Times New Roman" w:cs="Times New Roman"/>
          <w:b/>
          <w:sz w:val="24"/>
          <w:szCs w:val="24"/>
        </w:rPr>
      </w:pPr>
    </w:p>
    <w:p w:rsidR="00294B6E" w:rsidRDefault="00294B6E" w:rsidP="00294B6E">
      <w:pPr>
        <w:spacing w:after="0" w:line="240" w:lineRule="auto"/>
        <w:jc w:val="both"/>
        <w:rPr>
          <w:rFonts w:ascii="Times New Roman" w:hAnsi="Times New Roman" w:cs="Times New Roman"/>
          <w:sz w:val="24"/>
          <w:szCs w:val="24"/>
        </w:rPr>
      </w:pPr>
      <w:r w:rsidRPr="00A03546">
        <w:rPr>
          <w:rFonts w:ascii="Times New Roman" w:hAnsi="Times New Roman" w:cs="Times New Roman"/>
          <w:b/>
          <w:sz w:val="24"/>
          <w:szCs w:val="24"/>
        </w:rPr>
        <w:t>Resumo:</w:t>
      </w:r>
      <w:r w:rsidRPr="00A42B05">
        <w:rPr>
          <w:rFonts w:ascii="Times New Roman" w:hAnsi="Times New Roman" w:cs="Times New Roman"/>
          <w:b/>
          <w:sz w:val="24"/>
          <w:szCs w:val="24"/>
        </w:rPr>
        <w:t xml:space="preserve"> </w:t>
      </w:r>
      <w:r>
        <w:rPr>
          <w:rFonts w:ascii="Times New Roman" w:hAnsi="Times New Roman" w:cs="Times New Roman"/>
          <w:sz w:val="24"/>
          <w:szCs w:val="24"/>
        </w:rPr>
        <w:t>A</w:t>
      </w:r>
      <w:r w:rsidRPr="009802CC">
        <w:rPr>
          <w:rFonts w:ascii="Times New Roman" w:hAnsi="Times New Roman" w:cs="Times New Roman"/>
          <w:sz w:val="24"/>
          <w:szCs w:val="24"/>
        </w:rPr>
        <w:t xml:space="preserve"> instituição jornalística, no processo de representação da realidade, recorre a inúmeras estratégias linguístico-discursiv</w:t>
      </w:r>
      <w:r>
        <w:rPr>
          <w:rFonts w:ascii="Times New Roman" w:hAnsi="Times New Roman" w:cs="Times New Roman"/>
          <w:sz w:val="24"/>
          <w:szCs w:val="24"/>
        </w:rPr>
        <w:t xml:space="preserve">as </w:t>
      </w:r>
      <w:r w:rsidRPr="009802CC">
        <w:rPr>
          <w:rFonts w:ascii="Times New Roman" w:hAnsi="Times New Roman" w:cs="Times New Roman"/>
          <w:sz w:val="24"/>
          <w:szCs w:val="24"/>
        </w:rPr>
        <w:t>para marcar o seu posicionamento e garantir a adesão de seu interlocutor. Cumpre-nos, com este estudo, responder ao seguinte questionamento: Que estratégias, no ensino de leitura e análise de gêneros da esfera jornalística, são eleitas pelo professor na EJA?</w:t>
      </w:r>
      <w:r w:rsidR="00893B99">
        <w:rPr>
          <w:rFonts w:ascii="Times New Roman" w:hAnsi="Times New Roman" w:cs="Times New Roman"/>
          <w:sz w:val="24"/>
          <w:szCs w:val="24"/>
        </w:rPr>
        <w:t xml:space="preserve"> </w:t>
      </w:r>
      <w:r>
        <w:rPr>
          <w:rFonts w:ascii="Times New Roman" w:hAnsi="Times New Roman" w:cs="Times New Roman"/>
          <w:sz w:val="24"/>
          <w:szCs w:val="24"/>
        </w:rPr>
        <w:t>Assim</w:t>
      </w:r>
      <w:r w:rsidRPr="009802CC">
        <w:rPr>
          <w:rFonts w:ascii="Times New Roman" w:hAnsi="Times New Roman" w:cs="Times New Roman"/>
          <w:sz w:val="24"/>
          <w:szCs w:val="24"/>
        </w:rPr>
        <w:t xml:space="preserve">, objetivamos investigar as estratégias eleitas </w:t>
      </w:r>
      <w:r>
        <w:rPr>
          <w:rFonts w:ascii="Times New Roman" w:hAnsi="Times New Roman" w:cs="Times New Roman"/>
          <w:sz w:val="24"/>
          <w:szCs w:val="24"/>
        </w:rPr>
        <w:t>pelo professor para o ensino da notícia, gênero</w:t>
      </w:r>
      <w:r w:rsidRPr="009802CC">
        <w:rPr>
          <w:rFonts w:ascii="Times New Roman" w:hAnsi="Times New Roman" w:cs="Times New Roman"/>
          <w:sz w:val="24"/>
          <w:szCs w:val="24"/>
        </w:rPr>
        <w:t xml:space="preserve"> da esfera jornalística. Para tanto, dialogamos com </w:t>
      </w:r>
      <w:proofErr w:type="spellStart"/>
      <w:r w:rsidRPr="009802CC">
        <w:rPr>
          <w:rFonts w:ascii="Times New Roman" w:hAnsi="Times New Roman" w:cs="Times New Roman"/>
          <w:sz w:val="24"/>
          <w:szCs w:val="24"/>
        </w:rPr>
        <w:t>Charaudeau</w:t>
      </w:r>
      <w:proofErr w:type="spellEnd"/>
      <w:r w:rsidRPr="009802CC">
        <w:rPr>
          <w:rFonts w:ascii="Times New Roman" w:hAnsi="Times New Roman" w:cs="Times New Roman"/>
          <w:sz w:val="24"/>
          <w:szCs w:val="24"/>
        </w:rPr>
        <w:t xml:space="preserve"> (</w:t>
      </w:r>
      <w:proofErr w:type="gramStart"/>
      <w:r w:rsidRPr="009802CC">
        <w:rPr>
          <w:rFonts w:ascii="Times New Roman" w:hAnsi="Times New Roman" w:cs="Times New Roman"/>
          <w:sz w:val="24"/>
          <w:szCs w:val="24"/>
        </w:rPr>
        <w:t>2009, 2012</w:t>
      </w:r>
      <w:proofErr w:type="gramEnd"/>
      <w:r w:rsidRPr="009802CC">
        <w:rPr>
          <w:rFonts w:ascii="Times New Roman" w:hAnsi="Times New Roman" w:cs="Times New Roman"/>
          <w:sz w:val="24"/>
          <w:szCs w:val="24"/>
        </w:rPr>
        <w:t xml:space="preserve">); </w:t>
      </w:r>
      <w:proofErr w:type="spellStart"/>
      <w:r w:rsidRPr="009802CC">
        <w:rPr>
          <w:rFonts w:ascii="Times New Roman" w:hAnsi="Times New Roman" w:cs="Times New Roman"/>
          <w:sz w:val="24"/>
          <w:szCs w:val="24"/>
        </w:rPr>
        <w:t>Bucci</w:t>
      </w:r>
      <w:proofErr w:type="spellEnd"/>
      <w:r w:rsidRPr="009802CC">
        <w:rPr>
          <w:rFonts w:ascii="Times New Roman" w:hAnsi="Times New Roman" w:cs="Times New Roman"/>
          <w:sz w:val="24"/>
          <w:szCs w:val="24"/>
        </w:rPr>
        <w:t xml:space="preserve"> (2003), trata</w:t>
      </w:r>
      <w:r>
        <w:rPr>
          <w:rFonts w:ascii="Times New Roman" w:hAnsi="Times New Roman" w:cs="Times New Roman"/>
          <w:sz w:val="24"/>
          <w:szCs w:val="24"/>
        </w:rPr>
        <w:t>ndo</w:t>
      </w:r>
      <w:r w:rsidRPr="009802CC">
        <w:rPr>
          <w:rFonts w:ascii="Times New Roman" w:hAnsi="Times New Roman" w:cs="Times New Roman"/>
          <w:sz w:val="24"/>
          <w:szCs w:val="24"/>
        </w:rPr>
        <w:t xml:space="preserve"> das estratégias linguístico-discursivas utilizadas pela instância midiática no processo de construção da realidade discursiva. Apresentamos noções sobre multimodalidade discursiva a par</w:t>
      </w:r>
      <w:r>
        <w:rPr>
          <w:rFonts w:ascii="Times New Roman" w:hAnsi="Times New Roman" w:cs="Times New Roman"/>
          <w:sz w:val="24"/>
          <w:szCs w:val="24"/>
        </w:rPr>
        <w:t xml:space="preserve">tir de Dionísio (2005);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v</w:t>
      </w:r>
      <w:r w:rsidRPr="009802CC">
        <w:rPr>
          <w:rFonts w:ascii="Times New Roman" w:hAnsi="Times New Roman" w:cs="Times New Roman"/>
          <w:sz w:val="24"/>
          <w:szCs w:val="24"/>
        </w:rPr>
        <w:t xml:space="preserve">an </w:t>
      </w:r>
      <w:proofErr w:type="spellStart"/>
      <w:r w:rsidRPr="009802CC">
        <w:rPr>
          <w:rFonts w:ascii="Times New Roman" w:hAnsi="Times New Roman" w:cs="Times New Roman"/>
          <w:sz w:val="24"/>
          <w:szCs w:val="24"/>
        </w:rPr>
        <w:t>Leeuwen</w:t>
      </w:r>
      <w:proofErr w:type="spellEnd"/>
      <w:r w:rsidRPr="009802CC">
        <w:rPr>
          <w:rFonts w:ascii="Times New Roman" w:hAnsi="Times New Roman" w:cs="Times New Roman"/>
          <w:sz w:val="24"/>
          <w:szCs w:val="24"/>
        </w:rPr>
        <w:t xml:space="preserve"> (1996). Metodologicamente, analisamos os encaminhamentos sugeridos por uma professora da modalidade EJA </w:t>
      </w:r>
      <w:proofErr w:type="gramStart"/>
      <w:r w:rsidRPr="009802CC">
        <w:rPr>
          <w:rFonts w:ascii="Times New Roman" w:hAnsi="Times New Roman" w:cs="Times New Roman"/>
          <w:sz w:val="24"/>
          <w:szCs w:val="24"/>
        </w:rPr>
        <w:t>para</w:t>
      </w:r>
      <w:proofErr w:type="gramEnd"/>
      <w:r w:rsidRPr="009802CC">
        <w:rPr>
          <w:rFonts w:ascii="Times New Roman" w:hAnsi="Times New Roman" w:cs="Times New Roman"/>
          <w:sz w:val="24"/>
          <w:szCs w:val="24"/>
        </w:rPr>
        <w:t xml:space="preserve"> </w:t>
      </w:r>
      <w:proofErr w:type="gramStart"/>
      <w:r w:rsidRPr="009802CC">
        <w:rPr>
          <w:rFonts w:ascii="Times New Roman" w:hAnsi="Times New Roman" w:cs="Times New Roman"/>
          <w:sz w:val="24"/>
          <w:szCs w:val="24"/>
        </w:rPr>
        <w:t>trabalhar</w:t>
      </w:r>
      <w:proofErr w:type="gramEnd"/>
      <w:r w:rsidRPr="009802CC">
        <w:rPr>
          <w:rFonts w:ascii="Times New Roman" w:hAnsi="Times New Roman" w:cs="Times New Roman"/>
          <w:sz w:val="24"/>
          <w:szCs w:val="24"/>
        </w:rPr>
        <w:t xml:space="preserve"> com uma notícia, publicada em um jornal impresso, em uma aula de leitura e, em seguida, propusemos a análise das estratégias linguístico-discursivas eleitas por </w:t>
      </w:r>
      <w:r w:rsidRPr="00D81880">
        <w:rPr>
          <w:rFonts w:ascii="Times New Roman" w:hAnsi="Times New Roman" w:cs="Times New Roman"/>
          <w:color w:val="000000" w:themeColor="text1"/>
          <w:sz w:val="24"/>
          <w:szCs w:val="24"/>
        </w:rPr>
        <w:t>uma</w:t>
      </w:r>
      <w:r>
        <w:rPr>
          <w:rFonts w:ascii="Times New Roman" w:hAnsi="Times New Roman" w:cs="Times New Roman"/>
          <w:b/>
          <w:color w:val="FF0000"/>
          <w:sz w:val="24"/>
          <w:szCs w:val="24"/>
        </w:rPr>
        <w:t xml:space="preserve"> </w:t>
      </w:r>
      <w:r>
        <w:rPr>
          <w:rFonts w:ascii="Times New Roman" w:hAnsi="Times New Roman" w:cs="Times New Roman"/>
          <w:sz w:val="24"/>
          <w:szCs w:val="24"/>
        </w:rPr>
        <w:t>instituição midiática</w:t>
      </w:r>
      <w:r w:rsidRPr="009802CC">
        <w:rPr>
          <w:rFonts w:ascii="Times New Roman" w:hAnsi="Times New Roman" w:cs="Times New Roman"/>
          <w:sz w:val="24"/>
          <w:szCs w:val="24"/>
        </w:rPr>
        <w:t xml:space="preserve"> para a construção da realidade discursiva. </w:t>
      </w:r>
      <w:r>
        <w:rPr>
          <w:rFonts w:ascii="Times New Roman" w:hAnsi="Times New Roman" w:cs="Times New Roman"/>
          <w:sz w:val="24"/>
          <w:szCs w:val="24"/>
        </w:rPr>
        <w:t>S</w:t>
      </w:r>
      <w:r w:rsidRPr="009802CC">
        <w:rPr>
          <w:rFonts w:ascii="Times New Roman" w:hAnsi="Times New Roman" w:cs="Times New Roman"/>
          <w:sz w:val="24"/>
          <w:szCs w:val="24"/>
        </w:rPr>
        <w:t xml:space="preserve">ugerimos ao professor alguns encaminhamentos a fim de que, ao discutir textos da esfera jornalística com seus alunos, possam eleger estratégias de ensino que contemplem os recursos utilizados pelas instituições jornalísticas midiáticas para construir versões da realidade e, consequentemente, manipulação dos enunciatários para a produção de consenso. </w:t>
      </w:r>
    </w:p>
    <w:p w:rsidR="00294B6E" w:rsidRDefault="00294B6E" w:rsidP="00294B6E">
      <w:pPr>
        <w:spacing w:after="0" w:line="240" w:lineRule="auto"/>
        <w:jc w:val="both"/>
        <w:rPr>
          <w:rFonts w:ascii="Times New Roman" w:hAnsi="Times New Roman" w:cs="Times New Roman"/>
          <w:sz w:val="24"/>
          <w:szCs w:val="24"/>
        </w:rPr>
      </w:pPr>
    </w:p>
    <w:p w:rsidR="00294B6E" w:rsidRPr="00827B32" w:rsidRDefault="00294B6E" w:rsidP="00294B6E">
      <w:pPr>
        <w:spacing w:after="0" w:line="360" w:lineRule="auto"/>
        <w:jc w:val="both"/>
        <w:rPr>
          <w:rFonts w:ascii="Times New Roman" w:hAnsi="Times New Roman" w:cs="Times New Roman"/>
          <w:sz w:val="24"/>
          <w:szCs w:val="24"/>
          <w:lang w:val="en-US"/>
        </w:rPr>
      </w:pPr>
      <w:r w:rsidRPr="0084419B">
        <w:rPr>
          <w:rFonts w:ascii="Times New Roman" w:hAnsi="Times New Roman" w:cs="Times New Roman"/>
          <w:b/>
          <w:sz w:val="24"/>
          <w:szCs w:val="24"/>
        </w:rPr>
        <w:t>Palavras-chave:</w:t>
      </w:r>
      <w:r>
        <w:rPr>
          <w:rFonts w:ascii="Times New Roman" w:hAnsi="Times New Roman" w:cs="Times New Roman"/>
          <w:sz w:val="24"/>
          <w:szCs w:val="24"/>
        </w:rPr>
        <w:t xml:space="preserve"> Ensino de leitura. </w:t>
      </w:r>
      <w:proofErr w:type="spellStart"/>
      <w:proofErr w:type="gramStart"/>
      <w:r w:rsidRPr="00827B32">
        <w:rPr>
          <w:rFonts w:ascii="Times New Roman" w:hAnsi="Times New Roman" w:cs="Times New Roman"/>
          <w:sz w:val="24"/>
          <w:szCs w:val="24"/>
          <w:lang w:val="en-US"/>
        </w:rPr>
        <w:t>Discursos</w:t>
      </w:r>
      <w:proofErr w:type="spellEnd"/>
      <w:r w:rsidRPr="00827B32">
        <w:rPr>
          <w:rFonts w:ascii="Times New Roman" w:hAnsi="Times New Roman" w:cs="Times New Roman"/>
          <w:sz w:val="24"/>
          <w:szCs w:val="24"/>
          <w:lang w:val="en-US"/>
        </w:rPr>
        <w:t>.</w:t>
      </w:r>
      <w:proofErr w:type="gramEnd"/>
      <w:r w:rsidRPr="00827B32">
        <w:rPr>
          <w:rFonts w:ascii="Times New Roman" w:hAnsi="Times New Roman" w:cs="Times New Roman"/>
          <w:sz w:val="24"/>
          <w:szCs w:val="24"/>
          <w:lang w:val="en-US"/>
        </w:rPr>
        <w:t xml:space="preserve"> </w:t>
      </w:r>
      <w:proofErr w:type="spellStart"/>
      <w:proofErr w:type="gramStart"/>
      <w:r w:rsidRPr="00827B32">
        <w:rPr>
          <w:rFonts w:ascii="Times New Roman" w:hAnsi="Times New Roman" w:cs="Times New Roman"/>
          <w:sz w:val="24"/>
          <w:szCs w:val="24"/>
          <w:lang w:val="en-US"/>
        </w:rPr>
        <w:t>Mídia</w:t>
      </w:r>
      <w:proofErr w:type="spellEnd"/>
      <w:r w:rsidRPr="00827B32">
        <w:rPr>
          <w:rFonts w:ascii="Times New Roman" w:hAnsi="Times New Roman" w:cs="Times New Roman"/>
          <w:sz w:val="24"/>
          <w:szCs w:val="24"/>
          <w:lang w:val="en-US"/>
        </w:rPr>
        <w:t>.</w:t>
      </w:r>
      <w:proofErr w:type="gramEnd"/>
      <w:r w:rsidRPr="00827B32">
        <w:rPr>
          <w:rFonts w:ascii="Times New Roman" w:hAnsi="Times New Roman" w:cs="Times New Roman"/>
          <w:sz w:val="24"/>
          <w:szCs w:val="24"/>
          <w:lang w:val="en-US"/>
        </w:rPr>
        <w:t xml:space="preserve"> </w:t>
      </w:r>
      <w:proofErr w:type="spellStart"/>
      <w:proofErr w:type="gramStart"/>
      <w:r w:rsidRPr="00827B32">
        <w:rPr>
          <w:rFonts w:ascii="Times New Roman" w:hAnsi="Times New Roman" w:cs="Times New Roman"/>
          <w:sz w:val="24"/>
          <w:szCs w:val="24"/>
          <w:lang w:val="en-US"/>
        </w:rPr>
        <w:t>Manipulação</w:t>
      </w:r>
      <w:proofErr w:type="spellEnd"/>
      <w:r w:rsidRPr="00827B32">
        <w:rPr>
          <w:rFonts w:ascii="Times New Roman" w:hAnsi="Times New Roman" w:cs="Times New Roman"/>
          <w:sz w:val="24"/>
          <w:szCs w:val="24"/>
          <w:lang w:val="en-US"/>
        </w:rPr>
        <w:t>.</w:t>
      </w:r>
      <w:proofErr w:type="gramEnd"/>
      <w:r w:rsidRPr="00827B32">
        <w:rPr>
          <w:rFonts w:ascii="Times New Roman" w:hAnsi="Times New Roman" w:cs="Times New Roman"/>
          <w:sz w:val="24"/>
          <w:szCs w:val="24"/>
          <w:lang w:val="en-US"/>
        </w:rPr>
        <w:t xml:space="preserve"> </w:t>
      </w:r>
    </w:p>
    <w:p w:rsidR="00413562" w:rsidRDefault="00413562" w:rsidP="00413562">
      <w:pPr>
        <w:spacing w:after="0" w:line="240" w:lineRule="auto"/>
        <w:jc w:val="both"/>
        <w:rPr>
          <w:rFonts w:ascii="Times New Roman" w:hAnsi="Times New Roman" w:cs="Times New Roman"/>
          <w:sz w:val="24"/>
          <w:szCs w:val="24"/>
          <w:lang w:val="en-US"/>
        </w:rPr>
      </w:pPr>
      <w:r w:rsidRPr="00AF198A">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AF198A">
        <w:rPr>
          <w:rFonts w:ascii="Times New Roman" w:hAnsi="Times New Roman" w:cs="Times New Roman"/>
          <w:sz w:val="24"/>
          <w:szCs w:val="24"/>
          <w:lang w:val="en-US"/>
        </w:rPr>
        <w:t xml:space="preserve">The journalistic institution, in the process of </w:t>
      </w:r>
      <w:r>
        <w:rPr>
          <w:rFonts w:ascii="Times New Roman" w:hAnsi="Times New Roman" w:cs="Times New Roman"/>
          <w:sz w:val="24"/>
          <w:szCs w:val="24"/>
          <w:lang w:val="en-US"/>
        </w:rPr>
        <w:t xml:space="preserve">reality </w:t>
      </w:r>
      <w:r w:rsidRPr="00AF198A">
        <w:rPr>
          <w:rFonts w:ascii="Times New Roman" w:hAnsi="Times New Roman" w:cs="Times New Roman"/>
          <w:sz w:val="24"/>
          <w:szCs w:val="24"/>
          <w:lang w:val="en-US"/>
        </w:rPr>
        <w:t xml:space="preserve">representation, resorts to innumerable linguistic-discursive strategies to mark its position and </w:t>
      </w:r>
      <w:r>
        <w:rPr>
          <w:rFonts w:ascii="Times New Roman" w:hAnsi="Times New Roman" w:cs="Times New Roman"/>
          <w:sz w:val="24"/>
          <w:szCs w:val="24"/>
          <w:lang w:val="en-US"/>
        </w:rPr>
        <w:t>ensure</w:t>
      </w:r>
      <w:r w:rsidRPr="00AF198A">
        <w:rPr>
          <w:rFonts w:ascii="Times New Roman" w:hAnsi="Times New Roman" w:cs="Times New Roman"/>
          <w:sz w:val="24"/>
          <w:szCs w:val="24"/>
          <w:lang w:val="en-US"/>
        </w:rPr>
        <w:t xml:space="preserve"> the adhesion of its interlocutor.</w:t>
      </w:r>
      <w:r>
        <w:rPr>
          <w:rFonts w:ascii="Times New Roman" w:hAnsi="Times New Roman" w:cs="Times New Roman"/>
          <w:sz w:val="24"/>
          <w:szCs w:val="24"/>
          <w:lang w:val="en-US"/>
        </w:rPr>
        <w:t xml:space="preserve"> </w:t>
      </w:r>
      <w:r w:rsidRPr="00AF198A">
        <w:rPr>
          <w:rFonts w:ascii="Times New Roman" w:hAnsi="Times New Roman" w:cs="Times New Roman"/>
          <w:sz w:val="24"/>
          <w:szCs w:val="24"/>
          <w:lang w:val="en-US"/>
        </w:rPr>
        <w:t xml:space="preserve">We must, with this study, </w:t>
      </w:r>
      <w:r>
        <w:rPr>
          <w:rFonts w:ascii="Times New Roman" w:hAnsi="Times New Roman" w:cs="Times New Roman"/>
          <w:sz w:val="24"/>
          <w:szCs w:val="24"/>
          <w:lang w:val="en-US"/>
        </w:rPr>
        <w:t>answer</w:t>
      </w:r>
      <w:r w:rsidRPr="00AF198A">
        <w:rPr>
          <w:rFonts w:ascii="Times New Roman" w:hAnsi="Times New Roman" w:cs="Times New Roman"/>
          <w:sz w:val="24"/>
          <w:szCs w:val="24"/>
          <w:lang w:val="en-US"/>
        </w:rPr>
        <w:t xml:space="preserve"> to the following question:</w:t>
      </w:r>
      <w:r>
        <w:rPr>
          <w:rFonts w:ascii="Times New Roman" w:hAnsi="Times New Roman" w:cs="Times New Roman"/>
          <w:sz w:val="24"/>
          <w:szCs w:val="24"/>
          <w:lang w:val="en-US"/>
        </w:rPr>
        <w:t xml:space="preserve"> </w:t>
      </w:r>
      <w:r w:rsidRPr="00AF198A">
        <w:rPr>
          <w:rFonts w:ascii="Times New Roman" w:hAnsi="Times New Roman" w:cs="Times New Roman"/>
          <w:sz w:val="24"/>
          <w:szCs w:val="24"/>
          <w:lang w:val="en-US"/>
        </w:rPr>
        <w:t>What strategies, in the teaching of reading and analysis of genres of the journalistic sphere, are elected by the teacher in the EJA</w:t>
      </w:r>
      <w:r>
        <w:rPr>
          <w:rFonts w:ascii="Times New Roman" w:hAnsi="Times New Roman" w:cs="Times New Roman"/>
          <w:sz w:val="24"/>
          <w:szCs w:val="24"/>
          <w:lang w:val="en-US"/>
        </w:rPr>
        <w:t xml:space="preserve"> (Y</w:t>
      </w:r>
      <w:r w:rsidRPr="00AF198A">
        <w:rPr>
          <w:rFonts w:ascii="Times New Roman" w:hAnsi="Times New Roman" w:cs="Times New Roman"/>
          <w:sz w:val="24"/>
          <w:szCs w:val="24"/>
          <w:lang w:val="en-US"/>
        </w:rPr>
        <w:t xml:space="preserve">outh and </w:t>
      </w:r>
      <w:r>
        <w:rPr>
          <w:rFonts w:ascii="Times New Roman" w:hAnsi="Times New Roman" w:cs="Times New Roman"/>
          <w:sz w:val="24"/>
          <w:szCs w:val="24"/>
          <w:lang w:val="en-US"/>
        </w:rPr>
        <w:t>Adult E</w:t>
      </w:r>
      <w:r w:rsidRPr="00AF198A">
        <w:rPr>
          <w:rFonts w:ascii="Times New Roman" w:hAnsi="Times New Roman" w:cs="Times New Roman"/>
          <w:sz w:val="24"/>
          <w:szCs w:val="24"/>
          <w:lang w:val="en-US"/>
        </w:rPr>
        <w:t>ducation</w:t>
      </w:r>
      <w:r>
        <w:rPr>
          <w:rFonts w:ascii="Times New Roman" w:hAnsi="Times New Roman" w:cs="Times New Roman"/>
          <w:sz w:val="24"/>
          <w:szCs w:val="24"/>
          <w:lang w:val="en-US"/>
        </w:rPr>
        <w:t>)</w:t>
      </w:r>
      <w:r w:rsidRPr="00AF198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E13B4">
        <w:rPr>
          <w:rFonts w:ascii="Times New Roman" w:hAnsi="Times New Roman" w:cs="Times New Roman"/>
          <w:sz w:val="24"/>
          <w:szCs w:val="24"/>
          <w:lang w:val="en-US"/>
        </w:rPr>
        <w:t>Thus, we aim</w:t>
      </w:r>
      <w:r>
        <w:rPr>
          <w:rFonts w:ascii="Times New Roman" w:hAnsi="Times New Roman" w:cs="Times New Roman"/>
          <w:sz w:val="24"/>
          <w:szCs w:val="24"/>
          <w:lang w:val="en-US"/>
        </w:rPr>
        <w:t>ed</w:t>
      </w:r>
      <w:r w:rsidRPr="007E13B4">
        <w:rPr>
          <w:rFonts w:ascii="Times New Roman" w:hAnsi="Times New Roman" w:cs="Times New Roman"/>
          <w:sz w:val="24"/>
          <w:szCs w:val="24"/>
          <w:lang w:val="en-US"/>
        </w:rPr>
        <w:t xml:space="preserve"> to investigate the strategies chosen by the teacher for the teaching of news, genre of </w:t>
      </w:r>
      <w:r>
        <w:rPr>
          <w:rFonts w:ascii="Times New Roman" w:hAnsi="Times New Roman" w:cs="Times New Roman"/>
          <w:sz w:val="24"/>
          <w:szCs w:val="24"/>
          <w:lang w:val="en-US"/>
        </w:rPr>
        <w:t>the journalistic sphere. To achieve this</w:t>
      </w:r>
      <w:r w:rsidRPr="007E13B4">
        <w:rPr>
          <w:rFonts w:ascii="Times New Roman" w:hAnsi="Times New Roman" w:cs="Times New Roman"/>
          <w:sz w:val="24"/>
          <w:szCs w:val="24"/>
          <w:lang w:val="en-US"/>
        </w:rPr>
        <w:t xml:space="preserve">, we dialogued with </w:t>
      </w:r>
      <w:proofErr w:type="spellStart"/>
      <w:r w:rsidRPr="007E13B4">
        <w:rPr>
          <w:rFonts w:ascii="Times New Roman" w:hAnsi="Times New Roman" w:cs="Times New Roman"/>
          <w:sz w:val="24"/>
          <w:szCs w:val="24"/>
          <w:lang w:val="en-US"/>
        </w:rPr>
        <w:t>Charaudeau</w:t>
      </w:r>
      <w:proofErr w:type="spellEnd"/>
      <w:r w:rsidRPr="007E13B4">
        <w:rPr>
          <w:rFonts w:ascii="Times New Roman" w:hAnsi="Times New Roman" w:cs="Times New Roman"/>
          <w:sz w:val="24"/>
          <w:szCs w:val="24"/>
          <w:lang w:val="en-US"/>
        </w:rPr>
        <w:t xml:space="preserve"> (2009, 2012); </w:t>
      </w:r>
      <w:proofErr w:type="spellStart"/>
      <w:r w:rsidRPr="007E13B4">
        <w:rPr>
          <w:rFonts w:ascii="Times New Roman" w:hAnsi="Times New Roman" w:cs="Times New Roman"/>
          <w:sz w:val="24"/>
          <w:szCs w:val="24"/>
          <w:lang w:val="en-US"/>
        </w:rPr>
        <w:t>Bucci</w:t>
      </w:r>
      <w:proofErr w:type="spellEnd"/>
      <w:r w:rsidRPr="007E13B4">
        <w:rPr>
          <w:rFonts w:ascii="Times New Roman" w:hAnsi="Times New Roman" w:cs="Times New Roman"/>
          <w:sz w:val="24"/>
          <w:szCs w:val="24"/>
          <w:lang w:val="en-US"/>
        </w:rPr>
        <w:t xml:space="preserve"> (2003), dealing with the linguistic-discursive</w:t>
      </w:r>
      <w:r>
        <w:rPr>
          <w:rFonts w:ascii="Times New Roman" w:hAnsi="Times New Roman" w:cs="Times New Roman"/>
          <w:sz w:val="24"/>
          <w:szCs w:val="24"/>
          <w:lang w:val="en-US"/>
        </w:rPr>
        <w:t xml:space="preserve"> strategies used by the media</w:t>
      </w:r>
      <w:r w:rsidRPr="007E13B4">
        <w:rPr>
          <w:rFonts w:ascii="Times New Roman" w:hAnsi="Times New Roman" w:cs="Times New Roman"/>
          <w:sz w:val="24"/>
          <w:szCs w:val="24"/>
          <w:lang w:val="en-US"/>
        </w:rPr>
        <w:t xml:space="preserve"> instance in the process of the construction of discursive reality.</w:t>
      </w:r>
      <w:r>
        <w:rPr>
          <w:rFonts w:ascii="Times New Roman" w:hAnsi="Times New Roman" w:cs="Times New Roman"/>
          <w:sz w:val="24"/>
          <w:szCs w:val="24"/>
          <w:lang w:val="en-US"/>
        </w:rPr>
        <w:t xml:space="preserve"> </w:t>
      </w:r>
      <w:r w:rsidRPr="006203E7">
        <w:rPr>
          <w:rFonts w:ascii="Times New Roman" w:hAnsi="Times New Roman" w:cs="Times New Roman"/>
          <w:sz w:val="24"/>
          <w:szCs w:val="24"/>
          <w:lang w:val="en-US"/>
        </w:rPr>
        <w:t>We present</w:t>
      </w:r>
      <w:r>
        <w:rPr>
          <w:rFonts w:ascii="Times New Roman" w:hAnsi="Times New Roman" w:cs="Times New Roman"/>
          <w:sz w:val="24"/>
          <w:szCs w:val="24"/>
          <w:lang w:val="en-US"/>
        </w:rPr>
        <w:t>ed</w:t>
      </w:r>
      <w:r w:rsidRPr="006203E7">
        <w:rPr>
          <w:rFonts w:ascii="Times New Roman" w:hAnsi="Times New Roman" w:cs="Times New Roman"/>
          <w:sz w:val="24"/>
          <w:szCs w:val="24"/>
          <w:lang w:val="en-US"/>
        </w:rPr>
        <w:t xml:space="preserve"> notions about discursive multimodality from </w:t>
      </w:r>
      <w:proofErr w:type="spellStart"/>
      <w:r w:rsidRPr="006203E7">
        <w:rPr>
          <w:rFonts w:ascii="Times New Roman" w:hAnsi="Times New Roman" w:cs="Times New Roman"/>
          <w:sz w:val="24"/>
          <w:szCs w:val="24"/>
          <w:lang w:val="en-US"/>
        </w:rPr>
        <w:t>Dionísio</w:t>
      </w:r>
      <w:proofErr w:type="spellEnd"/>
      <w:r w:rsidRPr="006203E7">
        <w:rPr>
          <w:rFonts w:ascii="Times New Roman" w:hAnsi="Times New Roman" w:cs="Times New Roman"/>
          <w:sz w:val="24"/>
          <w:szCs w:val="24"/>
          <w:lang w:val="en-US"/>
        </w:rPr>
        <w:t xml:space="preserve"> (2005); Kress, van </w:t>
      </w:r>
      <w:proofErr w:type="spellStart"/>
      <w:r w:rsidRPr="006203E7">
        <w:rPr>
          <w:rFonts w:ascii="Times New Roman" w:hAnsi="Times New Roman" w:cs="Times New Roman"/>
          <w:sz w:val="24"/>
          <w:szCs w:val="24"/>
          <w:lang w:val="en-US"/>
        </w:rPr>
        <w:t>Leeuwen</w:t>
      </w:r>
      <w:proofErr w:type="spellEnd"/>
      <w:r w:rsidRPr="006203E7">
        <w:rPr>
          <w:rFonts w:ascii="Times New Roman" w:hAnsi="Times New Roman" w:cs="Times New Roman"/>
          <w:sz w:val="24"/>
          <w:szCs w:val="24"/>
          <w:lang w:val="en-US"/>
        </w:rPr>
        <w:t xml:space="preserve"> (1996).</w:t>
      </w:r>
      <w:r>
        <w:rPr>
          <w:rFonts w:ascii="Times New Roman" w:hAnsi="Times New Roman" w:cs="Times New Roman"/>
          <w:sz w:val="24"/>
          <w:szCs w:val="24"/>
          <w:lang w:val="en-US"/>
        </w:rPr>
        <w:t xml:space="preserve"> </w:t>
      </w:r>
      <w:r w:rsidRPr="006203E7">
        <w:rPr>
          <w:rFonts w:ascii="Times New Roman" w:hAnsi="Times New Roman" w:cs="Times New Roman"/>
          <w:sz w:val="24"/>
          <w:szCs w:val="24"/>
          <w:lang w:val="en-US"/>
        </w:rPr>
        <w:t xml:space="preserve">Methodologically, we analyzed the </w:t>
      </w:r>
      <w:r w:rsidRPr="003A0064">
        <w:rPr>
          <w:rFonts w:ascii="Times New Roman" w:hAnsi="Times New Roman" w:cs="Times New Roman"/>
          <w:sz w:val="24"/>
          <w:szCs w:val="24"/>
          <w:lang w:val="en-US"/>
        </w:rPr>
        <w:t xml:space="preserve">referrals </w:t>
      </w:r>
      <w:r w:rsidRPr="006203E7">
        <w:rPr>
          <w:rFonts w:ascii="Times New Roman" w:hAnsi="Times New Roman" w:cs="Times New Roman"/>
          <w:sz w:val="24"/>
          <w:szCs w:val="24"/>
          <w:lang w:val="en-US"/>
        </w:rPr>
        <w:t xml:space="preserve">suggested by an EJA teacher to work with news, published in a printed newspaper, in a reading class, and then </w:t>
      </w:r>
      <w:r>
        <w:rPr>
          <w:rFonts w:ascii="Times New Roman" w:hAnsi="Times New Roman" w:cs="Times New Roman"/>
          <w:sz w:val="24"/>
          <w:szCs w:val="24"/>
          <w:lang w:val="en-US"/>
        </w:rPr>
        <w:t xml:space="preserve">we </w:t>
      </w:r>
      <w:r w:rsidRPr="006203E7">
        <w:rPr>
          <w:rFonts w:ascii="Times New Roman" w:hAnsi="Times New Roman" w:cs="Times New Roman"/>
          <w:sz w:val="24"/>
          <w:szCs w:val="24"/>
          <w:lang w:val="en-US"/>
        </w:rPr>
        <w:t>proposed the analysis of the linguistic-discursive strategies chosen by a media institution for the construction of discursive reality.</w:t>
      </w:r>
      <w:r>
        <w:rPr>
          <w:rFonts w:ascii="Times New Roman" w:hAnsi="Times New Roman" w:cs="Times New Roman"/>
          <w:sz w:val="24"/>
          <w:szCs w:val="24"/>
          <w:lang w:val="en-US"/>
        </w:rPr>
        <w:t xml:space="preserve"> </w:t>
      </w:r>
      <w:r w:rsidRPr="006203E7">
        <w:rPr>
          <w:rFonts w:ascii="Times New Roman" w:hAnsi="Times New Roman" w:cs="Times New Roman"/>
          <w:sz w:val="24"/>
          <w:szCs w:val="24"/>
          <w:lang w:val="en-US"/>
        </w:rPr>
        <w:t>We suggest to the teacher some guidelines so that, when discussing texts from the journalistic sphere with his students, they can choose teaching strategies that contemplate the resources used by the media journalistic institutions to construct versions of reality and, consequently, m</w:t>
      </w:r>
      <w:r>
        <w:rPr>
          <w:rFonts w:ascii="Times New Roman" w:hAnsi="Times New Roman" w:cs="Times New Roman"/>
          <w:sz w:val="24"/>
          <w:szCs w:val="24"/>
          <w:lang w:val="en-US"/>
        </w:rPr>
        <w:t>anipulation of the enunciator</w:t>
      </w:r>
      <w:r w:rsidRPr="006203E7">
        <w:rPr>
          <w:rFonts w:ascii="Times New Roman" w:hAnsi="Times New Roman" w:cs="Times New Roman"/>
          <w:sz w:val="24"/>
          <w:szCs w:val="24"/>
          <w:lang w:val="en-US"/>
        </w:rPr>
        <w:t xml:space="preserve"> for the production of consensus.</w:t>
      </w:r>
    </w:p>
    <w:p w:rsidR="00413562" w:rsidRPr="006203E7" w:rsidRDefault="00413562" w:rsidP="00413562">
      <w:pPr>
        <w:spacing w:after="0" w:line="240" w:lineRule="auto"/>
        <w:jc w:val="both"/>
        <w:rPr>
          <w:rFonts w:ascii="Times New Roman" w:hAnsi="Times New Roman" w:cs="Times New Roman"/>
          <w:sz w:val="24"/>
          <w:szCs w:val="24"/>
          <w:lang w:val="en-US"/>
        </w:rPr>
      </w:pPr>
    </w:p>
    <w:p w:rsidR="00294B6E" w:rsidRPr="00A239CB" w:rsidRDefault="00413562" w:rsidP="00413562">
      <w:pPr>
        <w:spacing w:after="0" w:line="360" w:lineRule="auto"/>
        <w:jc w:val="both"/>
        <w:rPr>
          <w:rFonts w:ascii="Times New Roman" w:hAnsi="Times New Roman" w:cs="Times New Roman"/>
          <w:b/>
          <w:color w:val="FF0000"/>
          <w:sz w:val="24"/>
          <w:szCs w:val="24"/>
        </w:rPr>
      </w:pPr>
      <w:r w:rsidRPr="00C35B36">
        <w:rPr>
          <w:rFonts w:ascii="Times New Roman" w:hAnsi="Times New Roman" w:cs="Times New Roman"/>
          <w:b/>
          <w:sz w:val="24"/>
          <w:szCs w:val="24"/>
          <w:lang w:val="en-US"/>
        </w:rPr>
        <w:t>Key-words:</w:t>
      </w:r>
      <w:r w:rsidRPr="00C35B36">
        <w:rPr>
          <w:rFonts w:ascii="Times New Roman" w:hAnsi="Times New Roman" w:cs="Times New Roman"/>
          <w:sz w:val="24"/>
          <w:szCs w:val="24"/>
          <w:lang w:val="en-US"/>
        </w:rPr>
        <w:t xml:space="preserve"> Teaching reading. </w:t>
      </w:r>
      <w:proofErr w:type="gramStart"/>
      <w:r w:rsidRPr="00C35B36">
        <w:rPr>
          <w:rFonts w:ascii="Times New Roman" w:hAnsi="Times New Roman" w:cs="Times New Roman"/>
          <w:sz w:val="24"/>
          <w:szCs w:val="24"/>
          <w:lang w:val="en-US"/>
        </w:rPr>
        <w:t>Speeches.</w:t>
      </w:r>
      <w:proofErr w:type="gramEnd"/>
      <w:r w:rsidRPr="00C35B36">
        <w:rPr>
          <w:rFonts w:ascii="Times New Roman" w:hAnsi="Times New Roman" w:cs="Times New Roman"/>
          <w:sz w:val="24"/>
          <w:szCs w:val="24"/>
          <w:lang w:val="en-US"/>
        </w:rPr>
        <w:t xml:space="preserve"> </w:t>
      </w:r>
      <w:r w:rsidRPr="00C35B36">
        <w:rPr>
          <w:rFonts w:ascii="Times New Roman" w:hAnsi="Times New Roman" w:cs="Times New Roman"/>
          <w:sz w:val="24"/>
          <w:szCs w:val="24"/>
        </w:rPr>
        <w:t xml:space="preserve">Media. </w:t>
      </w:r>
      <w:proofErr w:type="spellStart"/>
      <w:r w:rsidRPr="00321638">
        <w:rPr>
          <w:rFonts w:ascii="Times New Roman" w:hAnsi="Times New Roman" w:cs="Times New Roman"/>
          <w:sz w:val="24"/>
          <w:szCs w:val="24"/>
        </w:rPr>
        <w:t>Manipulation</w:t>
      </w:r>
      <w:proofErr w:type="spellEnd"/>
      <w:r w:rsidRPr="00C35B36">
        <w:rPr>
          <w:rFonts w:ascii="Times New Roman" w:hAnsi="Times New Roman" w:cs="Times New Roman"/>
          <w:sz w:val="24"/>
          <w:szCs w:val="24"/>
        </w:rPr>
        <w:t>.</w:t>
      </w:r>
    </w:p>
    <w:p w:rsidR="00FE25DE" w:rsidRDefault="00FE25DE" w:rsidP="00294B6E">
      <w:pPr>
        <w:spacing w:after="0" w:line="360" w:lineRule="auto"/>
        <w:jc w:val="both"/>
        <w:rPr>
          <w:rFonts w:ascii="Times New Roman" w:hAnsi="Times New Roman" w:cs="Times New Roman"/>
          <w:b/>
          <w:sz w:val="24"/>
          <w:szCs w:val="24"/>
        </w:rPr>
      </w:pPr>
    </w:p>
    <w:p w:rsidR="00294B6E" w:rsidRDefault="00294B6E" w:rsidP="00294B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294B6E" w:rsidRDefault="00294B6E" w:rsidP="00294B6E">
      <w:pPr>
        <w:spacing w:after="0" w:line="360" w:lineRule="auto"/>
        <w:jc w:val="both"/>
        <w:rPr>
          <w:rFonts w:ascii="Times New Roman" w:hAnsi="Times New Roman" w:cs="Times New Roman"/>
          <w:b/>
          <w:sz w:val="24"/>
          <w:szCs w:val="24"/>
        </w:rPr>
      </w:pPr>
    </w:p>
    <w:p w:rsidR="008D1BCB" w:rsidRDefault="00294B6E" w:rsidP="008D1BCB">
      <w:pPr>
        <w:spacing w:after="0" w:line="360" w:lineRule="auto"/>
        <w:ind w:firstLine="851"/>
        <w:jc w:val="both"/>
        <w:rPr>
          <w:rFonts w:ascii="Times New Roman" w:hAnsi="Times New Roman" w:cs="Times New Roman"/>
          <w:b/>
          <w:sz w:val="24"/>
          <w:szCs w:val="24"/>
        </w:rPr>
      </w:pPr>
      <w:r w:rsidRPr="007333EC">
        <w:rPr>
          <w:rFonts w:ascii="Times New Roman" w:hAnsi="Times New Roman" w:cs="Times New Roman"/>
          <w:sz w:val="24"/>
          <w:szCs w:val="24"/>
        </w:rPr>
        <w:t>Considerando que os objetos da Análise do Discurso (AD) são as práticas discursivas, que</w:t>
      </w:r>
      <w:r>
        <w:rPr>
          <w:rFonts w:ascii="Times New Roman" w:hAnsi="Times New Roman" w:cs="Times New Roman"/>
          <w:sz w:val="24"/>
          <w:szCs w:val="24"/>
        </w:rPr>
        <w:t xml:space="preserve"> </w:t>
      </w:r>
      <w:r w:rsidRPr="007333EC">
        <w:rPr>
          <w:rFonts w:ascii="Times New Roman" w:hAnsi="Times New Roman" w:cs="Times New Roman"/>
          <w:sz w:val="24"/>
          <w:szCs w:val="24"/>
        </w:rPr>
        <w:t xml:space="preserve">se concretizam em discursos, cuja materialidade é expressa nos </w:t>
      </w:r>
      <w:r>
        <w:rPr>
          <w:rFonts w:ascii="Times New Roman" w:hAnsi="Times New Roman" w:cs="Times New Roman"/>
          <w:sz w:val="24"/>
          <w:szCs w:val="24"/>
        </w:rPr>
        <w:t xml:space="preserve">textos circulantes, </w:t>
      </w:r>
      <w:r w:rsidRPr="009802CC">
        <w:rPr>
          <w:rFonts w:ascii="Times New Roman" w:hAnsi="Times New Roman" w:cs="Times New Roman"/>
          <w:sz w:val="24"/>
          <w:szCs w:val="24"/>
        </w:rPr>
        <w:t>investigar</w:t>
      </w:r>
      <w:r>
        <w:rPr>
          <w:rFonts w:ascii="Times New Roman" w:hAnsi="Times New Roman" w:cs="Times New Roman"/>
          <w:sz w:val="24"/>
          <w:szCs w:val="24"/>
        </w:rPr>
        <w:t>emos, neste estudo,</w:t>
      </w:r>
      <w:r w:rsidRPr="009802CC">
        <w:rPr>
          <w:rFonts w:ascii="Times New Roman" w:hAnsi="Times New Roman" w:cs="Times New Roman"/>
          <w:sz w:val="24"/>
          <w:szCs w:val="24"/>
        </w:rPr>
        <w:t xml:space="preserve"> as estratégias eleitas pelo professor para o ensino de alguns gêneros da esfera jornalística. Para tanto, dialogamos com </w:t>
      </w:r>
      <w:proofErr w:type="spellStart"/>
      <w:r w:rsidRPr="009802CC">
        <w:rPr>
          <w:rFonts w:ascii="Times New Roman" w:hAnsi="Times New Roman" w:cs="Times New Roman"/>
          <w:sz w:val="24"/>
          <w:szCs w:val="24"/>
        </w:rPr>
        <w:t>Charaudeau</w:t>
      </w:r>
      <w:proofErr w:type="spellEnd"/>
      <w:r w:rsidRPr="009802CC">
        <w:rPr>
          <w:rFonts w:ascii="Times New Roman" w:hAnsi="Times New Roman" w:cs="Times New Roman"/>
          <w:sz w:val="24"/>
          <w:szCs w:val="24"/>
        </w:rPr>
        <w:t xml:space="preserve"> (</w:t>
      </w:r>
      <w:proofErr w:type="gramStart"/>
      <w:r w:rsidRPr="009802CC">
        <w:rPr>
          <w:rFonts w:ascii="Times New Roman" w:hAnsi="Times New Roman" w:cs="Times New Roman"/>
          <w:sz w:val="24"/>
          <w:szCs w:val="24"/>
        </w:rPr>
        <w:t>2009, 2012</w:t>
      </w:r>
      <w:proofErr w:type="gramEnd"/>
      <w:r w:rsidRPr="009802CC">
        <w:rPr>
          <w:rFonts w:ascii="Times New Roman" w:hAnsi="Times New Roman" w:cs="Times New Roman"/>
          <w:sz w:val="24"/>
          <w:szCs w:val="24"/>
        </w:rPr>
        <w:t xml:space="preserve">); </w:t>
      </w:r>
      <w:proofErr w:type="spellStart"/>
      <w:r w:rsidRPr="009802CC">
        <w:rPr>
          <w:rFonts w:ascii="Times New Roman" w:hAnsi="Times New Roman" w:cs="Times New Roman"/>
          <w:sz w:val="24"/>
          <w:szCs w:val="24"/>
        </w:rPr>
        <w:t>Bucci</w:t>
      </w:r>
      <w:proofErr w:type="spellEnd"/>
      <w:r w:rsidRPr="009802CC">
        <w:rPr>
          <w:rFonts w:ascii="Times New Roman" w:hAnsi="Times New Roman" w:cs="Times New Roman"/>
          <w:sz w:val="24"/>
          <w:szCs w:val="24"/>
        </w:rPr>
        <w:t xml:space="preserve"> (2003), a partir das quais trataremos das estratégias linguístico-discursivas utilizadas pela instância midiática no processo de construção da realidade discursiva. Apresentamos breves noções sobre multimodalidade discursiva a par</w:t>
      </w:r>
      <w:r>
        <w:rPr>
          <w:rFonts w:ascii="Times New Roman" w:hAnsi="Times New Roman" w:cs="Times New Roman"/>
          <w:sz w:val="24"/>
          <w:szCs w:val="24"/>
        </w:rPr>
        <w:t xml:space="preserve">tir de Dionísio (2005);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v</w:t>
      </w:r>
      <w:r w:rsidRPr="009802CC">
        <w:rPr>
          <w:rFonts w:ascii="Times New Roman" w:hAnsi="Times New Roman" w:cs="Times New Roman"/>
          <w:sz w:val="24"/>
          <w:szCs w:val="24"/>
        </w:rPr>
        <w:t xml:space="preserve">an </w:t>
      </w:r>
      <w:proofErr w:type="spellStart"/>
      <w:r w:rsidRPr="009802CC">
        <w:rPr>
          <w:rFonts w:ascii="Times New Roman" w:hAnsi="Times New Roman" w:cs="Times New Roman"/>
          <w:sz w:val="24"/>
          <w:szCs w:val="24"/>
        </w:rPr>
        <w:t>Leeuwen</w:t>
      </w:r>
      <w:proofErr w:type="spellEnd"/>
      <w:r w:rsidRPr="009802CC">
        <w:rPr>
          <w:rFonts w:ascii="Times New Roman" w:hAnsi="Times New Roman" w:cs="Times New Roman"/>
          <w:sz w:val="24"/>
          <w:szCs w:val="24"/>
        </w:rPr>
        <w:t xml:space="preserve"> (1996). Metodologicamente, analisamos os encaminhamentos sugeridos por uma professora da modalidade EJA para trabalhar com uma notícia, publicada em um jornal impresso, em uma aula de leitura e, em seguida, </w:t>
      </w:r>
      <w:proofErr w:type="gramStart"/>
      <w:r w:rsidRPr="009802CC">
        <w:rPr>
          <w:rFonts w:ascii="Times New Roman" w:hAnsi="Times New Roman" w:cs="Times New Roman"/>
          <w:sz w:val="24"/>
          <w:szCs w:val="24"/>
        </w:rPr>
        <w:t>sugerimos</w:t>
      </w:r>
      <w:proofErr w:type="gramEnd"/>
      <w:r w:rsidRPr="009802CC">
        <w:rPr>
          <w:rFonts w:ascii="Times New Roman" w:hAnsi="Times New Roman" w:cs="Times New Roman"/>
          <w:sz w:val="24"/>
          <w:szCs w:val="24"/>
        </w:rPr>
        <w:t xml:space="preserve"> ao professor alguns encaminhamentos </w:t>
      </w:r>
      <w:r w:rsidR="008D1BCB">
        <w:rPr>
          <w:rFonts w:ascii="Times New Roman" w:hAnsi="Times New Roman" w:cs="Times New Roman"/>
          <w:sz w:val="24"/>
          <w:szCs w:val="24"/>
        </w:rPr>
        <w:t xml:space="preserve">de </w:t>
      </w:r>
      <w:r w:rsidRPr="009802CC">
        <w:rPr>
          <w:rFonts w:ascii="Times New Roman" w:hAnsi="Times New Roman" w:cs="Times New Roman"/>
          <w:sz w:val="24"/>
          <w:szCs w:val="24"/>
        </w:rPr>
        <w:t>estratégias de ensino que contemplem os recursos utilizados pelas instituições jornalísticas midiáticas para</w:t>
      </w:r>
      <w:r w:rsidR="008D1BCB">
        <w:rPr>
          <w:rFonts w:ascii="Times New Roman" w:hAnsi="Times New Roman" w:cs="Times New Roman"/>
          <w:sz w:val="24"/>
          <w:szCs w:val="24"/>
        </w:rPr>
        <w:t xml:space="preserve"> construir versões da realidade. </w:t>
      </w:r>
    </w:p>
    <w:p w:rsidR="009B02D7" w:rsidRPr="008D1BCB" w:rsidRDefault="00A239CB" w:rsidP="008D1BCB">
      <w:pPr>
        <w:spacing w:after="0" w:line="360" w:lineRule="auto"/>
        <w:ind w:firstLine="851"/>
        <w:jc w:val="both"/>
        <w:rPr>
          <w:rFonts w:ascii="Times New Roman" w:hAnsi="Times New Roman" w:cs="Times New Roman"/>
          <w:b/>
          <w:sz w:val="24"/>
          <w:szCs w:val="24"/>
        </w:rPr>
      </w:pPr>
      <w:r w:rsidRPr="00D96D1E">
        <w:rPr>
          <w:rFonts w:ascii="Times New Roman" w:hAnsi="Times New Roman" w:cs="Times New Roman"/>
          <w:color w:val="000000" w:themeColor="text1"/>
          <w:sz w:val="24"/>
          <w:szCs w:val="24"/>
        </w:rPr>
        <w:t>O artigo encontra-se organizado da segu</w:t>
      </w:r>
      <w:r w:rsidR="00413562" w:rsidRPr="00D96D1E">
        <w:rPr>
          <w:rFonts w:ascii="Times New Roman" w:hAnsi="Times New Roman" w:cs="Times New Roman"/>
          <w:color w:val="000000" w:themeColor="text1"/>
          <w:sz w:val="24"/>
          <w:szCs w:val="24"/>
        </w:rPr>
        <w:t>inte forma: inic</w:t>
      </w:r>
      <w:r w:rsidR="009B02D7" w:rsidRPr="00D96D1E">
        <w:rPr>
          <w:rFonts w:ascii="Times New Roman" w:hAnsi="Times New Roman" w:cs="Times New Roman"/>
          <w:color w:val="000000" w:themeColor="text1"/>
          <w:sz w:val="24"/>
          <w:szCs w:val="24"/>
        </w:rPr>
        <w:t>ialmente, apresentamos os pressu</w:t>
      </w:r>
      <w:r w:rsidR="00D96D1E">
        <w:rPr>
          <w:rFonts w:ascii="Times New Roman" w:hAnsi="Times New Roman" w:cs="Times New Roman"/>
          <w:color w:val="000000" w:themeColor="text1"/>
          <w:sz w:val="24"/>
          <w:szCs w:val="24"/>
        </w:rPr>
        <w:t xml:space="preserve">postos teóricos. Refletimos com </w:t>
      </w:r>
      <w:proofErr w:type="spellStart"/>
      <w:r w:rsidR="00D96D1E">
        <w:rPr>
          <w:rFonts w:ascii="Times New Roman" w:hAnsi="Times New Roman" w:cs="Times New Roman"/>
          <w:color w:val="000000" w:themeColor="text1"/>
          <w:sz w:val="24"/>
          <w:szCs w:val="24"/>
        </w:rPr>
        <w:t>Bucci</w:t>
      </w:r>
      <w:proofErr w:type="spellEnd"/>
      <w:r w:rsidR="00D96D1E">
        <w:rPr>
          <w:rFonts w:ascii="Times New Roman" w:hAnsi="Times New Roman" w:cs="Times New Roman"/>
          <w:color w:val="000000" w:themeColor="text1"/>
          <w:sz w:val="24"/>
          <w:szCs w:val="24"/>
        </w:rPr>
        <w:t xml:space="preserve"> (2003), </w:t>
      </w:r>
      <w:proofErr w:type="spellStart"/>
      <w:r w:rsidR="00D96D1E">
        <w:rPr>
          <w:rFonts w:ascii="Times New Roman" w:hAnsi="Times New Roman" w:cs="Times New Roman"/>
          <w:color w:val="000000" w:themeColor="text1"/>
          <w:sz w:val="24"/>
          <w:szCs w:val="24"/>
        </w:rPr>
        <w:t>Charaudeau</w:t>
      </w:r>
      <w:proofErr w:type="spellEnd"/>
      <w:r w:rsidR="00D96D1E">
        <w:rPr>
          <w:rFonts w:ascii="Times New Roman" w:hAnsi="Times New Roman" w:cs="Times New Roman"/>
          <w:color w:val="000000" w:themeColor="text1"/>
          <w:sz w:val="24"/>
          <w:szCs w:val="24"/>
        </w:rPr>
        <w:t xml:space="preserve"> (2012) sobre os discursos produzidos pelas mídias. Discorremos, também, sobre a multimodalidade no processo de representação da realidade da mídia impressa a partir de </w:t>
      </w:r>
      <w:proofErr w:type="spellStart"/>
      <w:r w:rsidR="00D96D1E">
        <w:rPr>
          <w:rFonts w:ascii="Times New Roman" w:hAnsi="Times New Roman" w:cs="Times New Roman"/>
          <w:color w:val="000000" w:themeColor="text1"/>
          <w:sz w:val="24"/>
          <w:szCs w:val="24"/>
        </w:rPr>
        <w:t>Kress</w:t>
      </w:r>
      <w:proofErr w:type="spellEnd"/>
      <w:r w:rsidR="00D96D1E">
        <w:rPr>
          <w:rFonts w:ascii="Times New Roman" w:hAnsi="Times New Roman" w:cs="Times New Roman"/>
          <w:color w:val="000000" w:themeColor="text1"/>
          <w:sz w:val="24"/>
          <w:szCs w:val="24"/>
        </w:rPr>
        <w:t xml:space="preserve">, Van </w:t>
      </w:r>
      <w:proofErr w:type="spellStart"/>
      <w:r w:rsidR="00D96D1E">
        <w:rPr>
          <w:rFonts w:ascii="Times New Roman" w:hAnsi="Times New Roman" w:cs="Times New Roman"/>
          <w:color w:val="000000" w:themeColor="text1"/>
          <w:sz w:val="24"/>
          <w:szCs w:val="24"/>
        </w:rPr>
        <w:t>Leeuwen</w:t>
      </w:r>
      <w:proofErr w:type="spellEnd"/>
      <w:r w:rsidR="00D96D1E">
        <w:rPr>
          <w:rFonts w:ascii="Times New Roman" w:hAnsi="Times New Roman" w:cs="Times New Roman"/>
          <w:color w:val="000000" w:themeColor="text1"/>
          <w:sz w:val="24"/>
          <w:szCs w:val="24"/>
        </w:rPr>
        <w:t xml:space="preserve"> (1996), Dionísio (2005). Procedemos, logo depois, às breves noções da metodologia utilizada e à análise dos </w:t>
      </w:r>
      <w:r w:rsidR="00D96D1E" w:rsidRPr="009802CC">
        <w:rPr>
          <w:rFonts w:ascii="Times New Roman" w:hAnsi="Times New Roman" w:cs="Times New Roman"/>
          <w:sz w:val="24"/>
          <w:szCs w:val="24"/>
        </w:rPr>
        <w:t>encaminhamentos sugeridos por uma professora da modalidade EJA para trabalhar com uma notícia, publicada em um jornal impresso, em uma aula de leitura</w:t>
      </w:r>
      <w:r w:rsidR="00D96D1E">
        <w:rPr>
          <w:rFonts w:ascii="Times New Roman" w:hAnsi="Times New Roman" w:cs="Times New Roman"/>
          <w:sz w:val="24"/>
          <w:szCs w:val="24"/>
        </w:rPr>
        <w:t xml:space="preserve">. Por fim, </w:t>
      </w:r>
      <w:r w:rsidR="00D96D1E" w:rsidRPr="009802CC">
        <w:rPr>
          <w:rFonts w:ascii="Times New Roman" w:hAnsi="Times New Roman" w:cs="Times New Roman"/>
          <w:sz w:val="24"/>
          <w:szCs w:val="24"/>
        </w:rPr>
        <w:t xml:space="preserve">propusemos a análise das estratégias linguístico-discursivas eleitas por </w:t>
      </w:r>
      <w:r w:rsidR="00D96D1E" w:rsidRPr="00D81880">
        <w:rPr>
          <w:rFonts w:ascii="Times New Roman" w:hAnsi="Times New Roman" w:cs="Times New Roman"/>
          <w:color w:val="000000" w:themeColor="text1"/>
          <w:sz w:val="24"/>
          <w:szCs w:val="24"/>
        </w:rPr>
        <w:t>uma</w:t>
      </w:r>
      <w:r w:rsidR="00D96D1E">
        <w:rPr>
          <w:rFonts w:ascii="Times New Roman" w:hAnsi="Times New Roman" w:cs="Times New Roman"/>
          <w:b/>
          <w:color w:val="FF0000"/>
          <w:sz w:val="24"/>
          <w:szCs w:val="24"/>
        </w:rPr>
        <w:t xml:space="preserve"> </w:t>
      </w:r>
      <w:r w:rsidR="00D96D1E">
        <w:rPr>
          <w:rFonts w:ascii="Times New Roman" w:hAnsi="Times New Roman" w:cs="Times New Roman"/>
          <w:sz w:val="24"/>
          <w:szCs w:val="24"/>
        </w:rPr>
        <w:t>instituição midiática</w:t>
      </w:r>
      <w:r w:rsidR="00D96D1E" w:rsidRPr="009802CC">
        <w:rPr>
          <w:rFonts w:ascii="Times New Roman" w:hAnsi="Times New Roman" w:cs="Times New Roman"/>
          <w:sz w:val="24"/>
          <w:szCs w:val="24"/>
        </w:rPr>
        <w:t xml:space="preserve"> para a construção da realidade discursiva.</w:t>
      </w:r>
    </w:p>
    <w:p w:rsidR="008D1BCB" w:rsidRDefault="008D1BCB" w:rsidP="00294B6E">
      <w:pPr>
        <w:spacing w:after="0" w:line="360" w:lineRule="auto"/>
        <w:jc w:val="both"/>
        <w:rPr>
          <w:rFonts w:ascii="Times New Roman" w:hAnsi="Times New Roman" w:cs="Times New Roman"/>
          <w:b/>
          <w:sz w:val="24"/>
          <w:szCs w:val="24"/>
        </w:rPr>
      </w:pPr>
    </w:p>
    <w:p w:rsidR="00294B6E" w:rsidRDefault="00294B6E" w:rsidP="00294B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Os discursos produzidos pelas instituições jornalísticas</w:t>
      </w:r>
    </w:p>
    <w:p w:rsidR="00294B6E" w:rsidRDefault="00294B6E" w:rsidP="00294B6E">
      <w:pPr>
        <w:spacing w:after="0" w:line="360" w:lineRule="auto"/>
        <w:jc w:val="both"/>
        <w:rPr>
          <w:rFonts w:ascii="Times New Roman" w:hAnsi="Times New Roman" w:cs="Times New Roman"/>
          <w:b/>
          <w:sz w:val="24"/>
          <w:szCs w:val="24"/>
        </w:rPr>
      </w:pPr>
    </w:p>
    <w:p w:rsidR="008D1BCB" w:rsidRDefault="00294B6E" w:rsidP="008D1B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7333EC">
        <w:rPr>
          <w:rFonts w:ascii="Times New Roman" w:hAnsi="Times New Roman" w:cs="Times New Roman"/>
          <w:sz w:val="24"/>
          <w:szCs w:val="24"/>
        </w:rPr>
        <w:t>matéria discursiva liga</w:t>
      </w:r>
      <w:r>
        <w:rPr>
          <w:rFonts w:ascii="Times New Roman" w:hAnsi="Times New Roman" w:cs="Times New Roman"/>
          <w:sz w:val="24"/>
          <w:szCs w:val="24"/>
        </w:rPr>
        <w:t xml:space="preserve"> o enunciador ao enunciatário e </w:t>
      </w:r>
      <w:r w:rsidRPr="007333EC">
        <w:rPr>
          <w:rFonts w:ascii="Times New Roman" w:hAnsi="Times New Roman" w:cs="Times New Roman"/>
          <w:sz w:val="24"/>
          <w:szCs w:val="24"/>
        </w:rPr>
        <w:t>vice-versa, referenciando os lugares e os tempos discursi</w:t>
      </w:r>
      <w:r>
        <w:rPr>
          <w:rFonts w:ascii="Times New Roman" w:hAnsi="Times New Roman" w:cs="Times New Roman"/>
          <w:sz w:val="24"/>
          <w:szCs w:val="24"/>
        </w:rPr>
        <w:t>vos, a</w:t>
      </w:r>
      <w:r w:rsidR="00A239CB" w:rsidRPr="00413562">
        <w:rPr>
          <w:rFonts w:ascii="Times New Roman" w:hAnsi="Times New Roman" w:cs="Times New Roman"/>
          <w:color w:val="000000" w:themeColor="text1"/>
          <w:sz w:val="24"/>
          <w:szCs w:val="24"/>
        </w:rPr>
        <w:t>s</w:t>
      </w:r>
      <w:r>
        <w:rPr>
          <w:rFonts w:ascii="Times New Roman" w:hAnsi="Times New Roman" w:cs="Times New Roman"/>
          <w:sz w:val="24"/>
          <w:szCs w:val="24"/>
        </w:rPr>
        <w:t xml:space="preserve"> imagens e os sentidos em </w:t>
      </w:r>
      <w:r w:rsidRPr="007333EC">
        <w:rPr>
          <w:rFonts w:ascii="Times New Roman" w:hAnsi="Times New Roman" w:cs="Times New Roman"/>
          <w:sz w:val="24"/>
          <w:szCs w:val="24"/>
        </w:rPr>
        <w:t>circulação, em disputa na mídia.</w:t>
      </w:r>
      <w:r>
        <w:rPr>
          <w:rFonts w:ascii="Times New Roman" w:hAnsi="Times New Roman" w:cs="Times New Roman"/>
          <w:sz w:val="24"/>
          <w:szCs w:val="24"/>
        </w:rPr>
        <w:t xml:space="preserve"> </w:t>
      </w:r>
    </w:p>
    <w:p w:rsidR="008D1BCB" w:rsidRDefault="00294B6E" w:rsidP="008D1BCB">
      <w:pPr>
        <w:spacing w:after="0" w:line="360" w:lineRule="auto"/>
        <w:ind w:firstLine="709"/>
        <w:jc w:val="both"/>
        <w:rPr>
          <w:rFonts w:ascii="Times New Roman" w:hAnsi="Times New Roman"/>
          <w:color w:val="FF0000"/>
          <w:sz w:val="24"/>
          <w:szCs w:val="24"/>
        </w:rPr>
      </w:pPr>
      <w:r>
        <w:rPr>
          <w:rFonts w:ascii="Times New Roman" w:hAnsi="Times New Roman"/>
          <w:sz w:val="24"/>
          <w:szCs w:val="24"/>
        </w:rPr>
        <w:t xml:space="preserve">Entendemos, aqui, </w:t>
      </w:r>
      <w:r w:rsidRPr="000206EA">
        <w:rPr>
          <w:rFonts w:ascii="Times New Roman" w:hAnsi="Times New Roman"/>
          <w:sz w:val="24"/>
          <w:szCs w:val="24"/>
        </w:rPr>
        <w:t>discu</w:t>
      </w:r>
      <w:r w:rsidR="00413562">
        <w:rPr>
          <w:rFonts w:ascii="Times New Roman" w:hAnsi="Times New Roman"/>
          <w:sz w:val="24"/>
          <w:szCs w:val="24"/>
        </w:rPr>
        <w:t xml:space="preserve">rso como objeto de conhecimento </w:t>
      </w:r>
      <w:r w:rsidR="00A239CB" w:rsidRPr="00413562">
        <w:rPr>
          <w:rFonts w:ascii="Times New Roman" w:hAnsi="Times New Roman"/>
          <w:color w:val="000000" w:themeColor="text1"/>
          <w:sz w:val="24"/>
          <w:szCs w:val="24"/>
        </w:rPr>
        <w:t>configurado em</w:t>
      </w:r>
      <w:r w:rsidR="00413562">
        <w:rPr>
          <w:rFonts w:ascii="Times New Roman" w:hAnsi="Times New Roman"/>
          <w:color w:val="000000" w:themeColor="text1"/>
          <w:sz w:val="24"/>
          <w:szCs w:val="24"/>
        </w:rPr>
        <w:t xml:space="preserve"> </w:t>
      </w:r>
      <w:r w:rsidRPr="000206EA">
        <w:rPr>
          <w:rFonts w:ascii="Times New Roman" w:hAnsi="Times New Roman"/>
          <w:sz w:val="24"/>
          <w:szCs w:val="24"/>
        </w:rPr>
        <w:t>produtos culturais empíricos que são chamados de textos, porém não se trata apenas de textos verbais, orais ou escritos, pois envolve outras semi</w:t>
      </w:r>
      <w:r>
        <w:rPr>
          <w:rFonts w:ascii="Times New Roman" w:hAnsi="Times New Roman"/>
          <w:sz w:val="24"/>
          <w:szCs w:val="24"/>
        </w:rPr>
        <w:t xml:space="preserve">óticas, como as imagens. </w:t>
      </w:r>
    </w:p>
    <w:p w:rsidR="008D1BCB" w:rsidRDefault="00294B6E" w:rsidP="008D1BCB">
      <w:pPr>
        <w:spacing w:after="0" w:line="360" w:lineRule="auto"/>
        <w:ind w:firstLine="709"/>
        <w:jc w:val="both"/>
        <w:rPr>
          <w:rFonts w:ascii="Times New Roman" w:hAnsi="Times New Roman"/>
          <w:sz w:val="24"/>
          <w:szCs w:val="24"/>
        </w:rPr>
      </w:pPr>
      <w:r w:rsidRPr="000206EA">
        <w:rPr>
          <w:rFonts w:ascii="Times New Roman" w:hAnsi="Times New Roman"/>
          <w:sz w:val="24"/>
          <w:szCs w:val="24"/>
        </w:rPr>
        <w:lastRenderedPageBreak/>
        <w:t xml:space="preserve">Diante disso, depreende-se que os discursos têm papel fundamental na reprodução, manutenção ou transformação das representações que as pessoas fazem e das relações e identidades com que se definem na sociedade, </w:t>
      </w:r>
      <w:r w:rsidRPr="00D93CCF">
        <w:rPr>
          <w:rFonts w:ascii="Times New Roman" w:hAnsi="Times New Roman"/>
          <w:sz w:val="24"/>
          <w:szCs w:val="24"/>
        </w:rPr>
        <w:t xml:space="preserve">pois </w:t>
      </w:r>
      <w:proofErr w:type="gramStart"/>
      <w:r w:rsidRPr="00D93CCF">
        <w:rPr>
          <w:rFonts w:ascii="Times New Roman" w:hAnsi="Times New Roman"/>
          <w:sz w:val="24"/>
          <w:szCs w:val="24"/>
        </w:rPr>
        <w:t>é</w:t>
      </w:r>
      <w:proofErr w:type="gramEnd"/>
      <w:r w:rsidRPr="00D93CCF">
        <w:rPr>
          <w:rFonts w:ascii="Times New Roman" w:hAnsi="Times New Roman"/>
          <w:sz w:val="24"/>
          <w:szCs w:val="24"/>
        </w:rPr>
        <w:t xml:space="preserve"> por meio dos textos que se travam as batalhas que levam os participantes de um processo comunicacional a</w:t>
      </w:r>
      <w:r w:rsidR="00D93CCF" w:rsidRPr="00D93CCF">
        <w:rPr>
          <w:rFonts w:ascii="Times New Roman" w:hAnsi="Times New Roman"/>
          <w:sz w:val="24"/>
          <w:szCs w:val="24"/>
        </w:rPr>
        <w:t>o</w:t>
      </w:r>
      <w:r w:rsidRPr="00D93CCF">
        <w:rPr>
          <w:rFonts w:ascii="Times New Roman" w:hAnsi="Times New Roman"/>
          <w:sz w:val="24"/>
          <w:szCs w:val="24"/>
        </w:rPr>
        <w:t xml:space="preserve"> reconheci</w:t>
      </w:r>
      <w:r w:rsidR="00D93CCF" w:rsidRPr="00D93CCF">
        <w:rPr>
          <w:rFonts w:ascii="Times New Roman" w:hAnsi="Times New Roman"/>
          <w:sz w:val="24"/>
          <w:szCs w:val="24"/>
        </w:rPr>
        <w:t xml:space="preserve">mento do aspecto hegemônico dos </w:t>
      </w:r>
      <w:r w:rsidRPr="00D93CCF">
        <w:rPr>
          <w:rFonts w:ascii="Times New Roman" w:hAnsi="Times New Roman"/>
          <w:sz w:val="24"/>
          <w:szCs w:val="24"/>
        </w:rPr>
        <w:t>discurso</w:t>
      </w:r>
      <w:r w:rsidR="00D93CCF" w:rsidRPr="00D93CCF">
        <w:rPr>
          <w:rFonts w:ascii="Times New Roman" w:hAnsi="Times New Roman"/>
          <w:sz w:val="24"/>
          <w:szCs w:val="24"/>
        </w:rPr>
        <w:t>s produzidos por um dado enunciador</w:t>
      </w:r>
      <w:r w:rsidRPr="00D93CCF">
        <w:rPr>
          <w:rFonts w:ascii="Times New Roman" w:hAnsi="Times New Roman"/>
          <w:sz w:val="24"/>
          <w:szCs w:val="24"/>
        </w:rPr>
        <w:t>.</w:t>
      </w:r>
      <w:r>
        <w:rPr>
          <w:rFonts w:ascii="Times New Roman" w:hAnsi="Times New Roman"/>
          <w:sz w:val="24"/>
          <w:szCs w:val="24"/>
        </w:rPr>
        <w:t xml:space="preserve"> </w:t>
      </w:r>
      <w:r w:rsidRPr="00D259BB">
        <w:rPr>
          <w:rFonts w:ascii="Times New Roman" w:hAnsi="Times New Roman"/>
          <w:sz w:val="24"/>
          <w:szCs w:val="24"/>
        </w:rPr>
        <w:t xml:space="preserve"> </w:t>
      </w:r>
    </w:p>
    <w:p w:rsidR="00294B6E" w:rsidRPr="008D1BCB" w:rsidRDefault="00294B6E" w:rsidP="008D1BCB">
      <w:pPr>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Assim, é perceptível que os discursos produzidos pelos jornais populares, nosso interesse de análise, como os de todo jornal, hierarquizam sentidos e valores. As instituições jornalísticas, portanto, </w:t>
      </w:r>
      <w:proofErr w:type="gramStart"/>
      <w:r>
        <w:rPr>
          <w:rFonts w:ascii="Times New Roman" w:hAnsi="Times New Roman"/>
          <w:sz w:val="24"/>
          <w:szCs w:val="24"/>
        </w:rPr>
        <w:t>usam</w:t>
      </w:r>
      <w:proofErr w:type="gramEnd"/>
      <w:r>
        <w:rPr>
          <w:rFonts w:ascii="Times New Roman" w:hAnsi="Times New Roman"/>
          <w:sz w:val="24"/>
          <w:szCs w:val="24"/>
        </w:rPr>
        <w:t xml:space="preserve"> de poder para construir realidades, manipular os enunciatários a que se destinam, apresenta</w:t>
      </w:r>
      <w:r w:rsidR="00A239CB" w:rsidRPr="00413562">
        <w:rPr>
          <w:rFonts w:ascii="Times New Roman" w:hAnsi="Times New Roman"/>
          <w:color w:val="000000" w:themeColor="text1"/>
          <w:sz w:val="24"/>
          <w:szCs w:val="24"/>
        </w:rPr>
        <w:t>r</w:t>
      </w:r>
      <w:r>
        <w:rPr>
          <w:rFonts w:ascii="Times New Roman" w:hAnsi="Times New Roman"/>
          <w:sz w:val="24"/>
          <w:szCs w:val="24"/>
        </w:rPr>
        <w:t xml:space="preserve"> versões da realidade. Acreditamos que </w:t>
      </w:r>
      <w:r w:rsidR="00C03A2C" w:rsidRPr="00C03A2C">
        <w:rPr>
          <w:rFonts w:ascii="Times New Roman" w:hAnsi="Times New Roman"/>
          <w:color w:val="000000" w:themeColor="text1"/>
          <w:sz w:val="24"/>
          <w:szCs w:val="24"/>
        </w:rPr>
        <w:t xml:space="preserve">essas instituições jornalísticas </w:t>
      </w:r>
      <w:r>
        <w:rPr>
          <w:rFonts w:ascii="Times New Roman" w:hAnsi="Times New Roman"/>
          <w:sz w:val="24"/>
          <w:szCs w:val="24"/>
        </w:rPr>
        <w:t>ordenam e disciplinam e, para tanto</w:t>
      </w:r>
      <w:r w:rsidR="00C03A2C">
        <w:rPr>
          <w:rFonts w:ascii="Times New Roman" w:hAnsi="Times New Roman"/>
          <w:sz w:val="24"/>
          <w:szCs w:val="24"/>
        </w:rPr>
        <w:t>, constituem a realidade que elas mesma</w:t>
      </w:r>
      <w:r>
        <w:rPr>
          <w:rFonts w:ascii="Times New Roman" w:hAnsi="Times New Roman"/>
          <w:sz w:val="24"/>
          <w:szCs w:val="24"/>
        </w:rPr>
        <w:t>s apresentam como sendo a realidade feita de fatos. (BUCCI, 2003, p. 9). Depreende-se, assim, que a linguagem constrói, discursivamente, a realidade.</w:t>
      </w:r>
    </w:p>
    <w:p w:rsidR="00294B6E" w:rsidRDefault="00294B6E" w:rsidP="00294B6E">
      <w:pPr>
        <w:spacing w:after="0" w:line="360" w:lineRule="auto"/>
        <w:jc w:val="both"/>
        <w:rPr>
          <w:rFonts w:ascii="Times New Roman" w:hAnsi="Times New Roman" w:cs="Times New Roman"/>
          <w:b/>
          <w:sz w:val="24"/>
          <w:szCs w:val="24"/>
        </w:rPr>
      </w:pPr>
    </w:p>
    <w:p w:rsidR="00294B6E" w:rsidRDefault="00294B6E" w:rsidP="00294B6E">
      <w:pPr>
        <w:pStyle w:val="SemEspaamento"/>
        <w:tabs>
          <w:tab w:val="left" w:pos="426"/>
        </w:tabs>
        <w:spacing w:line="360" w:lineRule="auto"/>
        <w:jc w:val="both"/>
        <w:rPr>
          <w:rFonts w:ascii="Times New Roman" w:hAnsi="Times New Roman"/>
          <w:b/>
          <w:sz w:val="24"/>
          <w:szCs w:val="24"/>
        </w:rPr>
      </w:pPr>
      <w:r>
        <w:rPr>
          <w:rFonts w:ascii="Times New Roman" w:hAnsi="Times New Roman"/>
          <w:b/>
          <w:sz w:val="24"/>
          <w:szCs w:val="24"/>
        </w:rPr>
        <w:t>Mídia e os seus discursos: uma relação contratual</w:t>
      </w:r>
    </w:p>
    <w:p w:rsidR="00294B6E" w:rsidRPr="00150C3B" w:rsidRDefault="00294B6E" w:rsidP="00294B6E">
      <w:pPr>
        <w:pStyle w:val="SemEspaamento"/>
        <w:tabs>
          <w:tab w:val="left" w:pos="426"/>
        </w:tabs>
        <w:spacing w:line="360" w:lineRule="auto"/>
        <w:jc w:val="both"/>
        <w:rPr>
          <w:rFonts w:ascii="Times New Roman" w:hAnsi="Times New Roman"/>
          <w:b/>
          <w:sz w:val="24"/>
          <w:szCs w:val="24"/>
        </w:rPr>
      </w:pPr>
    </w:p>
    <w:p w:rsidR="008D1BCB" w:rsidRDefault="00294B6E" w:rsidP="008D1BCB">
      <w:pPr>
        <w:pStyle w:val="SemEspaamento"/>
        <w:tabs>
          <w:tab w:val="left" w:pos="426"/>
        </w:tabs>
        <w:spacing w:line="360" w:lineRule="auto"/>
        <w:ind w:firstLine="709"/>
        <w:jc w:val="both"/>
        <w:rPr>
          <w:rFonts w:ascii="Times New Roman" w:hAnsi="Times New Roman"/>
          <w:sz w:val="24"/>
          <w:szCs w:val="24"/>
        </w:rPr>
      </w:pPr>
      <w:r w:rsidRPr="0008657E">
        <w:rPr>
          <w:rFonts w:ascii="Times New Roman" w:hAnsi="Times New Roman"/>
          <w:sz w:val="24"/>
          <w:szCs w:val="24"/>
        </w:rPr>
        <w:t xml:space="preserve">Os discursos, </w:t>
      </w:r>
      <w:r>
        <w:rPr>
          <w:rFonts w:ascii="Times New Roman" w:hAnsi="Times New Roman"/>
          <w:sz w:val="24"/>
          <w:szCs w:val="24"/>
        </w:rPr>
        <w:t xml:space="preserve">como </w:t>
      </w:r>
      <w:r w:rsidRPr="0008657E">
        <w:rPr>
          <w:rFonts w:ascii="Times New Roman" w:hAnsi="Times New Roman"/>
          <w:sz w:val="24"/>
          <w:szCs w:val="24"/>
        </w:rPr>
        <w:t>prática</w:t>
      </w:r>
      <w:r>
        <w:rPr>
          <w:rFonts w:ascii="Times New Roman" w:hAnsi="Times New Roman"/>
          <w:sz w:val="24"/>
          <w:szCs w:val="24"/>
        </w:rPr>
        <w:t>s sociais</w:t>
      </w:r>
      <w:r w:rsidRPr="0008657E">
        <w:rPr>
          <w:rFonts w:ascii="Times New Roman" w:hAnsi="Times New Roman"/>
          <w:sz w:val="24"/>
          <w:szCs w:val="24"/>
        </w:rPr>
        <w:t xml:space="preserve"> de produção, circulação e consumo textual, </w:t>
      </w:r>
      <w:r>
        <w:rPr>
          <w:rFonts w:ascii="Times New Roman" w:hAnsi="Times New Roman"/>
          <w:sz w:val="24"/>
          <w:szCs w:val="24"/>
        </w:rPr>
        <w:t xml:space="preserve">são construídos no interior de instituições, logo, essa constituição se dá a partir de um quadro de referência. Esse quadro é, pois, constituído por uma situação de comunicação, a qual é “como um palco, com suas restrições de espaço, de tempo, de relações, de palavras, no qual se encenam as trocas sociais e aquilo que constitui o seu valor simbólico”. (CHARAUDEAU, 2012, p. 67). Os parceiros da comunicação, portanto, assumem um acordo prévio (contrato de comunicação) sobre como serão realizadas as suas trocas </w:t>
      </w:r>
      <w:proofErr w:type="spellStart"/>
      <w:r>
        <w:rPr>
          <w:rFonts w:ascii="Times New Roman" w:hAnsi="Times New Roman"/>
          <w:sz w:val="24"/>
          <w:szCs w:val="24"/>
        </w:rPr>
        <w:t>linguageiras</w:t>
      </w:r>
      <w:proofErr w:type="spellEnd"/>
      <w:r>
        <w:rPr>
          <w:rFonts w:ascii="Times New Roman" w:hAnsi="Times New Roman"/>
          <w:sz w:val="24"/>
          <w:szCs w:val="24"/>
        </w:rPr>
        <w:t xml:space="preserve"> a partir do reconhecimento da situação de comunicação. Segundo </w:t>
      </w:r>
      <w:proofErr w:type="spellStart"/>
      <w:r>
        <w:rPr>
          <w:rFonts w:ascii="Times New Roman" w:hAnsi="Times New Roman"/>
          <w:sz w:val="24"/>
          <w:szCs w:val="24"/>
        </w:rPr>
        <w:t>Charaudeau</w:t>
      </w:r>
      <w:proofErr w:type="spellEnd"/>
      <w:r>
        <w:rPr>
          <w:rFonts w:ascii="Times New Roman" w:hAnsi="Times New Roman"/>
          <w:sz w:val="24"/>
          <w:szCs w:val="24"/>
        </w:rPr>
        <w:t xml:space="preserve"> (2012), o contrato de comunicação é resultado das características inerentes à situação de troca (dados externos</w:t>
      </w:r>
      <w:r>
        <w:rPr>
          <w:rStyle w:val="Refdenotaderodap"/>
          <w:rFonts w:ascii="Times New Roman" w:hAnsi="Times New Roman"/>
          <w:sz w:val="24"/>
          <w:szCs w:val="24"/>
        </w:rPr>
        <w:footnoteReference w:id="1"/>
      </w:r>
      <w:r>
        <w:rPr>
          <w:rFonts w:ascii="Times New Roman" w:hAnsi="Times New Roman"/>
          <w:sz w:val="24"/>
          <w:szCs w:val="24"/>
        </w:rPr>
        <w:t>) e das características dos discursos dela decorrentes (dados internos).</w:t>
      </w:r>
    </w:p>
    <w:p w:rsidR="008D1BCB" w:rsidRDefault="00294B6E" w:rsidP="008D1BCB">
      <w:pPr>
        <w:pStyle w:val="SemEspaamento"/>
        <w:tabs>
          <w:tab w:val="left" w:pos="426"/>
        </w:tabs>
        <w:spacing w:line="360" w:lineRule="auto"/>
        <w:ind w:firstLine="709"/>
        <w:jc w:val="both"/>
        <w:rPr>
          <w:rFonts w:ascii="Times New Roman" w:hAnsi="Times New Roman"/>
          <w:sz w:val="24"/>
          <w:szCs w:val="24"/>
        </w:rPr>
      </w:pPr>
      <w:r>
        <w:rPr>
          <w:rFonts w:ascii="Times New Roman" w:hAnsi="Times New Roman"/>
          <w:sz w:val="24"/>
          <w:szCs w:val="24"/>
        </w:rPr>
        <w:t xml:space="preserve">Os discursos são produzidos considerando uma dada finalidade, um objetivo que sustenta as escolhas discursivas. </w:t>
      </w:r>
      <w:proofErr w:type="spellStart"/>
      <w:r>
        <w:rPr>
          <w:rFonts w:ascii="Times New Roman" w:hAnsi="Times New Roman"/>
          <w:sz w:val="24"/>
          <w:szCs w:val="24"/>
        </w:rPr>
        <w:t>Charaudeau</w:t>
      </w:r>
      <w:proofErr w:type="spellEnd"/>
      <w:r>
        <w:rPr>
          <w:rFonts w:ascii="Times New Roman" w:hAnsi="Times New Roman"/>
          <w:sz w:val="24"/>
          <w:szCs w:val="24"/>
        </w:rPr>
        <w:t xml:space="preserve"> (2012) denomina de </w:t>
      </w:r>
      <w:r>
        <w:rPr>
          <w:rFonts w:ascii="Times New Roman" w:hAnsi="Times New Roman"/>
          <w:i/>
          <w:sz w:val="24"/>
          <w:szCs w:val="24"/>
        </w:rPr>
        <w:t>visadas</w:t>
      </w:r>
      <w:r>
        <w:rPr>
          <w:rFonts w:ascii="Times New Roman" w:hAnsi="Times New Roman"/>
          <w:sz w:val="24"/>
          <w:szCs w:val="24"/>
        </w:rPr>
        <w:t xml:space="preserve"> as possíveis influências sobre o que se enuncia e como se enuncia, considerando as intenções dos </w:t>
      </w:r>
      <w:r>
        <w:rPr>
          <w:rFonts w:ascii="Times New Roman" w:hAnsi="Times New Roman"/>
          <w:sz w:val="24"/>
          <w:szCs w:val="24"/>
        </w:rPr>
        <w:lastRenderedPageBreak/>
        <w:t xml:space="preserve">enunciadores. São quatro os tipos de visadas: </w:t>
      </w:r>
      <w:proofErr w:type="gramStart"/>
      <w:r w:rsidRPr="002A3B01">
        <w:rPr>
          <w:rFonts w:ascii="Times New Roman" w:hAnsi="Times New Roman"/>
          <w:i/>
          <w:sz w:val="24"/>
          <w:szCs w:val="24"/>
        </w:rPr>
        <w:t xml:space="preserve">fazer </w:t>
      </w:r>
      <w:proofErr w:type="spellStart"/>
      <w:r w:rsidRPr="002A3B01">
        <w:rPr>
          <w:rFonts w:ascii="Times New Roman" w:hAnsi="Times New Roman"/>
          <w:i/>
          <w:sz w:val="24"/>
          <w:szCs w:val="24"/>
        </w:rPr>
        <w:t>fazer</w:t>
      </w:r>
      <w:proofErr w:type="spellEnd"/>
      <w:proofErr w:type="gramEnd"/>
      <w:r>
        <w:rPr>
          <w:rFonts w:ascii="Times New Roman" w:hAnsi="Times New Roman"/>
          <w:sz w:val="24"/>
          <w:szCs w:val="24"/>
        </w:rPr>
        <w:t xml:space="preserve">, </w:t>
      </w:r>
      <w:r w:rsidRPr="002A3B01">
        <w:rPr>
          <w:rFonts w:ascii="Times New Roman" w:hAnsi="Times New Roman"/>
          <w:i/>
          <w:sz w:val="24"/>
          <w:szCs w:val="24"/>
        </w:rPr>
        <w:t>fazer saber</w:t>
      </w:r>
      <w:r>
        <w:rPr>
          <w:rFonts w:ascii="Times New Roman" w:hAnsi="Times New Roman"/>
          <w:sz w:val="24"/>
          <w:szCs w:val="24"/>
        </w:rPr>
        <w:t xml:space="preserve">, </w:t>
      </w:r>
      <w:r w:rsidRPr="002A3B01">
        <w:rPr>
          <w:rFonts w:ascii="Times New Roman" w:hAnsi="Times New Roman"/>
          <w:i/>
          <w:sz w:val="24"/>
          <w:szCs w:val="24"/>
        </w:rPr>
        <w:t>fazer crer</w:t>
      </w:r>
      <w:r>
        <w:rPr>
          <w:rFonts w:ascii="Times New Roman" w:hAnsi="Times New Roman"/>
          <w:sz w:val="24"/>
          <w:szCs w:val="24"/>
        </w:rPr>
        <w:t xml:space="preserve"> e </w:t>
      </w:r>
      <w:r w:rsidRPr="0001362C">
        <w:rPr>
          <w:rFonts w:ascii="Times New Roman" w:hAnsi="Times New Roman"/>
          <w:i/>
          <w:sz w:val="24"/>
          <w:szCs w:val="24"/>
        </w:rPr>
        <w:t>fazer sentir</w:t>
      </w:r>
      <w:r>
        <w:rPr>
          <w:rFonts w:ascii="Times New Roman" w:hAnsi="Times New Roman"/>
          <w:sz w:val="24"/>
          <w:szCs w:val="24"/>
        </w:rPr>
        <w:t xml:space="preserve">. Considerando o objetivo deste artigo, entendemos que o jornal popular analisado prioriza as visadas </w:t>
      </w:r>
      <w:r w:rsidRPr="0058654D">
        <w:rPr>
          <w:rFonts w:ascii="Times New Roman" w:hAnsi="Times New Roman"/>
          <w:i/>
          <w:sz w:val="24"/>
          <w:szCs w:val="24"/>
        </w:rPr>
        <w:t>fazer saber</w:t>
      </w:r>
      <w:r>
        <w:rPr>
          <w:rFonts w:ascii="Times New Roman" w:hAnsi="Times New Roman"/>
          <w:sz w:val="24"/>
          <w:szCs w:val="24"/>
        </w:rPr>
        <w:t xml:space="preserve"> e </w:t>
      </w:r>
      <w:r w:rsidRPr="0058654D">
        <w:rPr>
          <w:rFonts w:ascii="Times New Roman" w:hAnsi="Times New Roman"/>
          <w:i/>
          <w:sz w:val="24"/>
          <w:szCs w:val="24"/>
        </w:rPr>
        <w:t>fazer sentir</w:t>
      </w:r>
      <w:r>
        <w:rPr>
          <w:rFonts w:ascii="Times New Roman" w:hAnsi="Times New Roman"/>
          <w:sz w:val="24"/>
          <w:szCs w:val="24"/>
        </w:rPr>
        <w:t xml:space="preserve">. A visada fazer saber (informativa) consiste em “[...] transmitir um saber a quem se presume não possuí-lo”. (p. 69). Já a visada do </w:t>
      </w:r>
      <w:proofErr w:type="spellStart"/>
      <w:r w:rsidRPr="0058654D">
        <w:rPr>
          <w:rFonts w:ascii="Times New Roman" w:hAnsi="Times New Roman"/>
          <w:i/>
          <w:sz w:val="24"/>
          <w:szCs w:val="24"/>
        </w:rPr>
        <w:t>páthos</w:t>
      </w:r>
      <w:proofErr w:type="spellEnd"/>
      <w:r>
        <w:rPr>
          <w:rFonts w:ascii="Times New Roman" w:hAnsi="Times New Roman"/>
          <w:i/>
          <w:sz w:val="24"/>
          <w:szCs w:val="24"/>
        </w:rPr>
        <w:t xml:space="preserve">, fazer sentir, </w:t>
      </w:r>
      <w:r>
        <w:rPr>
          <w:rFonts w:ascii="Times New Roman" w:hAnsi="Times New Roman"/>
          <w:sz w:val="24"/>
          <w:szCs w:val="24"/>
        </w:rPr>
        <w:t>consiste em “[...] provocar no outro um estado emocional agradável ou desagradável”. (p. 69). Os jornais populares trabalham</w:t>
      </w:r>
      <w:r w:rsidR="00C03A2C">
        <w:rPr>
          <w:rFonts w:ascii="Times New Roman" w:hAnsi="Times New Roman"/>
          <w:sz w:val="24"/>
          <w:szCs w:val="24"/>
        </w:rPr>
        <w:t>,</w:t>
      </w:r>
      <w:r>
        <w:rPr>
          <w:rFonts w:ascii="Times New Roman" w:hAnsi="Times New Roman"/>
          <w:sz w:val="24"/>
          <w:szCs w:val="24"/>
        </w:rPr>
        <w:t xml:space="preserve"> </w:t>
      </w:r>
      <w:r w:rsidR="00606B85" w:rsidRPr="00C03A2C">
        <w:rPr>
          <w:rFonts w:ascii="Times New Roman" w:hAnsi="Times New Roman"/>
          <w:color w:val="000000" w:themeColor="text1"/>
          <w:sz w:val="24"/>
          <w:szCs w:val="24"/>
        </w:rPr>
        <w:t>principalmente</w:t>
      </w:r>
      <w:r w:rsidR="00C03A2C" w:rsidRPr="00C03A2C">
        <w:rPr>
          <w:rFonts w:ascii="Times New Roman" w:hAnsi="Times New Roman"/>
          <w:color w:val="000000" w:themeColor="text1"/>
          <w:sz w:val="24"/>
          <w:szCs w:val="24"/>
        </w:rPr>
        <w:t xml:space="preserve">, </w:t>
      </w:r>
      <w:r>
        <w:rPr>
          <w:rFonts w:ascii="Times New Roman" w:hAnsi="Times New Roman"/>
          <w:sz w:val="24"/>
          <w:szCs w:val="24"/>
        </w:rPr>
        <w:t xml:space="preserve">com essas duas visadas, todavia o estado emocional dos leitores (fazer sentir) ganha prioridade sobre o ato de informar (fazer saber). </w:t>
      </w:r>
    </w:p>
    <w:p w:rsidR="00294B6E" w:rsidRPr="008D1BCB" w:rsidRDefault="00294B6E" w:rsidP="008D1BCB">
      <w:pPr>
        <w:pStyle w:val="SemEspaamento"/>
        <w:tabs>
          <w:tab w:val="left" w:pos="426"/>
        </w:tabs>
        <w:spacing w:line="360" w:lineRule="auto"/>
        <w:ind w:firstLine="709"/>
        <w:jc w:val="both"/>
        <w:rPr>
          <w:rFonts w:ascii="Times New Roman" w:hAnsi="Times New Roman"/>
          <w:sz w:val="24"/>
          <w:szCs w:val="24"/>
        </w:rPr>
      </w:pPr>
      <w:r>
        <w:rPr>
          <w:rFonts w:ascii="Times New Roman" w:hAnsi="Times New Roman"/>
          <w:sz w:val="24"/>
          <w:szCs w:val="24"/>
        </w:rPr>
        <w:t xml:space="preserve">No processo de construção da notícia, a instância midiática, aquela que, na produção, “[...] integra os diferentes atores que contribuem para determinar a instância de enunciação discursiva”, pondera valores, crenças, o lugar social da instância de recepção. (CHARAUDEUAU, 2012, p.73-74). Tal instância pode ser abordada pela instância midiática como alvo intelectivo ou alvo afetivo. De acordo com </w:t>
      </w:r>
      <w:proofErr w:type="spellStart"/>
      <w:r>
        <w:rPr>
          <w:rFonts w:ascii="Times New Roman" w:hAnsi="Times New Roman"/>
          <w:sz w:val="24"/>
          <w:szCs w:val="24"/>
        </w:rPr>
        <w:t>Charaudeau</w:t>
      </w:r>
      <w:proofErr w:type="spellEnd"/>
      <w:r>
        <w:rPr>
          <w:rFonts w:ascii="Times New Roman" w:hAnsi="Times New Roman"/>
          <w:sz w:val="24"/>
          <w:szCs w:val="24"/>
        </w:rPr>
        <w:t xml:space="preserve"> (2012), o alvo intelectivo é capaz de avaliar seu interesse para aquilo que lhe é disponível pela instância midiática. Já o alvo afetivo, avalia </w:t>
      </w:r>
      <w:proofErr w:type="gramStart"/>
      <w:r>
        <w:rPr>
          <w:rFonts w:ascii="Times New Roman" w:hAnsi="Times New Roman"/>
          <w:sz w:val="24"/>
          <w:szCs w:val="24"/>
        </w:rPr>
        <w:t>a notícia movido</w:t>
      </w:r>
      <w:proofErr w:type="gramEnd"/>
      <w:r>
        <w:rPr>
          <w:rFonts w:ascii="Times New Roman" w:hAnsi="Times New Roman"/>
          <w:sz w:val="24"/>
          <w:szCs w:val="24"/>
        </w:rPr>
        <w:t xml:space="preserve"> pela emoção, não procede, portanto, a uma avaliação racional. Os jornais populares, considerando o público a que se dirigem, selecionam recursos que ativam a emoção, que comovam os seus leitores.</w:t>
      </w:r>
      <w:r>
        <w:rPr>
          <w:rFonts w:ascii="Times New Roman" w:hAnsi="Times New Roman" w:cs="Times New Roman"/>
          <w:b/>
          <w:sz w:val="24"/>
          <w:szCs w:val="24"/>
        </w:rPr>
        <w:t xml:space="preserve"> </w:t>
      </w:r>
    </w:p>
    <w:p w:rsidR="00294B6E" w:rsidRDefault="00294B6E" w:rsidP="00294B6E">
      <w:pPr>
        <w:pStyle w:val="SemEspaamento"/>
        <w:tabs>
          <w:tab w:val="left" w:pos="426"/>
        </w:tabs>
        <w:spacing w:line="360" w:lineRule="auto"/>
        <w:ind w:firstLine="567"/>
        <w:jc w:val="both"/>
        <w:rPr>
          <w:rFonts w:ascii="Times New Roman" w:hAnsi="Times New Roman" w:cs="Times New Roman"/>
          <w:b/>
          <w:sz w:val="24"/>
          <w:szCs w:val="24"/>
        </w:rPr>
      </w:pPr>
    </w:p>
    <w:p w:rsidR="00294B6E" w:rsidRDefault="00294B6E" w:rsidP="00294B6E">
      <w:pPr>
        <w:tabs>
          <w:tab w:val="left" w:pos="748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multimodalidade no processo de representação da realidade a partir da mídia impressa</w:t>
      </w:r>
    </w:p>
    <w:p w:rsidR="00294B6E" w:rsidRDefault="00294B6E" w:rsidP="00294B6E">
      <w:pPr>
        <w:tabs>
          <w:tab w:val="left" w:pos="7485"/>
        </w:tabs>
        <w:spacing w:after="0" w:line="360" w:lineRule="auto"/>
        <w:jc w:val="both"/>
        <w:rPr>
          <w:rFonts w:ascii="Times New Roman" w:hAnsi="Times New Roman" w:cs="Times New Roman"/>
          <w:b/>
          <w:sz w:val="24"/>
          <w:szCs w:val="24"/>
        </w:rPr>
      </w:pPr>
    </w:p>
    <w:p w:rsidR="00294B6E" w:rsidRDefault="00294B6E" w:rsidP="008D1BCB">
      <w:pPr>
        <w:tabs>
          <w:tab w:val="left" w:pos="74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uma visão integradora entre as diferentes linguagens, torna-se imprescindível o conceito de multimodalidade (KRESS, VAN LEEUWEN, 1996; KRESS, 2010; DIONÍSIO, 2005), entendido como </w:t>
      </w:r>
      <w:proofErr w:type="spellStart"/>
      <w:r>
        <w:rPr>
          <w:rFonts w:ascii="Times New Roman" w:hAnsi="Times New Roman" w:cs="Times New Roman"/>
          <w:sz w:val="24"/>
          <w:szCs w:val="24"/>
        </w:rPr>
        <w:t>coocorrência</w:t>
      </w:r>
      <w:proofErr w:type="spellEnd"/>
      <w:r>
        <w:rPr>
          <w:rFonts w:ascii="Times New Roman" w:hAnsi="Times New Roman" w:cs="Times New Roman"/>
          <w:sz w:val="24"/>
          <w:szCs w:val="24"/>
        </w:rPr>
        <w:t xml:space="preserve"> de vários modos de representação da linguagem (semioses), que se integram na construção de significados em interações sociais. De acordo com </w:t>
      </w:r>
      <w:proofErr w:type="spellStart"/>
      <w:r>
        <w:rPr>
          <w:rFonts w:ascii="Times New Roman" w:hAnsi="Times New Roman" w:cs="Times New Roman"/>
          <w:sz w:val="24"/>
          <w:szCs w:val="24"/>
        </w:rPr>
        <w:t>Descardeci</w:t>
      </w:r>
      <w:proofErr w:type="spellEnd"/>
      <w:r>
        <w:rPr>
          <w:rFonts w:ascii="Times New Roman" w:hAnsi="Times New Roman" w:cs="Times New Roman"/>
          <w:sz w:val="24"/>
          <w:szCs w:val="24"/>
        </w:rPr>
        <w:t xml:space="preserve">, </w:t>
      </w:r>
    </w:p>
    <w:p w:rsidR="00294B6E" w:rsidRDefault="00294B6E" w:rsidP="00294B6E">
      <w:pPr>
        <w:tabs>
          <w:tab w:val="left" w:pos="7485"/>
        </w:tabs>
        <w:spacing w:after="0" w:line="360" w:lineRule="auto"/>
        <w:ind w:firstLine="567"/>
        <w:jc w:val="both"/>
        <w:rPr>
          <w:rFonts w:ascii="Times New Roman" w:hAnsi="Times New Roman" w:cs="Times New Roman"/>
          <w:sz w:val="24"/>
          <w:szCs w:val="24"/>
        </w:rPr>
      </w:pPr>
    </w:p>
    <w:p w:rsidR="00294B6E" w:rsidRDefault="00294B6E" w:rsidP="00294B6E">
      <w:pPr>
        <w:tabs>
          <w:tab w:val="left" w:pos="7485"/>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qualquer que seja o texto escrito, ele é </w:t>
      </w:r>
      <w:proofErr w:type="spellStart"/>
      <w:r>
        <w:rPr>
          <w:rFonts w:ascii="Times New Roman" w:hAnsi="Times New Roman" w:cs="Times New Roman"/>
          <w:sz w:val="20"/>
          <w:szCs w:val="20"/>
        </w:rPr>
        <w:t>multi-modal</w:t>
      </w:r>
      <w:proofErr w:type="spellEnd"/>
      <w:r>
        <w:rPr>
          <w:rFonts w:ascii="Times New Roman" w:hAnsi="Times New Roman" w:cs="Times New Roman"/>
          <w:sz w:val="20"/>
          <w:szCs w:val="20"/>
        </w:rPr>
        <w:t>, isto é, composto por mais de um modo de representação. Em uma página, além do código escrito, outras formas de representação como a diagramação da página (</w:t>
      </w:r>
      <w:r>
        <w:rPr>
          <w:rFonts w:ascii="Times New Roman" w:hAnsi="Times New Roman" w:cs="Times New Roman"/>
          <w:i/>
          <w:sz w:val="20"/>
          <w:szCs w:val="20"/>
        </w:rPr>
        <w:t>layout</w:t>
      </w:r>
      <w:r>
        <w:rPr>
          <w:rFonts w:ascii="Times New Roman" w:hAnsi="Times New Roman" w:cs="Times New Roman"/>
          <w:sz w:val="20"/>
          <w:szCs w:val="20"/>
        </w:rPr>
        <w:t>), a cor e a qualidade do papel, o formato e a cor (ou cores) das letras, a formatação do parágrafo, etc., interferem na mensagem a ser comunicada. Decorre desse</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postulado teórico que nenhum sinal ou código pode ser entendido ou estudado com sucesso em isolamento, uma vez que se complementam na composição da mensagem. (DESCARDECI, 2002, p. 20). </w:t>
      </w:r>
    </w:p>
    <w:p w:rsidR="00294B6E" w:rsidRDefault="00294B6E" w:rsidP="00294B6E">
      <w:pPr>
        <w:tabs>
          <w:tab w:val="left" w:pos="7485"/>
        </w:tabs>
        <w:spacing w:after="0" w:line="240" w:lineRule="auto"/>
        <w:ind w:left="2268"/>
        <w:jc w:val="both"/>
        <w:rPr>
          <w:rFonts w:ascii="Times New Roman" w:hAnsi="Times New Roman" w:cs="Times New Roman"/>
          <w:sz w:val="20"/>
          <w:szCs w:val="20"/>
        </w:rPr>
      </w:pPr>
    </w:p>
    <w:p w:rsidR="00294B6E" w:rsidRDefault="00294B6E" w:rsidP="00294B6E">
      <w:pPr>
        <w:tabs>
          <w:tab w:val="left" w:pos="7485"/>
        </w:tabs>
        <w:spacing w:after="0" w:line="240" w:lineRule="auto"/>
        <w:ind w:left="2268"/>
        <w:jc w:val="both"/>
        <w:rPr>
          <w:rFonts w:ascii="Times New Roman" w:hAnsi="Times New Roman" w:cs="Times New Roman"/>
          <w:sz w:val="20"/>
          <w:szCs w:val="20"/>
        </w:rPr>
      </w:pPr>
    </w:p>
    <w:p w:rsidR="00294B6E" w:rsidRDefault="00294B6E" w:rsidP="008D1BCB">
      <w:pPr>
        <w:tabs>
          <w:tab w:val="left" w:pos="7485"/>
        </w:tabs>
        <w:spacing w:after="0" w:line="360" w:lineRule="auto"/>
        <w:ind w:firstLine="709"/>
        <w:jc w:val="both"/>
        <w:rPr>
          <w:rFonts w:ascii="Times New Roman" w:hAnsi="Times New Roman" w:cs="Times New Roman"/>
          <w:sz w:val="24"/>
          <w:szCs w:val="24"/>
        </w:rPr>
      </w:pPr>
      <w:r w:rsidRPr="00AB6979">
        <w:rPr>
          <w:rFonts w:ascii="Times New Roman" w:hAnsi="Times New Roman" w:cs="Times New Roman"/>
          <w:sz w:val="24"/>
          <w:szCs w:val="24"/>
        </w:rPr>
        <w:lastRenderedPageBreak/>
        <w:t>O termo</w:t>
      </w:r>
      <w:r>
        <w:rPr>
          <w:rFonts w:ascii="Times New Roman" w:hAnsi="Times New Roman" w:cs="Times New Roman"/>
          <w:sz w:val="24"/>
          <w:szCs w:val="24"/>
        </w:rPr>
        <w:t xml:space="preserve"> multimodalidade é proposto nos trabalhos de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e van </w:t>
      </w:r>
      <w:proofErr w:type="spellStart"/>
      <w:r>
        <w:rPr>
          <w:rFonts w:ascii="Times New Roman" w:hAnsi="Times New Roman" w:cs="Times New Roman"/>
          <w:sz w:val="24"/>
          <w:szCs w:val="24"/>
        </w:rPr>
        <w:t>Leeuwen</w:t>
      </w:r>
      <w:proofErr w:type="spellEnd"/>
      <w:r>
        <w:rPr>
          <w:rFonts w:ascii="Times New Roman" w:hAnsi="Times New Roman" w:cs="Times New Roman"/>
          <w:sz w:val="24"/>
          <w:szCs w:val="24"/>
        </w:rPr>
        <w:t xml:space="preserve"> (1996) e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(2010) com o intuito de se levar em consideração os diferentes modos de representação da linguagem (palavras, sons, cores, imagens, </w:t>
      </w:r>
      <w:r>
        <w:rPr>
          <w:rFonts w:ascii="Times New Roman" w:hAnsi="Times New Roman" w:cs="Times New Roman"/>
          <w:i/>
          <w:sz w:val="24"/>
          <w:szCs w:val="24"/>
        </w:rPr>
        <w:t xml:space="preserve">layouts </w:t>
      </w:r>
      <w:r>
        <w:rPr>
          <w:rFonts w:ascii="Times New Roman" w:hAnsi="Times New Roman" w:cs="Times New Roman"/>
          <w:sz w:val="24"/>
          <w:szCs w:val="24"/>
        </w:rPr>
        <w:t xml:space="preserve">etc.) na construção de sentidos, resultante dessa inter-relação.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Leeuwen</w:t>
      </w:r>
      <w:proofErr w:type="spellEnd"/>
      <w:r>
        <w:rPr>
          <w:rFonts w:ascii="Times New Roman" w:hAnsi="Times New Roman" w:cs="Times New Roman"/>
          <w:sz w:val="24"/>
          <w:szCs w:val="24"/>
        </w:rPr>
        <w:t xml:space="preserve"> (1996) orientam, que em um trabalho de análise, </w:t>
      </w:r>
    </w:p>
    <w:p w:rsidR="00294B6E" w:rsidRDefault="00294B6E" w:rsidP="00294B6E">
      <w:pPr>
        <w:tabs>
          <w:tab w:val="left" w:pos="7485"/>
        </w:tabs>
        <w:spacing w:after="0" w:line="360" w:lineRule="auto"/>
        <w:ind w:firstLine="567"/>
        <w:jc w:val="both"/>
        <w:rPr>
          <w:rFonts w:ascii="Times New Roman" w:hAnsi="Times New Roman" w:cs="Times New Roman"/>
          <w:sz w:val="24"/>
          <w:szCs w:val="24"/>
        </w:rPr>
      </w:pPr>
    </w:p>
    <w:p w:rsidR="00294B6E" w:rsidRDefault="00294B6E" w:rsidP="00294B6E">
      <w:pPr>
        <w:tabs>
          <w:tab w:val="left" w:pos="7485"/>
        </w:tabs>
        <w:spacing w:after="0" w:line="240" w:lineRule="auto"/>
        <w:ind w:left="2268"/>
        <w:jc w:val="both"/>
        <w:rPr>
          <w:rFonts w:ascii="Times New Roman" w:hAnsi="Times New Roman" w:cs="Times New Roman"/>
          <w:sz w:val="20"/>
          <w:szCs w:val="20"/>
        </w:rPr>
      </w:pPr>
      <w:r w:rsidRPr="00BC3597">
        <w:rPr>
          <w:rFonts w:ascii="Times New Roman" w:hAnsi="Times New Roman" w:cs="Times New Roman"/>
          <w:sz w:val="20"/>
          <w:szCs w:val="20"/>
        </w:rPr>
        <w:t xml:space="preserve">[...] Procuramos não ver a imagem como uma ilustração do texto verbal, e, desse modo, deixamos não só de tratar o texto verbal como prioritário e mais importante, como também de tratar o texto visual e verbal como elementos totalmente discretos. </w:t>
      </w:r>
      <w:r>
        <w:rPr>
          <w:rFonts w:ascii="Times New Roman" w:hAnsi="Times New Roman" w:cs="Times New Roman"/>
          <w:sz w:val="20"/>
          <w:szCs w:val="20"/>
        </w:rPr>
        <w:t xml:space="preserve">Procuramos ser capazes de olhar para toda a página como um texto integrado. (p. 177). </w:t>
      </w:r>
    </w:p>
    <w:p w:rsidR="00294B6E" w:rsidRDefault="00294B6E" w:rsidP="00294B6E">
      <w:pPr>
        <w:tabs>
          <w:tab w:val="left" w:pos="7485"/>
        </w:tabs>
        <w:spacing w:after="0" w:line="240" w:lineRule="auto"/>
        <w:ind w:left="2268"/>
        <w:jc w:val="both"/>
        <w:rPr>
          <w:rFonts w:ascii="Times New Roman" w:hAnsi="Times New Roman" w:cs="Times New Roman"/>
          <w:sz w:val="20"/>
          <w:szCs w:val="20"/>
        </w:rPr>
      </w:pPr>
    </w:p>
    <w:p w:rsidR="00294B6E" w:rsidRDefault="00294B6E" w:rsidP="00294B6E">
      <w:pPr>
        <w:tabs>
          <w:tab w:val="left" w:pos="7485"/>
        </w:tabs>
        <w:spacing w:after="0" w:line="240" w:lineRule="auto"/>
        <w:ind w:left="2268"/>
        <w:jc w:val="both"/>
        <w:rPr>
          <w:rFonts w:ascii="Times New Roman" w:hAnsi="Times New Roman" w:cs="Times New Roman"/>
          <w:sz w:val="20"/>
          <w:szCs w:val="20"/>
        </w:rPr>
      </w:pPr>
    </w:p>
    <w:p w:rsidR="008D1BCB" w:rsidRDefault="00294B6E" w:rsidP="008D1BCB">
      <w:pPr>
        <w:tabs>
          <w:tab w:val="left" w:pos="74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autores propõem, então, uma visão integradora entre diferentes modos de linguagem. Assim, é impossível interpretar os textos com a atenção voltada apenas à língua escrita ou oral, pois, para ser lido, um texto deve combinar vários modos semióticos. </w:t>
      </w:r>
    </w:p>
    <w:p w:rsidR="008D1BCB" w:rsidRDefault="00294B6E" w:rsidP="008D1BCB">
      <w:pPr>
        <w:tabs>
          <w:tab w:val="left" w:pos="7485"/>
        </w:tabs>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Descardeci</w:t>
      </w:r>
      <w:proofErr w:type="spellEnd"/>
      <w:r>
        <w:rPr>
          <w:rFonts w:ascii="Times New Roman" w:hAnsi="Times New Roman" w:cs="Times New Roman"/>
          <w:sz w:val="24"/>
          <w:szCs w:val="24"/>
        </w:rPr>
        <w:t xml:space="preserve"> (2002) e Dionísio (2005), respaldando-se em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e van </w:t>
      </w:r>
      <w:proofErr w:type="spellStart"/>
      <w:r>
        <w:rPr>
          <w:rFonts w:ascii="Times New Roman" w:hAnsi="Times New Roman" w:cs="Times New Roman"/>
          <w:sz w:val="24"/>
          <w:szCs w:val="24"/>
        </w:rPr>
        <w:t>Leeuwen</w:t>
      </w:r>
      <w:proofErr w:type="spellEnd"/>
      <w:r>
        <w:rPr>
          <w:rFonts w:ascii="Times New Roman" w:hAnsi="Times New Roman" w:cs="Times New Roman"/>
          <w:sz w:val="24"/>
          <w:szCs w:val="24"/>
        </w:rPr>
        <w:t xml:space="preserve">, afirmam que toda manifestação de linguagem é inerentemente multimodal. Do </w:t>
      </w:r>
      <w:r w:rsidR="00C03A2C" w:rsidRPr="00C03A2C">
        <w:rPr>
          <w:rFonts w:ascii="Times New Roman" w:hAnsi="Times New Roman" w:cs="Times New Roman"/>
          <w:sz w:val="24"/>
          <w:szCs w:val="24"/>
        </w:rPr>
        <w:t>pont</w:t>
      </w:r>
      <w:r w:rsidRPr="00C03A2C">
        <w:rPr>
          <w:rFonts w:ascii="Times New Roman" w:hAnsi="Times New Roman" w:cs="Times New Roman"/>
          <w:sz w:val="24"/>
          <w:szCs w:val="24"/>
        </w:rPr>
        <w:t>o</w:t>
      </w:r>
      <w:r>
        <w:rPr>
          <w:rFonts w:ascii="Times New Roman" w:hAnsi="Times New Roman" w:cs="Times New Roman"/>
          <w:sz w:val="24"/>
          <w:szCs w:val="24"/>
        </w:rPr>
        <w:t xml:space="preserve"> de vista desta pesquisa, isso se constitui num importante pressuposto para a análise das estratégias usadas pelas instituições midiáticas no processo de construção da realidade, haja vista que os gêneros da esfera jornalística selecionam </w:t>
      </w:r>
      <w:proofErr w:type="gramStart"/>
      <w:r>
        <w:rPr>
          <w:rFonts w:ascii="Times New Roman" w:hAnsi="Times New Roman" w:cs="Times New Roman"/>
          <w:sz w:val="24"/>
          <w:szCs w:val="24"/>
        </w:rPr>
        <w:t xml:space="preserve">estratégias linguístico-discursivas diversas no processo de </w:t>
      </w:r>
      <w:r w:rsidRPr="009802CC">
        <w:rPr>
          <w:rFonts w:ascii="Times New Roman" w:hAnsi="Times New Roman" w:cs="Times New Roman"/>
          <w:sz w:val="24"/>
          <w:szCs w:val="24"/>
        </w:rPr>
        <w:t>manipulação dos enunciatários</w:t>
      </w:r>
      <w:proofErr w:type="gramEnd"/>
      <w:r w:rsidRPr="009802CC">
        <w:rPr>
          <w:rFonts w:ascii="Times New Roman" w:hAnsi="Times New Roman" w:cs="Times New Roman"/>
          <w:sz w:val="24"/>
          <w:szCs w:val="24"/>
        </w:rPr>
        <w:t xml:space="preserve"> para a produção de consenso</w:t>
      </w:r>
      <w:r>
        <w:rPr>
          <w:rFonts w:ascii="Times New Roman" w:hAnsi="Times New Roman" w:cs="Times New Roman"/>
          <w:sz w:val="24"/>
          <w:szCs w:val="24"/>
        </w:rPr>
        <w:t>. Essas estratégias precisam ser eleitas pelos professores ao discutirem esses gêneros</w:t>
      </w:r>
      <w:r w:rsidR="009B02D7" w:rsidRPr="009B02D7">
        <w:rPr>
          <w:rFonts w:ascii="Times New Roman" w:hAnsi="Times New Roman" w:cs="Times New Roman"/>
          <w:color w:val="000000" w:themeColor="text1"/>
          <w:sz w:val="24"/>
          <w:szCs w:val="24"/>
        </w:rPr>
        <w:t>,</w:t>
      </w:r>
      <w:r w:rsidR="009B02D7">
        <w:rPr>
          <w:rFonts w:ascii="Times New Roman" w:hAnsi="Times New Roman" w:cs="Times New Roman"/>
          <w:color w:val="FF0000"/>
          <w:sz w:val="24"/>
          <w:szCs w:val="24"/>
        </w:rPr>
        <w:t xml:space="preserve"> </w:t>
      </w:r>
      <w:r>
        <w:rPr>
          <w:rFonts w:ascii="Times New Roman" w:hAnsi="Times New Roman" w:cs="Times New Roman"/>
          <w:sz w:val="24"/>
          <w:szCs w:val="24"/>
        </w:rPr>
        <w:t>a fim de tornarem nossos alunos menos manipuláveis e repetidores de realidades construídas.</w:t>
      </w:r>
    </w:p>
    <w:p w:rsidR="008D1BCB" w:rsidRDefault="00294B6E" w:rsidP="008D1BCB">
      <w:pPr>
        <w:tabs>
          <w:tab w:val="left" w:pos="7485"/>
        </w:tabs>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(1997) acredita que os signos resultam de interesses de seus construtores, que se expressam por meio da seleção de significantes capazes de exprimir o sentido desejado pelo “produtor” do signo, devendo, desse modo, ultrapassar a teoria do uso. </w:t>
      </w:r>
    </w:p>
    <w:p w:rsidR="00294B6E" w:rsidRDefault="00294B6E" w:rsidP="008D1BCB">
      <w:pPr>
        <w:tabs>
          <w:tab w:val="left" w:pos="748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resultado dessa postura, o poder é um dos relevantes princípios do texto multimodal. Como produtores e leitores possuem poder em relação ao texto, produzem-se signos complexos, sustentados pelos interesses dos interlocutores. </w:t>
      </w:r>
    </w:p>
    <w:p w:rsidR="008D1BCB" w:rsidRDefault="008D1BCB" w:rsidP="00294B6E">
      <w:pPr>
        <w:pStyle w:val="SemEspaamento"/>
        <w:tabs>
          <w:tab w:val="left" w:pos="426"/>
        </w:tabs>
        <w:spacing w:line="360" w:lineRule="auto"/>
        <w:jc w:val="both"/>
        <w:rPr>
          <w:rFonts w:ascii="Times New Roman" w:hAnsi="Times New Roman"/>
          <w:b/>
          <w:sz w:val="24"/>
          <w:szCs w:val="24"/>
        </w:rPr>
      </w:pPr>
    </w:p>
    <w:p w:rsidR="00294B6E" w:rsidRDefault="00294B6E" w:rsidP="00294B6E">
      <w:pPr>
        <w:pStyle w:val="SemEspaamento"/>
        <w:tabs>
          <w:tab w:val="left" w:pos="426"/>
        </w:tabs>
        <w:spacing w:line="360" w:lineRule="auto"/>
        <w:jc w:val="both"/>
        <w:rPr>
          <w:rFonts w:ascii="Times New Roman" w:hAnsi="Times New Roman"/>
          <w:b/>
          <w:sz w:val="24"/>
          <w:szCs w:val="24"/>
        </w:rPr>
      </w:pPr>
      <w:r>
        <w:rPr>
          <w:rFonts w:ascii="Times New Roman" w:hAnsi="Times New Roman"/>
          <w:b/>
          <w:sz w:val="24"/>
          <w:szCs w:val="24"/>
        </w:rPr>
        <w:t xml:space="preserve">Estratégias linguístico-discursivas eleitas pela mídia impressa </w:t>
      </w:r>
    </w:p>
    <w:p w:rsidR="00294B6E" w:rsidRDefault="00294B6E" w:rsidP="00294B6E">
      <w:pPr>
        <w:pStyle w:val="SemEspaamento"/>
        <w:tabs>
          <w:tab w:val="left" w:pos="426"/>
        </w:tabs>
        <w:spacing w:line="360" w:lineRule="auto"/>
        <w:jc w:val="both"/>
        <w:rPr>
          <w:rFonts w:ascii="Times New Roman" w:hAnsi="Times New Roman"/>
          <w:b/>
          <w:i/>
          <w:sz w:val="24"/>
          <w:szCs w:val="24"/>
        </w:rPr>
      </w:pPr>
    </w:p>
    <w:p w:rsidR="008D1BCB" w:rsidRDefault="00294B6E" w:rsidP="008D1BCB">
      <w:pPr>
        <w:spacing w:after="0" w:line="360" w:lineRule="auto"/>
        <w:ind w:firstLine="709"/>
        <w:jc w:val="both"/>
        <w:rPr>
          <w:rFonts w:ascii="Times New Roman" w:hAnsi="Times New Roman" w:cs="Times New Roman"/>
          <w:color w:val="000000"/>
          <w:sz w:val="24"/>
          <w:szCs w:val="24"/>
        </w:rPr>
      </w:pPr>
      <w:r w:rsidRPr="00EA65DB">
        <w:rPr>
          <w:rFonts w:ascii="Times New Roman" w:hAnsi="Times New Roman" w:cs="Times New Roman"/>
          <w:color w:val="000000"/>
          <w:sz w:val="24"/>
          <w:szCs w:val="24"/>
        </w:rPr>
        <w:t>Guiados pelo objetivo de</w:t>
      </w:r>
      <w:r>
        <w:rPr>
          <w:rFonts w:ascii="Times New Roman" w:hAnsi="Times New Roman" w:cs="Times New Roman"/>
          <w:color w:val="000000"/>
          <w:sz w:val="24"/>
          <w:szCs w:val="24"/>
        </w:rPr>
        <w:t xml:space="preserve"> </w:t>
      </w:r>
      <w:r w:rsidRPr="009802CC">
        <w:rPr>
          <w:rFonts w:ascii="Times New Roman" w:hAnsi="Times New Roman" w:cs="Times New Roman"/>
          <w:sz w:val="24"/>
          <w:szCs w:val="24"/>
        </w:rPr>
        <w:t>investigar as estratégias eleitas pelo professor para o ensino de alguns</w:t>
      </w:r>
      <w:r>
        <w:rPr>
          <w:rFonts w:ascii="Times New Roman" w:hAnsi="Times New Roman" w:cs="Times New Roman"/>
          <w:sz w:val="24"/>
          <w:szCs w:val="24"/>
        </w:rPr>
        <w:t xml:space="preserve"> gêneros da esfera jornalística</w:t>
      </w:r>
      <w:r w:rsidRPr="00EA65DB">
        <w:rPr>
          <w:rFonts w:ascii="Times New Roman" w:hAnsi="Times New Roman" w:cs="Times New Roman"/>
          <w:color w:val="000000"/>
          <w:sz w:val="24"/>
          <w:szCs w:val="24"/>
        </w:rPr>
        <w:t xml:space="preserve">, analisaremos como uma professora de 4º </w:t>
      </w:r>
      <w:r w:rsidRPr="00EA65DB">
        <w:rPr>
          <w:rFonts w:ascii="Times New Roman" w:hAnsi="Times New Roman" w:cs="Times New Roman"/>
          <w:color w:val="000000"/>
          <w:sz w:val="24"/>
          <w:szCs w:val="24"/>
        </w:rPr>
        <w:lastRenderedPageBreak/>
        <w:t xml:space="preserve">ciclo da modalidade EJA de uma escola pública municipal de Parnaíba-PI </w:t>
      </w:r>
      <w:r w:rsidRPr="00EA65DB">
        <w:rPr>
          <w:rFonts w:ascii="Times New Roman" w:hAnsi="Times New Roman" w:cs="Times New Roman"/>
          <w:color w:val="000000" w:themeColor="text1"/>
          <w:sz w:val="24"/>
          <w:szCs w:val="24"/>
        </w:rPr>
        <w:t>intermedeia</w:t>
      </w:r>
      <w:r>
        <w:rPr>
          <w:rFonts w:ascii="Times New Roman" w:hAnsi="Times New Roman" w:cs="Times New Roman"/>
          <w:color w:val="000000"/>
          <w:sz w:val="24"/>
          <w:szCs w:val="24"/>
        </w:rPr>
        <w:t xml:space="preserve"> discussões sobre uma</w:t>
      </w:r>
      <w:r w:rsidRPr="00EA65DB">
        <w:rPr>
          <w:rFonts w:ascii="Times New Roman" w:hAnsi="Times New Roman" w:cs="Times New Roman"/>
          <w:sz w:val="24"/>
          <w:szCs w:val="24"/>
        </w:rPr>
        <w:t xml:space="preserve"> notícia divulgada</w:t>
      </w:r>
      <w:r w:rsidRPr="00481B90">
        <w:rPr>
          <w:rFonts w:ascii="Times New Roman" w:hAnsi="Times New Roman" w:cs="Times New Roman"/>
          <w:sz w:val="24"/>
          <w:szCs w:val="24"/>
        </w:rPr>
        <w:t xml:space="preserve"> no Jornal Diário de São Paulo de 20/10/2013</w:t>
      </w:r>
      <w:r w:rsidRPr="00EA65DB">
        <w:rPr>
          <w:rFonts w:ascii="Times New Roman" w:hAnsi="Times New Roman" w:cs="Times New Roman"/>
          <w:color w:val="000000"/>
          <w:sz w:val="24"/>
          <w:szCs w:val="24"/>
        </w:rPr>
        <w:t xml:space="preserve">. </w:t>
      </w:r>
      <w:r w:rsidRPr="0034603D">
        <w:rPr>
          <w:rFonts w:ascii="Times New Roman" w:hAnsi="Times New Roman" w:cs="Times New Roman"/>
          <w:color w:val="000000"/>
          <w:sz w:val="24"/>
          <w:szCs w:val="24"/>
        </w:rPr>
        <w:t>Nosso corpus é, portanto, constituído por transcrição de uma aula gravada em áudio e notas de campo</w:t>
      </w:r>
      <w:r w:rsidR="00002041">
        <w:rPr>
          <w:rStyle w:val="Refdenotaderodap"/>
          <w:rFonts w:ascii="Times New Roman" w:hAnsi="Times New Roman" w:cs="Times New Roman"/>
          <w:color w:val="000000"/>
          <w:sz w:val="24"/>
          <w:szCs w:val="24"/>
        </w:rPr>
        <w:footnoteReference w:id="2"/>
      </w:r>
      <w:r w:rsidR="0034603D" w:rsidRPr="0034603D">
        <w:rPr>
          <w:rFonts w:ascii="Times New Roman" w:hAnsi="Times New Roman" w:cs="Times New Roman"/>
          <w:color w:val="000000"/>
          <w:sz w:val="24"/>
          <w:szCs w:val="24"/>
        </w:rPr>
        <w:t>.</w:t>
      </w:r>
    </w:p>
    <w:p w:rsidR="00294B6E" w:rsidRPr="008D1BCB" w:rsidRDefault="00294B6E" w:rsidP="008D1BCB">
      <w:pPr>
        <w:spacing w:after="0" w:line="360" w:lineRule="auto"/>
        <w:ind w:firstLine="709"/>
        <w:jc w:val="both"/>
        <w:rPr>
          <w:rFonts w:ascii="Times New Roman" w:hAnsi="Times New Roman" w:cs="Times New Roman"/>
          <w:color w:val="000000"/>
          <w:sz w:val="24"/>
          <w:szCs w:val="24"/>
        </w:rPr>
      </w:pPr>
      <w:r w:rsidRPr="00EA65DB">
        <w:rPr>
          <w:rFonts w:ascii="Times New Roman" w:hAnsi="Times New Roman" w:cs="Times New Roman"/>
          <w:color w:val="000000"/>
          <w:sz w:val="24"/>
          <w:szCs w:val="24"/>
        </w:rPr>
        <w:t xml:space="preserve">Nossa análise vai se organizar a fim de seguir as atividades desenvolvidas pela professora durante a aula de leitura, ou seja, as estratégias eleitas com o foco na </w:t>
      </w:r>
      <w:r>
        <w:rPr>
          <w:rFonts w:ascii="Times New Roman" w:hAnsi="Times New Roman" w:cs="Times New Roman"/>
          <w:color w:val="000000"/>
          <w:sz w:val="24"/>
          <w:szCs w:val="24"/>
        </w:rPr>
        <w:t xml:space="preserve">leitura e compreensão do texto. </w:t>
      </w:r>
      <w:r w:rsidRPr="007614E7">
        <w:rPr>
          <w:rFonts w:ascii="Times New Roman" w:hAnsi="Times New Roman" w:cs="Times New Roman"/>
          <w:color w:val="000000"/>
          <w:sz w:val="24"/>
          <w:szCs w:val="24"/>
        </w:rPr>
        <w:t xml:space="preserve">A partir da análise empreendida, será possível perceber, portanto, se a reflexão sobre as estratégias </w:t>
      </w:r>
      <w:r>
        <w:rPr>
          <w:rFonts w:ascii="Times New Roman" w:hAnsi="Times New Roman" w:cs="Times New Roman"/>
          <w:color w:val="000000"/>
          <w:sz w:val="24"/>
          <w:szCs w:val="24"/>
        </w:rPr>
        <w:t xml:space="preserve">linguístico-discursivas eleitas pelos gêneros midiáticos </w:t>
      </w:r>
      <w:proofErr w:type="gramStart"/>
      <w:r>
        <w:rPr>
          <w:rFonts w:ascii="Times New Roman" w:hAnsi="Times New Roman" w:cs="Times New Roman"/>
          <w:color w:val="000000"/>
          <w:sz w:val="24"/>
          <w:szCs w:val="24"/>
        </w:rPr>
        <w:t>são priorizadas</w:t>
      </w:r>
      <w:proofErr w:type="gramEnd"/>
      <w:r>
        <w:rPr>
          <w:rFonts w:ascii="Times New Roman" w:hAnsi="Times New Roman" w:cs="Times New Roman"/>
          <w:color w:val="000000"/>
          <w:sz w:val="24"/>
          <w:szCs w:val="24"/>
        </w:rPr>
        <w:t xml:space="preserve">. </w:t>
      </w:r>
      <w:r w:rsidRPr="007614E7">
        <w:rPr>
          <w:rFonts w:ascii="Times New Roman" w:hAnsi="Times New Roman" w:cs="Times New Roman"/>
          <w:color w:val="000000"/>
          <w:sz w:val="24"/>
          <w:szCs w:val="24"/>
        </w:rPr>
        <w:t xml:space="preserve">E, diante dos resultados dessa análise, encaminharemos algumas atividades que podem colaborar com </w:t>
      </w:r>
      <w:r>
        <w:rPr>
          <w:rFonts w:ascii="Times New Roman" w:hAnsi="Times New Roman" w:cs="Times New Roman"/>
          <w:color w:val="000000"/>
          <w:sz w:val="24"/>
          <w:szCs w:val="24"/>
        </w:rPr>
        <w:t xml:space="preserve">o ensino de </w:t>
      </w:r>
      <w:r w:rsidRPr="009802CC">
        <w:rPr>
          <w:rFonts w:ascii="Times New Roman" w:hAnsi="Times New Roman" w:cs="Times New Roman"/>
          <w:sz w:val="24"/>
          <w:szCs w:val="24"/>
        </w:rPr>
        <w:t>estratégias</w:t>
      </w:r>
      <w:r>
        <w:rPr>
          <w:rFonts w:ascii="Times New Roman" w:hAnsi="Times New Roman" w:cs="Times New Roman"/>
          <w:sz w:val="24"/>
          <w:szCs w:val="24"/>
        </w:rPr>
        <w:t xml:space="preserve"> de leitura</w:t>
      </w:r>
      <w:r w:rsidRPr="009802CC">
        <w:rPr>
          <w:rFonts w:ascii="Times New Roman" w:hAnsi="Times New Roman" w:cs="Times New Roman"/>
          <w:sz w:val="24"/>
          <w:szCs w:val="24"/>
        </w:rPr>
        <w:t xml:space="preserve"> que contemplem os recursos utilizados pelas instituições jornalísticas midiáticas para construir versões da realidade</w:t>
      </w:r>
      <w:r>
        <w:rPr>
          <w:rFonts w:ascii="Times New Roman" w:hAnsi="Times New Roman" w:cs="Times New Roman"/>
          <w:sz w:val="24"/>
          <w:szCs w:val="24"/>
        </w:rPr>
        <w:t>.</w:t>
      </w:r>
    </w:p>
    <w:p w:rsidR="00294B6E" w:rsidRDefault="00294B6E" w:rsidP="00294B6E">
      <w:pPr>
        <w:pStyle w:val="SemEspaamento"/>
        <w:tabs>
          <w:tab w:val="left" w:pos="426"/>
        </w:tabs>
        <w:spacing w:line="360" w:lineRule="auto"/>
        <w:jc w:val="both"/>
        <w:rPr>
          <w:rFonts w:ascii="Times New Roman" w:hAnsi="Times New Roman" w:cs="Times New Roman"/>
          <w:sz w:val="24"/>
          <w:szCs w:val="24"/>
        </w:rPr>
      </w:pPr>
    </w:p>
    <w:p w:rsidR="00294B6E" w:rsidRDefault="00294B6E" w:rsidP="00294B6E">
      <w:pPr>
        <w:pStyle w:val="SemEspaamento"/>
        <w:tabs>
          <w:tab w:val="left" w:pos="426"/>
        </w:tabs>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Estratégias eleitas pela professora na discussão de matéria em </w:t>
      </w:r>
      <w:r>
        <w:rPr>
          <w:rFonts w:ascii="Times New Roman" w:hAnsi="Times New Roman" w:cs="Times New Roman"/>
          <w:b/>
          <w:i/>
          <w:sz w:val="24"/>
          <w:szCs w:val="24"/>
        </w:rPr>
        <w:t xml:space="preserve">O Diário de São Paulo </w:t>
      </w:r>
    </w:p>
    <w:p w:rsidR="00294B6E" w:rsidRPr="00C4510C" w:rsidRDefault="00294B6E" w:rsidP="00294B6E">
      <w:pPr>
        <w:pStyle w:val="SemEspaamento"/>
        <w:tabs>
          <w:tab w:val="left" w:pos="426"/>
        </w:tabs>
        <w:spacing w:line="360" w:lineRule="auto"/>
        <w:jc w:val="both"/>
        <w:rPr>
          <w:rFonts w:ascii="Times New Roman" w:hAnsi="Times New Roman" w:cs="Times New Roman"/>
          <w:b/>
          <w:i/>
          <w:sz w:val="24"/>
          <w:szCs w:val="24"/>
        </w:rPr>
      </w:pPr>
    </w:p>
    <w:p w:rsidR="008D1BCB" w:rsidRDefault="00002041" w:rsidP="008D1BCB">
      <w:pPr>
        <w:pStyle w:val="SemEspaamento"/>
        <w:tabs>
          <w:tab w:val="left" w:pos="426"/>
        </w:tabs>
        <w:spacing w:line="360" w:lineRule="auto"/>
        <w:ind w:firstLine="709"/>
        <w:jc w:val="both"/>
        <w:rPr>
          <w:rFonts w:ascii="Times New Roman" w:hAnsi="Times New Roman" w:cs="Times New Roman"/>
          <w:sz w:val="24"/>
          <w:szCs w:val="24"/>
        </w:rPr>
      </w:pPr>
      <w:r>
        <w:rPr>
          <w:noProof/>
          <w:lang w:eastAsia="pt-BR"/>
        </w:rPr>
        <w:drawing>
          <wp:anchor distT="0" distB="0" distL="114300" distR="114300" simplePos="0" relativeHeight="251659264" behindDoc="0" locked="0" layoutInCell="1" allowOverlap="0" wp14:anchorId="04716E1B" wp14:editId="0E99B417">
            <wp:simplePos x="0" y="0"/>
            <wp:positionH relativeFrom="column">
              <wp:posOffset>-666750</wp:posOffset>
            </wp:positionH>
            <wp:positionV relativeFrom="paragraph">
              <wp:posOffset>743585</wp:posOffset>
            </wp:positionV>
            <wp:extent cx="3434715" cy="2376805"/>
            <wp:effectExtent l="0" t="0" r="0"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715" cy="2376805"/>
                    </a:xfrm>
                    <a:prstGeom prst="rect">
                      <a:avLst/>
                    </a:prstGeom>
                  </pic:spPr>
                </pic:pic>
              </a:graphicData>
            </a:graphic>
            <wp14:sizeRelH relativeFrom="margin">
              <wp14:pctWidth>0</wp14:pctWidth>
            </wp14:sizeRelH>
            <wp14:sizeRelV relativeFrom="margin">
              <wp14:pctHeight>0</wp14:pctHeight>
            </wp14:sizeRelV>
          </wp:anchor>
        </w:drawing>
      </w:r>
      <w:r w:rsidR="00294B6E" w:rsidRPr="00EA65DB">
        <w:rPr>
          <w:rFonts w:ascii="Times New Roman" w:hAnsi="Times New Roman" w:cs="Times New Roman"/>
          <w:sz w:val="24"/>
          <w:szCs w:val="24"/>
        </w:rPr>
        <w:t>A</w:t>
      </w:r>
      <w:r w:rsidR="00294B6E">
        <w:rPr>
          <w:rFonts w:ascii="Times New Roman" w:hAnsi="Times New Roman" w:cs="Times New Roman"/>
          <w:sz w:val="24"/>
          <w:szCs w:val="24"/>
        </w:rPr>
        <w:t xml:space="preserve"> professora elegeu para uma aula de estudo de texto uma </w:t>
      </w:r>
      <w:r w:rsidR="00294B6E" w:rsidRPr="00EA65DB">
        <w:rPr>
          <w:rFonts w:ascii="Times New Roman" w:hAnsi="Times New Roman" w:cs="Times New Roman"/>
          <w:sz w:val="24"/>
          <w:szCs w:val="24"/>
        </w:rPr>
        <w:t>notícia divulgada</w:t>
      </w:r>
      <w:r w:rsidR="00294B6E" w:rsidRPr="00481B90">
        <w:rPr>
          <w:rFonts w:ascii="Times New Roman" w:hAnsi="Times New Roman" w:cs="Times New Roman"/>
          <w:sz w:val="24"/>
          <w:szCs w:val="24"/>
        </w:rPr>
        <w:t xml:space="preserve"> no Jornal Diário de São Paulo de 20/10/2013</w:t>
      </w:r>
      <w:r w:rsidR="00294B6E">
        <w:rPr>
          <w:rFonts w:ascii="Times New Roman" w:hAnsi="Times New Roman" w:cs="Times New Roman"/>
          <w:sz w:val="24"/>
          <w:szCs w:val="24"/>
        </w:rPr>
        <w:t>. Tal jornal é</w:t>
      </w:r>
      <w:r w:rsidR="00294B6E" w:rsidRPr="00481B90">
        <w:rPr>
          <w:rFonts w:ascii="Times New Roman" w:hAnsi="Times New Roman" w:cs="Times New Roman"/>
          <w:sz w:val="24"/>
          <w:szCs w:val="24"/>
        </w:rPr>
        <w:t xml:space="preserve"> de cunho popular, considerando</w:t>
      </w:r>
      <w:r w:rsidR="00606B85" w:rsidRPr="007F46F3">
        <w:rPr>
          <w:rFonts w:ascii="Times New Roman" w:hAnsi="Times New Roman" w:cs="Times New Roman"/>
          <w:color w:val="000000" w:themeColor="text1"/>
          <w:sz w:val="24"/>
          <w:szCs w:val="24"/>
        </w:rPr>
        <w:t>-se</w:t>
      </w:r>
      <w:r w:rsidR="007F46F3">
        <w:rPr>
          <w:rFonts w:ascii="Times New Roman" w:hAnsi="Times New Roman" w:cs="Times New Roman"/>
          <w:color w:val="FF0000"/>
          <w:sz w:val="24"/>
          <w:szCs w:val="24"/>
        </w:rPr>
        <w:t xml:space="preserve"> </w:t>
      </w:r>
      <w:r w:rsidR="007F46F3">
        <w:rPr>
          <w:rFonts w:ascii="Times New Roman" w:hAnsi="Times New Roman" w:cs="Times New Roman"/>
          <w:sz w:val="24"/>
          <w:szCs w:val="24"/>
        </w:rPr>
        <w:t>o tipo de linguagem e a</w:t>
      </w:r>
      <w:r w:rsidR="00294B6E" w:rsidRPr="00481B90">
        <w:rPr>
          <w:rFonts w:ascii="Times New Roman" w:hAnsi="Times New Roman" w:cs="Times New Roman"/>
          <w:sz w:val="24"/>
          <w:szCs w:val="24"/>
        </w:rPr>
        <w:t xml:space="preserve"> classe dos </w:t>
      </w:r>
      <w:proofErr w:type="spellStart"/>
      <w:r w:rsidR="00294B6E">
        <w:rPr>
          <w:rFonts w:ascii="Times New Roman" w:hAnsi="Times New Roman" w:cs="Times New Roman"/>
          <w:sz w:val="24"/>
          <w:szCs w:val="24"/>
        </w:rPr>
        <w:t>co</w:t>
      </w:r>
      <w:r w:rsidR="00294B6E" w:rsidRPr="00481B90">
        <w:rPr>
          <w:rFonts w:ascii="Times New Roman" w:hAnsi="Times New Roman" w:cs="Times New Roman"/>
          <w:sz w:val="24"/>
          <w:szCs w:val="24"/>
        </w:rPr>
        <w:t>enunciadores</w:t>
      </w:r>
      <w:proofErr w:type="spellEnd"/>
      <w:r w:rsidR="00294B6E" w:rsidRPr="00481B90">
        <w:rPr>
          <w:rFonts w:ascii="Times New Roman" w:hAnsi="Times New Roman" w:cs="Times New Roman"/>
          <w:sz w:val="24"/>
          <w:szCs w:val="24"/>
        </w:rPr>
        <w:t xml:space="preserve"> a que visa. </w:t>
      </w:r>
    </w:p>
    <w:p w:rsidR="00294B6E" w:rsidRDefault="00294B6E" w:rsidP="008D1BCB">
      <w:pPr>
        <w:pStyle w:val="SemEspaamento"/>
        <w:tabs>
          <w:tab w:val="left" w:pos="42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Procederemos, então, à proposta realizada pela professora para o estudo da notícia, cujo assunto tratava das ações de vandalismo realizadas pelos mascarados do Black </w:t>
      </w:r>
      <w:proofErr w:type="spellStart"/>
      <w:r>
        <w:rPr>
          <w:rFonts w:ascii="Times New Roman" w:hAnsi="Times New Roman" w:cs="Times New Roman"/>
          <w:sz w:val="24"/>
          <w:szCs w:val="24"/>
        </w:rPr>
        <w:t>Bloc</w:t>
      </w:r>
      <w:proofErr w:type="spellEnd"/>
      <w:r>
        <w:rPr>
          <w:rFonts w:ascii="Times New Roman" w:hAnsi="Times New Roman" w:cs="Times New Roman"/>
          <w:sz w:val="24"/>
          <w:szCs w:val="24"/>
        </w:rPr>
        <w:t>, durante um protesto de ativistas dos direitos dos animais contra o Instituto Royal. O</w:t>
      </w:r>
      <w:r w:rsidR="00002041">
        <w:rPr>
          <w:rFonts w:ascii="Times New Roman" w:hAnsi="Times New Roman" w:cs="Times New Roman"/>
          <w:sz w:val="24"/>
          <w:szCs w:val="24"/>
        </w:rPr>
        <w:t xml:space="preserve"> </w:t>
      </w:r>
      <w:r>
        <w:rPr>
          <w:rFonts w:ascii="Times New Roman" w:hAnsi="Times New Roman" w:cs="Times New Roman"/>
          <w:sz w:val="24"/>
          <w:szCs w:val="24"/>
        </w:rPr>
        <w:t xml:space="preserve">título da manchete do jornal é </w:t>
      </w:r>
      <w:r>
        <w:rPr>
          <w:rFonts w:ascii="Times New Roman" w:hAnsi="Times New Roman" w:cs="Times New Roman"/>
          <w:i/>
          <w:sz w:val="24"/>
          <w:szCs w:val="24"/>
        </w:rPr>
        <w:t>Cachorrada</w:t>
      </w:r>
      <w:r>
        <w:rPr>
          <w:rFonts w:ascii="Times New Roman" w:hAnsi="Times New Roman" w:cs="Times New Roman"/>
          <w:sz w:val="24"/>
          <w:szCs w:val="24"/>
        </w:rPr>
        <w:t xml:space="preserve">. </w:t>
      </w:r>
    </w:p>
    <w:p w:rsidR="008D1BCB" w:rsidRDefault="00294B6E" w:rsidP="008D1BCB">
      <w:pPr>
        <w:spacing w:after="0" w:line="360" w:lineRule="auto"/>
        <w:ind w:firstLine="709"/>
        <w:jc w:val="both"/>
        <w:rPr>
          <w:rFonts w:ascii="Times New Roman" w:hAnsi="Times New Roman" w:cs="Times New Roman"/>
          <w:sz w:val="24"/>
          <w:szCs w:val="24"/>
        </w:rPr>
      </w:pPr>
      <w:r w:rsidRPr="00F55F34">
        <w:rPr>
          <w:rFonts w:ascii="Times New Roman" w:hAnsi="Times New Roman" w:cs="Times New Roman"/>
          <w:sz w:val="24"/>
          <w:szCs w:val="24"/>
        </w:rPr>
        <w:t>Para iniciar o estudo do texto, a professora propôs que os alunos fizessem uma leitura silenciosa e, poster</w:t>
      </w:r>
      <w:r>
        <w:rPr>
          <w:rFonts w:ascii="Times New Roman" w:hAnsi="Times New Roman" w:cs="Times New Roman"/>
          <w:sz w:val="24"/>
          <w:szCs w:val="24"/>
        </w:rPr>
        <w:t>iormente, analisassem o que estava sendo noticiado, o assunto da matéria.</w:t>
      </w:r>
    </w:p>
    <w:p w:rsidR="00294B6E" w:rsidRPr="008D1BCB" w:rsidRDefault="00294B6E" w:rsidP="008D1BCB">
      <w:pPr>
        <w:spacing w:after="0" w:line="360" w:lineRule="auto"/>
        <w:ind w:firstLine="709"/>
        <w:jc w:val="both"/>
        <w:rPr>
          <w:rFonts w:ascii="Times New Roman" w:hAnsi="Times New Roman" w:cs="Times New Roman"/>
          <w:sz w:val="24"/>
          <w:szCs w:val="24"/>
        </w:rPr>
      </w:pPr>
      <w:r w:rsidRPr="00F55F34">
        <w:rPr>
          <w:rFonts w:ascii="Times New Roman" w:hAnsi="Times New Roman" w:cs="Times New Roman"/>
          <w:sz w:val="24"/>
          <w:szCs w:val="24"/>
        </w:rPr>
        <w:lastRenderedPageBreak/>
        <w:t>Vejamos a transcrição da discussão realizada, após a leitura:</w:t>
      </w:r>
    </w:p>
    <w:p w:rsidR="00294B6E" w:rsidRPr="00F55F34" w:rsidRDefault="00294B6E" w:rsidP="00294B6E">
      <w:pPr>
        <w:spacing w:after="0" w:line="360" w:lineRule="auto"/>
        <w:jc w:val="both"/>
        <w:rPr>
          <w:rFonts w:ascii="Times New Roman" w:hAnsi="Times New Roman" w:cs="Times New Roman"/>
          <w:color w:val="000000"/>
          <w:sz w:val="24"/>
          <w:szCs w:val="24"/>
        </w:rPr>
      </w:pPr>
    </w:p>
    <w:p w:rsidR="00294B6E" w:rsidRPr="00F55F34" w:rsidRDefault="00294B6E" w:rsidP="00294B6E">
      <w:pPr>
        <w:spacing w:after="0" w:line="360" w:lineRule="auto"/>
        <w:ind w:left="2268"/>
        <w:jc w:val="both"/>
        <w:rPr>
          <w:rFonts w:ascii="Times New Roman" w:hAnsi="Times New Roman" w:cs="Times New Roman"/>
          <w:i/>
          <w:color w:val="000000"/>
          <w:sz w:val="24"/>
          <w:szCs w:val="24"/>
        </w:rPr>
      </w:pPr>
      <w:r w:rsidRPr="00F55F34">
        <w:rPr>
          <w:rFonts w:ascii="Times New Roman" w:hAnsi="Times New Roman" w:cs="Times New Roman"/>
          <w:b/>
          <w:i/>
          <w:color w:val="000000"/>
          <w:sz w:val="24"/>
          <w:szCs w:val="24"/>
        </w:rPr>
        <w:t xml:space="preserve">Professora: </w:t>
      </w:r>
      <w:r w:rsidRPr="00F55F34">
        <w:rPr>
          <w:rFonts w:ascii="Times New Roman" w:hAnsi="Times New Roman" w:cs="Times New Roman"/>
          <w:i/>
          <w:color w:val="000000"/>
          <w:sz w:val="24"/>
          <w:szCs w:val="24"/>
        </w:rPr>
        <w:t xml:space="preserve">Então, turma. Após terem lido aí o texto, o que vocês conseguiram tirar dele? </w:t>
      </w:r>
      <w:r w:rsidRPr="00904EFA">
        <w:rPr>
          <w:rFonts w:ascii="Times New Roman" w:hAnsi="Times New Roman" w:cs="Times New Roman"/>
          <w:i/>
          <w:color w:val="000000"/>
          <w:sz w:val="24"/>
          <w:szCs w:val="24"/>
        </w:rPr>
        <w:t>O que o texto informa</w:t>
      </w:r>
      <w:r w:rsidRPr="00F55F3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Nós temos aí uma notícia, um gênero jornalístico que está presente no nosso dia-a-dia. </w:t>
      </w:r>
    </w:p>
    <w:p w:rsidR="00294B6E" w:rsidRDefault="00294B6E" w:rsidP="00294B6E">
      <w:pPr>
        <w:spacing w:after="0" w:line="360" w:lineRule="auto"/>
        <w:ind w:left="2268"/>
        <w:jc w:val="both"/>
        <w:rPr>
          <w:rFonts w:ascii="Times New Roman" w:hAnsi="Times New Roman" w:cs="Times New Roman"/>
          <w:i/>
          <w:color w:val="000000"/>
          <w:sz w:val="24"/>
          <w:szCs w:val="24"/>
        </w:rPr>
      </w:pPr>
      <w:r w:rsidRPr="00F55F34">
        <w:rPr>
          <w:rFonts w:ascii="Times New Roman" w:hAnsi="Times New Roman" w:cs="Times New Roman"/>
          <w:b/>
          <w:i/>
          <w:color w:val="000000"/>
          <w:sz w:val="24"/>
          <w:szCs w:val="24"/>
        </w:rPr>
        <w:t xml:space="preserve">Aluno </w:t>
      </w:r>
      <w:proofErr w:type="gramStart"/>
      <w:r w:rsidRPr="00F55F34">
        <w:rPr>
          <w:rFonts w:ascii="Times New Roman" w:hAnsi="Times New Roman" w:cs="Times New Roman"/>
          <w:b/>
          <w:i/>
          <w:color w:val="000000"/>
          <w:sz w:val="24"/>
          <w:szCs w:val="24"/>
        </w:rPr>
        <w:t>1</w:t>
      </w:r>
      <w:proofErr w:type="gramEnd"/>
      <w:r w:rsidRPr="00F55F34">
        <w:rPr>
          <w:rFonts w:ascii="Times New Roman" w:hAnsi="Times New Roman" w:cs="Times New Roman"/>
          <w:b/>
          <w:i/>
          <w:color w:val="000000"/>
          <w:sz w:val="24"/>
          <w:szCs w:val="24"/>
        </w:rPr>
        <w:t>:</w:t>
      </w:r>
      <w:r>
        <w:rPr>
          <w:rFonts w:ascii="Times New Roman" w:hAnsi="Times New Roman" w:cs="Times New Roman"/>
          <w:i/>
          <w:color w:val="000000"/>
          <w:sz w:val="24"/>
          <w:szCs w:val="24"/>
        </w:rPr>
        <w:t xml:space="preserve"> A notícia fala dos vira-latas das causas justas, professora.</w:t>
      </w:r>
    </w:p>
    <w:p w:rsidR="00294B6E" w:rsidRPr="009E3560" w:rsidRDefault="00294B6E" w:rsidP="00294B6E">
      <w:pPr>
        <w:spacing w:after="0" w:line="360" w:lineRule="auto"/>
        <w:ind w:left="2268"/>
        <w:jc w:val="both"/>
        <w:rPr>
          <w:rFonts w:ascii="Times New Roman" w:hAnsi="Times New Roman" w:cs="Times New Roman"/>
          <w:i/>
          <w:color w:val="000000"/>
          <w:sz w:val="24"/>
          <w:szCs w:val="24"/>
        </w:rPr>
      </w:pPr>
      <w:r>
        <w:rPr>
          <w:rFonts w:ascii="Times New Roman" w:hAnsi="Times New Roman" w:cs="Times New Roman"/>
          <w:b/>
          <w:i/>
          <w:color w:val="000000"/>
          <w:sz w:val="24"/>
          <w:szCs w:val="24"/>
        </w:rPr>
        <w:t>Professora:</w:t>
      </w:r>
      <w:r>
        <w:rPr>
          <w:rFonts w:ascii="Times New Roman" w:hAnsi="Times New Roman" w:cs="Times New Roman"/>
          <w:i/>
          <w:color w:val="000000"/>
          <w:sz w:val="24"/>
          <w:szCs w:val="24"/>
        </w:rPr>
        <w:t xml:space="preserve"> E quem são eles?</w:t>
      </w:r>
    </w:p>
    <w:p w:rsidR="00294B6E" w:rsidRPr="00F55F34" w:rsidRDefault="00294B6E" w:rsidP="00294B6E">
      <w:pPr>
        <w:spacing w:after="0" w:line="360" w:lineRule="auto"/>
        <w:ind w:left="2268"/>
        <w:jc w:val="both"/>
        <w:rPr>
          <w:rFonts w:ascii="Times New Roman" w:hAnsi="Times New Roman" w:cs="Times New Roman"/>
          <w:i/>
          <w:color w:val="000000"/>
          <w:sz w:val="24"/>
          <w:szCs w:val="24"/>
        </w:rPr>
      </w:pPr>
      <w:r w:rsidRPr="00F55F34">
        <w:rPr>
          <w:rFonts w:ascii="Times New Roman" w:hAnsi="Times New Roman" w:cs="Times New Roman"/>
          <w:b/>
          <w:i/>
          <w:color w:val="000000"/>
          <w:sz w:val="24"/>
          <w:szCs w:val="24"/>
        </w:rPr>
        <w:t xml:space="preserve">Aluno </w:t>
      </w:r>
      <w:proofErr w:type="gramStart"/>
      <w:r w:rsidRPr="00F55F34">
        <w:rPr>
          <w:rFonts w:ascii="Times New Roman" w:hAnsi="Times New Roman" w:cs="Times New Roman"/>
          <w:b/>
          <w:i/>
          <w:color w:val="000000"/>
          <w:sz w:val="24"/>
          <w:szCs w:val="24"/>
        </w:rPr>
        <w:t>2</w:t>
      </w:r>
      <w:proofErr w:type="gramEnd"/>
      <w:r w:rsidRPr="00F55F34">
        <w:rPr>
          <w:rFonts w:ascii="Times New Roman" w:hAnsi="Times New Roman" w:cs="Times New Roman"/>
          <w:b/>
          <w:i/>
          <w:color w:val="000000"/>
          <w:sz w:val="24"/>
          <w:szCs w:val="24"/>
        </w:rPr>
        <w:t>:</w:t>
      </w:r>
      <w:r w:rsidRPr="00F55F34">
        <w:rPr>
          <w:rFonts w:ascii="Times New Roman" w:hAnsi="Times New Roman" w:cs="Times New Roman"/>
          <w:i/>
          <w:color w:val="000000"/>
          <w:sz w:val="24"/>
          <w:szCs w:val="24"/>
        </w:rPr>
        <w:t xml:space="preserve"> Pra mim, </w:t>
      </w:r>
      <w:r>
        <w:rPr>
          <w:rFonts w:ascii="Times New Roman" w:hAnsi="Times New Roman" w:cs="Times New Roman"/>
          <w:i/>
          <w:color w:val="000000"/>
          <w:sz w:val="24"/>
          <w:szCs w:val="24"/>
        </w:rPr>
        <w:t>é esse cara de preto que está mascarado.</w:t>
      </w:r>
    </w:p>
    <w:p w:rsidR="00294B6E" w:rsidRDefault="00294B6E" w:rsidP="00294B6E">
      <w:pPr>
        <w:spacing w:after="0" w:line="360" w:lineRule="auto"/>
        <w:ind w:left="2268"/>
        <w:jc w:val="both"/>
        <w:rPr>
          <w:rFonts w:ascii="Times New Roman" w:hAnsi="Times New Roman" w:cs="Times New Roman"/>
          <w:i/>
          <w:color w:val="000000"/>
          <w:sz w:val="24"/>
          <w:szCs w:val="24"/>
        </w:rPr>
      </w:pPr>
      <w:r w:rsidRPr="00F55F34">
        <w:rPr>
          <w:rFonts w:ascii="Times New Roman" w:hAnsi="Times New Roman" w:cs="Times New Roman"/>
          <w:b/>
          <w:i/>
          <w:color w:val="000000"/>
          <w:sz w:val="24"/>
          <w:szCs w:val="24"/>
        </w:rPr>
        <w:t>Professora:</w:t>
      </w:r>
      <w:r w:rsidRPr="00F55F34">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E qual é o nome da notícia?</w:t>
      </w:r>
    </w:p>
    <w:p w:rsidR="00294B6E" w:rsidRDefault="00294B6E" w:rsidP="00294B6E">
      <w:pPr>
        <w:spacing w:after="0" w:line="360" w:lineRule="auto"/>
        <w:ind w:left="2268"/>
        <w:jc w:val="both"/>
        <w:rPr>
          <w:rFonts w:ascii="Times New Roman" w:hAnsi="Times New Roman" w:cs="Times New Roman"/>
          <w:i/>
          <w:color w:val="000000"/>
          <w:sz w:val="24"/>
          <w:szCs w:val="24"/>
        </w:rPr>
      </w:pPr>
      <w:r>
        <w:rPr>
          <w:rFonts w:ascii="Times New Roman" w:hAnsi="Times New Roman" w:cs="Times New Roman"/>
          <w:b/>
          <w:i/>
          <w:color w:val="000000"/>
          <w:sz w:val="24"/>
          <w:szCs w:val="24"/>
        </w:rPr>
        <w:t xml:space="preserve">Aluno </w:t>
      </w:r>
      <w:proofErr w:type="gramStart"/>
      <w:r>
        <w:rPr>
          <w:rFonts w:ascii="Times New Roman" w:hAnsi="Times New Roman" w:cs="Times New Roman"/>
          <w:b/>
          <w:i/>
          <w:color w:val="000000"/>
          <w:sz w:val="24"/>
          <w:szCs w:val="24"/>
        </w:rPr>
        <w:t>1</w:t>
      </w:r>
      <w:proofErr w:type="gramEnd"/>
      <w:r>
        <w:rPr>
          <w:rFonts w:ascii="Times New Roman" w:hAnsi="Times New Roman" w:cs="Times New Roman"/>
          <w:b/>
          <w:i/>
          <w:color w:val="000000"/>
          <w:sz w:val="24"/>
          <w:szCs w:val="24"/>
        </w:rPr>
        <w:t>:</w:t>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Cochorrada</w:t>
      </w:r>
      <w:proofErr w:type="spellEnd"/>
      <w:r>
        <w:rPr>
          <w:rFonts w:ascii="Times New Roman" w:hAnsi="Times New Roman" w:cs="Times New Roman"/>
          <w:i/>
          <w:color w:val="000000"/>
          <w:sz w:val="24"/>
          <w:szCs w:val="24"/>
        </w:rPr>
        <w:t>.</w:t>
      </w:r>
    </w:p>
    <w:p w:rsidR="00294B6E" w:rsidRDefault="00294B6E" w:rsidP="00294B6E">
      <w:pPr>
        <w:spacing w:after="0" w:line="360" w:lineRule="auto"/>
        <w:ind w:left="2268"/>
        <w:jc w:val="both"/>
        <w:rPr>
          <w:rFonts w:ascii="Times New Roman" w:hAnsi="Times New Roman" w:cs="Times New Roman"/>
          <w:i/>
          <w:color w:val="000000"/>
          <w:sz w:val="24"/>
          <w:szCs w:val="24"/>
        </w:rPr>
      </w:pPr>
      <w:r>
        <w:rPr>
          <w:rFonts w:ascii="Times New Roman" w:hAnsi="Times New Roman" w:cs="Times New Roman"/>
          <w:b/>
          <w:i/>
          <w:color w:val="000000"/>
          <w:sz w:val="24"/>
          <w:szCs w:val="24"/>
        </w:rPr>
        <w:t>Professora:</w:t>
      </w:r>
      <w:r>
        <w:rPr>
          <w:rFonts w:ascii="Times New Roman" w:hAnsi="Times New Roman" w:cs="Times New Roman"/>
          <w:i/>
          <w:color w:val="000000"/>
          <w:sz w:val="24"/>
          <w:szCs w:val="24"/>
        </w:rPr>
        <w:t xml:space="preserve"> CACHORRADA, não é? Pois é, a notícia aí quer nos informar sobre alguma coisa que aconteceu na atualidade e apareceu num jornal, pois os jornais divulgam coisas atuais. No caso aí, a </w:t>
      </w:r>
      <w:r w:rsidRPr="002C464E">
        <w:rPr>
          <w:rFonts w:ascii="Times New Roman" w:hAnsi="Times New Roman" w:cs="Times New Roman"/>
          <w:i/>
          <w:sz w:val="24"/>
          <w:szCs w:val="24"/>
        </w:rPr>
        <w:t>invasão do Instituto Royal pelos ativistas que protestavam contra o uso de animais em pesquisas</w:t>
      </w:r>
      <w:r>
        <w:rPr>
          <w:rFonts w:ascii="Times New Roman" w:hAnsi="Times New Roman" w:cs="Times New Roman"/>
          <w:i/>
          <w:sz w:val="24"/>
          <w:szCs w:val="24"/>
        </w:rPr>
        <w:t>. Olhem aí as imagens que mostrar cenas que aconteceram no movimento!</w:t>
      </w:r>
    </w:p>
    <w:p w:rsidR="00294B6E" w:rsidRDefault="00294B6E" w:rsidP="00294B6E">
      <w:pPr>
        <w:spacing w:after="0" w:line="360" w:lineRule="auto"/>
        <w:ind w:left="2268"/>
        <w:jc w:val="both"/>
        <w:rPr>
          <w:rFonts w:ascii="Times New Roman" w:hAnsi="Times New Roman" w:cs="Times New Roman"/>
          <w:i/>
          <w:color w:val="000000"/>
          <w:sz w:val="24"/>
          <w:szCs w:val="24"/>
        </w:rPr>
      </w:pPr>
    </w:p>
    <w:p w:rsidR="00B624D6" w:rsidRDefault="00294B6E" w:rsidP="00B624D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Percebemos, a partir das orientações propostas pela professora, que ela não lança mão de estratégias que possibilitem aos alunos irem além de aspectos, meramente, formais. Não foi permitido aos alunos compreender que todas as estratégias utilizadas pelo enunciador de </w:t>
      </w:r>
      <w:r>
        <w:rPr>
          <w:rFonts w:ascii="Times New Roman" w:hAnsi="Times New Roman" w:cs="Times New Roman"/>
          <w:i/>
          <w:sz w:val="24"/>
          <w:szCs w:val="24"/>
        </w:rPr>
        <w:t xml:space="preserve">O Diário de São Paulo </w:t>
      </w:r>
      <w:r>
        <w:rPr>
          <w:rFonts w:ascii="Times New Roman" w:hAnsi="Times New Roman" w:cs="Times New Roman"/>
          <w:sz w:val="24"/>
          <w:szCs w:val="24"/>
        </w:rPr>
        <w:t xml:space="preserve">surgiram de um propósito de construir um efeito de sentido determinado por suas tendências e valores, os quais ficam marcados por meios das estratégias linguístico-discursivas selecionadas. </w:t>
      </w:r>
    </w:p>
    <w:p w:rsidR="00B624D6" w:rsidRDefault="00294B6E" w:rsidP="00B624D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iniciarmos a análise de um texto </w:t>
      </w:r>
      <w:proofErr w:type="spellStart"/>
      <w:r>
        <w:rPr>
          <w:rFonts w:ascii="Times New Roman" w:hAnsi="Times New Roman" w:cs="Times New Roman"/>
          <w:sz w:val="24"/>
          <w:szCs w:val="24"/>
        </w:rPr>
        <w:t>multissemiótico</w:t>
      </w:r>
      <w:proofErr w:type="spellEnd"/>
      <w:r>
        <w:rPr>
          <w:rFonts w:ascii="Times New Roman" w:hAnsi="Times New Roman" w:cs="Times New Roman"/>
          <w:sz w:val="24"/>
          <w:szCs w:val="24"/>
        </w:rPr>
        <w:t xml:space="preserve">, nos dizeres de Vieira (2007), é indispensável que ultrapassemos o aspecto formal. Isso não significa que a estrutura seja desconsiderada em benefício da função, mas simplesmente que “[...] não devemos nos fixar apenas na análise de aspectos gramaticais e linguísticos. Antes, juntamente com o texto, devemos considerar o contexto linguístico, o situacional e, sobretudo, o contexto cultural” (p. 29). </w:t>
      </w:r>
    </w:p>
    <w:p w:rsidR="00294B6E" w:rsidRDefault="00294B6E" w:rsidP="00B624D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quer seja um texto construído em bases somente verbais</w:t>
      </w:r>
      <w:proofErr w:type="gramStart"/>
      <w:r>
        <w:rPr>
          <w:rFonts w:ascii="Times New Roman" w:hAnsi="Times New Roman" w:cs="Times New Roman"/>
          <w:sz w:val="24"/>
          <w:szCs w:val="24"/>
        </w:rPr>
        <w:t>, quer</w:t>
      </w:r>
      <w:proofErr w:type="gramEnd"/>
      <w:r>
        <w:rPr>
          <w:rFonts w:ascii="Times New Roman" w:hAnsi="Times New Roman" w:cs="Times New Roman"/>
          <w:sz w:val="24"/>
          <w:szCs w:val="24"/>
        </w:rPr>
        <w:t xml:space="preserve"> seja um texto alicerçado em outros recursos multimodais, devemos considerar que as imagens </w:t>
      </w:r>
      <w:r>
        <w:rPr>
          <w:rFonts w:ascii="Times New Roman" w:hAnsi="Times New Roman" w:cs="Times New Roman"/>
          <w:sz w:val="24"/>
          <w:szCs w:val="24"/>
        </w:rPr>
        <w:lastRenderedPageBreak/>
        <w:t xml:space="preserve">igualmente comunicam aspectos relevantes das relações sociais, além de fatos, estados de coisas e percepções que o comunicador deseja transmitir. </w:t>
      </w:r>
    </w:p>
    <w:p w:rsidR="00294B6E" w:rsidRDefault="00294B6E" w:rsidP="00294B6E">
      <w:pPr>
        <w:autoSpaceDE w:val="0"/>
        <w:autoSpaceDN w:val="0"/>
        <w:adjustRightInd w:val="0"/>
        <w:spacing w:after="0" w:line="360" w:lineRule="auto"/>
        <w:ind w:firstLine="567"/>
        <w:jc w:val="both"/>
        <w:rPr>
          <w:rFonts w:ascii="Times New Roman" w:hAnsi="Times New Roman" w:cs="Times New Roman"/>
          <w:sz w:val="24"/>
          <w:szCs w:val="24"/>
        </w:rPr>
      </w:pPr>
    </w:p>
    <w:p w:rsidR="00294B6E" w:rsidRDefault="00294B6E" w:rsidP="00294B6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Novas perspectivas de análise para o texto midiático </w:t>
      </w:r>
    </w:p>
    <w:p w:rsidR="00294B6E" w:rsidRDefault="00294B6E" w:rsidP="00294B6E">
      <w:pPr>
        <w:autoSpaceDE w:val="0"/>
        <w:autoSpaceDN w:val="0"/>
        <w:adjustRightInd w:val="0"/>
        <w:spacing w:after="0" w:line="360" w:lineRule="auto"/>
        <w:jc w:val="both"/>
        <w:rPr>
          <w:rFonts w:ascii="Times New Roman" w:hAnsi="Times New Roman" w:cs="Times New Roman"/>
          <w:b/>
          <w:sz w:val="24"/>
          <w:szCs w:val="24"/>
        </w:rPr>
      </w:pP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Dedicar-nos-emos, agora, à apresentação de alguns encaminhamentos que consideramos mais produtivos, ancorados na análise d</w:t>
      </w:r>
      <w:r w:rsidRPr="009802CC">
        <w:rPr>
          <w:rFonts w:ascii="Times New Roman" w:hAnsi="Times New Roman" w:cs="Times New Roman"/>
          <w:sz w:val="24"/>
          <w:szCs w:val="24"/>
        </w:rPr>
        <w:t xml:space="preserve">as estratégias linguístico-discursivas eleitas </w:t>
      </w:r>
      <w:r w:rsidR="007F46F3">
        <w:rPr>
          <w:rFonts w:ascii="Times New Roman" w:hAnsi="Times New Roman" w:cs="Times New Roman"/>
          <w:sz w:val="24"/>
          <w:szCs w:val="24"/>
        </w:rPr>
        <w:t>pelo Jornal Diário de São Paulo de 20/10/2013 na produção da matéria</w:t>
      </w:r>
      <w:r w:rsidR="009B02D7">
        <w:rPr>
          <w:rFonts w:ascii="Times New Roman" w:hAnsi="Times New Roman" w:cs="Times New Roman"/>
          <w:sz w:val="24"/>
          <w:szCs w:val="24"/>
        </w:rPr>
        <w:t xml:space="preserve"> </w:t>
      </w:r>
      <w:r w:rsidR="009B02D7" w:rsidRPr="009B02D7">
        <w:rPr>
          <w:rFonts w:ascii="Times New Roman" w:hAnsi="Times New Roman" w:cs="Times New Roman"/>
          <w:i/>
          <w:sz w:val="24"/>
          <w:szCs w:val="24"/>
        </w:rPr>
        <w:t>Cachorrada</w:t>
      </w:r>
      <w:r w:rsidR="009B02D7">
        <w:rPr>
          <w:rFonts w:ascii="Times New Roman" w:hAnsi="Times New Roman" w:cs="Times New Roman"/>
          <w:sz w:val="24"/>
          <w:szCs w:val="24"/>
        </w:rPr>
        <w:t>.</w:t>
      </w:r>
      <w:r w:rsidRPr="009802CC">
        <w:rPr>
          <w:rFonts w:ascii="Times New Roman" w:hAnsi="Times New Roman" w:cs="Times New Roman"/>
          <w:sz w:val="24"/>
          <w:szCs w:val="24"/>
        </w:rPr>
        <w:t xml:space="preserve"> </w:t>
      </w:r>
    </w:p>
    <w:p w:rsidR="00294B6E" w:rsidRPr="00AF0A95" w:rsidRDefault="00294B6E" w:rsidP="00AF0A95">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Como já dissemos, o Jornal </w:t>
      </w:r>
      <w:r w:rsidRPr="003F43EA">
        <w:rPr>
          <w:rFonts w:ascii="Times New Roman" w:hAnsi="Times New Roman" w:cs="Times New Roman"/>
          <w:i/>
          <w:sz w:val="24"/>
          <w:szCs w:val="24"/>
        </w:rPr>
        <w:t>Diário de São Paulo</w:t>
      </w:r>
      <w:r>
        <w:rPr>
          <w:rFonts w:ascii="Times New Roman" w:hAnsi="Times New Roman" w:cs="Times New Roman"/>
          <w:sz w:val="24"/>
          <w:szCs w:val="24"/>
        </w:rPr>
        <w:t xml:space="preserve"> é popular e, como tal, utiliza-se de linguagem sensacionalista. O sensacionalismo atual herda matrizes culturais da modernidade. Sensacionalista é a publicação que trouxer as seguintes características:</w:t>
      </w:r>
    </w:p>
    <w:p w:rsidR="00294B6E" w:rsidRDefault="00294B6E" w:rsidP="00294B6E">
      <w:pPr>
        <w:pStyle w:val="SemEspaamento"/>
        <w:tabs>
          <w:tab w:val="left" w:pos="426"/>
        </w:tabs>
        <w:spacing w:line="360" w:lineRule="auto"/>
        <w:ind w:firstLine="567"/>
        <w:jc w:val="both"/>
        <w:rPr>
          <w:rFonts w:ascii="Times New Roman" w:hAnsi="Times New Roman" w:cs="Times New Roman"/>
          <w:sz w:val="24"/>
          <w:szCs w:val="24"/>
        </w:rPr>
      </w:pPr>
    </w:p>
    <w:p w:rsidR="00294B6E" w:rsidRPr="00C458F2"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1-</w:t>
      </w:r>
      <w:r w:rsidRPr="00C458F2">
        <w:rPr>
          <w:rFonts w:ascii="Times New Roman" w:hAnsi="Times New Roman" w:cs="Times New Roman"/>
          <w:sz w:val="20"/>
          <w:szCs w:val="20"/>
        </w:rPr>
        <w:t xml:space="preserve"> a ênfase em temas criminais ou extraordinários, enfocando preferencialmente</w:t>
      </w:r>
      <w:r>
        <w:rPr>
          <w:rFonts w:ascii="Times New Roman" w:hAnsi="Times New Roman" w:cs="Times New Roman"/>
          <w:sz w:val="20"/>
          <w:szCs w:val="20"/>
        </w:rPr>
        <w:t xml:space="preserve"> o corpo em suas </w:t>
      </w:r>
      <w:r w:rsidRPr="00C458F2">
        <w:rPr>
          <w:rFonts w:ascii="Times New Roman" w:hAnsi="Times New Roman" w:cs="Times New Roman"/>
          <w:sz w:val="20"/>
          <w:szCs w:val="20"/>
        </w:rPr>
        <w:t>dimensões escatológica e sexual;</w:t>
      </w:r>
    </w:p>
    <w:p w:rsidR="00294B6E" w:rsidRPr="00C458F2"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2-</w:t>
      </w:r>
      <w:r w:rsidRPr="00C458F2">
        <w:rPr>
          <w:rFonts w:ascii="Times New Roman" w:hAnsi="Times New Roman" w:cs="Times New Roman"/>
          <w:sz w:val="20"/>
          <w:szCs w:val="20"/>
        </w:rPr>
        <w:t xml:space="preserve"> presença de marcas da oralidade na </w:t>
      </w:r>
      <w:r>
        <w:rPr>
          <w:rFonts w:ascii="Times New Roman" w:hAnsi="Times New Roman" w:cs="Times New Roman"/>
          <w:sz w:val="20"/>
          <w:szCs w:val="20"/>
        </w:rPr>
        <w:t xml:space="preserve">construção do texto, implicando </w:t>
      </w:r>
      <w:r w:rsidRPr="00C458F2">
        <w:rPr>
          <w:rFonts w:ascii="Times New Roman" w:hAnsi="Times New Roman" w:cs="Times New Roman"/>
          <w:sz w:val="20"/>
          <w:szCs w:val="20"/>
        </w:rPr>
        <w:t>em uma relação de cotidianidade com o leitor;</w:t>
      </w:r>
    </w:p>
    <w:p w:rsidR="00294B6E" w:rsidRPr="00C458F2"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3-</w:t>
      </w:r>
      <w:r w:rsidRPr="00C458F2">
        <w:rPr>
          <w:rFonts w:ascii="Times New Roman" w:hAnsi="Times New Roman" w:cs="Times New Roman"/>
          <w:sz w:val="20"/>
          <w:szCs w:val="20"/>
        </w:rPr>
        <w:t xml:space="preserve"> a percepção de uma série de marcas s</w:t>
      </w:r>
      <w:r>
        <w:rPr>
          <w:rFonts w:ascii="Times New Roman" w:hAnsi="Times New Roman" w:cs="Times New Roman"/>
          <w:sz w:val="20"/>
          <w:szCs w:val="20"/>
        </w:rPr>
        <w:t xml:space="preserve">ensoriais espalhadas pelo texto como a utilização de verbos e </w:t>
      </w:r>
      <w:r w:rsidRPr="00C458F2">
        <w:rPr>
          <w:rFonts w:ascii="Times New Roman" w:hAnsi="Times New Roman" w:cs="Times New Roman"/>
          <w:sz w:val="20"/>
          <w:szCs w:val="20"/>
        </w:rPr>
        <w:t>expressõ</w:t>
      </w:r>
      <w:r>
        <w:rPr>
          <w:rFonts w:ascii="Times New Roman" w:hAnsi="Times New Roman" w:cs="Times New Roman"/>
          <w:sz w:val="20"/>
          <w:szCs w:val="20"/>
        </w:rPr>
        <w:t xml:space="preserve">es corporais (arma “fumegante”, </w:t>
      </w:r>
      <w:r w:rsidRPr="00C458F2">
        <w:rPr>
          <w:rFonts w:ascii="Times New Roman" w:hAnsi="Times New Roman" w:cs="Times New Roman"/>
          <w:sz w:val="20"/>
          <w:szCs w:val="20"/>
        </w:rPr>
        <w:t xml:space="preserve">voz “gélida”, “tremer” de terror </w:t>
      </w:r>
      <w:r>
        <w:rPr>
          <w:rFonts w:ascii="Times New Roman" w:hAnsi="Times New Roman" w:cs="Times New Roman"/>
          <w:sz w:val="20"/>
          <w:szCs w:val="20"/>
        </w:rPr>
        <w:t xml:space="preserve">etc.), bem como a utilização da prosopopeia </w:t>
      </w:r>
      <w:r w:rsidRPr="00C458F2">
        <w:rPr>
          <w:rFonts w:ascii="Times New Roman" w:hAnsi="Times New Roman" w:cs="Times New Roman"/>
          <w:sz w:val="20"/>
          <w:szCs w:val="20"/>
        </w:rPr>
        <w:t>como figura de linguagem fundam</w:t>
      </w:r>
      <w:r>
        <w:rPr>
          <w:rFonts w:ascii="Times New Roman" w:hAnsi="Times New Roman" w:cs="Times New Roman"/>
          <w:sz w:val="20"/>
          <w:szCs w:val="20"/>
        </w:rPr>
        <w:t xml:space="preserve">ental para dar vida aos objetos </w:t>
      </w:r>
      <w:r w:rsidRPr="00C458F2">
        <w:rPr>
          <w:rFonts w:ascii="Times New Roman" w:hAnsi="Times New Roman" w:cs="Times New Roman"/>
          <w:sz w:val="20"/>
          <w:szCs w:val="20"/>
        </w:rPr>
        <w:t>em cena;</w:t>
      </w:r>
    </w:p>
    <w:p w:rsidR="00294B6E" w:rsidRPr="00C458F2"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4-</w:t>
      </w:r>
      <w:r w:rsidRPr="00C458F2">
        <w:rPr>
          <w:rFonts w:ascii="Times New Roman" w:hAnsi="Times New Roman" w:cs="Times New Roman"/>
          <w:sz w:val="20"/>
          <w:szCs w:val="20"/>
        </w:rPr>
        <w:t xml:space="preserve"> a utilização de estratégias editoriais para </w:t>
      </w:r>
      <w:r>
        <w:rPr>
          <w:rFonts w:ascii="Times New Roman" w:hAnsi="Times New Roman" w:cs="Times New Roman"/>
          <w:sz w:val="20"/>
          <w:szCs w:val="20"/>
        </w:rPr>
        <w:t xml:space="preserve">evidenciar o apelo sensacional: manchetes “garrafais”, </w:t>
      </w:r>
      <w:r w:rsidRPr="00C458F2">
        <w:rPr>
          <w:rFonts w:ascii="Times New Roman" w:hAnsi="Times New Roman" w:cs="Times New Roman"/>
          <w:sz w:val="20"/>
          <w:szCs w:val="20"/>
        </w:rPr>
        <w:t>muita</w:t>
      </w:r>
      <w:r>
        <w:rPr>
          <w:rFonts w:ascii="Times New Roman" w:hAnsi="Times New Roman" w:cs="Times New Roman"/>
          <w:sz w:val="20"/>
          <w:szCs w:val="20"/>
        </w:rPr>
        <w:t xml:space="preserve">s vezes seguidas por subtítulos </w:t>
      </w:r>
      <w:r w:rsidRPr="00C458F2">
        <w:rPr>
          <w:rFonts w:ascii="Times New Roman" w:hAnsi="Times New Roman" w:cs="Times New Roman"/>
          <w:sz w:val="20"/>
          <w:szCs w:val="20"/>
        </w:rPr>
        <w:t>jocosos ou impactantes; presença const</w:t>
      </w:r>
      <w:r>
        <w:rPr>
          <w:rFonts w:ascii="Times New Roman" w:hAnsi="Times New Roman" w:cs="Times New Roman"/>
          <w:sz w:val="20"/>
          <w:szCs w:val="20"/>
        </w:rPr>
        <w:t xml:space="preserve">ante de ilustrações, como fotos </w:t>
      </w:r>
      <w:r w:rsidRPr="00C458F2">
        <w:rPr>
          <w:rFonts w:ascii="Times New Roman" w:hAnsi="Times New Roman" w:cs="Times New Roman"/>
          <w:sz w:val="20"/>
          <w:szCs w:val="20"/>
        </w:rPr>
        <w:t>com detalhes do crime ou tragédia, imagens lacrim</w:t>
      </w:r>
      <w:r>
        <w:rPr>
          <w:rFonts w:ascii="Times New Roman" w:hAnsi="Times New Roman" w:cs="Times New Roman"/>
          <w:sz w:val="20"/>
          <w:szCs w:val="20"/>
        </w:rPr>
        <w:t xml:space="preserve">osas, histórias em </w:t>
      </w:r>
      <w:r w:rsidRPr="00C458F2">
        <w:rPr>
          <w:rFonts w:ascii="Times New Roman" w:hAnsi="Times New Roman" w:cs="Times New Roman"/>
          <w:sz w:val="20"/>
          <w:szCs w:val="20"/>
        </w:rPr>
        <w:t>quadrinho reconstruindo a história do acontecimento, etc.;</w:t>
      </w:r>
    </w:p>
    <w:p w:rsidR="00294B6E"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5-</w:t>
      </w:r>
      <w:r w:rsidRPr="00C458F2">
        <w:rPr>
          <w:rFonts w:ascii="Times New Roman" w:hAnsi="Times New Roman" w:cs="Times New Roman"/>
          <w:sz w:val="20"/>
          <w:szCs w:val="20"/>
        </w:rPr>
        <w:t xml:space="preserve"> na construção narrativa, a recorrência </w:t>
      </w:r>
      <w:r>
        <w:rPr>
          <w:rFonts w:ascii="Times New Roman" w:hAnsi="Times New Roman" w:cs="Times New Roman"/>
          <w:sz w:val="20"/>
          <w:szCs w:val="20"/>
        </w:rPr>
        <w:t xml:space="preserve">de uma estrutura simplificadora </w:t>
      </w:r>
      <w:r w:rsidRPr="00C458F2">
        <w:rPr>
          <w:rFonts w:ascii="Times New Roman" w:hAnsi="Times New Roman" w:cs="Times New Roman"/>
          <w:sz w:val="20"/>
          <w:szCs w:val="20"/>
        </w:rPr>
        <w:t>e maniqueísta;</w:t>
      </w:r>
    </w:p>
    <w:p w:rsidR="00294B6E"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6-</w:t>
      </w:r>
      <w:r w:rsidRPr="00C458F2">
        <w:rPr>
          <w:rFonts w:ascii="Times New Roman" w:hAnsi="Times New Roman" w:cs="Times New Roman"/>
          <w:sz w:val="20"/>
          <w:szCs w:val="20"/>
        </w:rPr>
        <w:t xml:space="preserve"> relação entre jornal sensacionalis</w:t>
      </w:r>
      <w:r>
        <w:rPr>
          <w:rFonts w:ascii="Times New Roman" w:hAnsi="Times New Roman" w:cs="Times New Roman"/>
          <w:sz w:val="20"/>
          <w:szCs w:val="20"/>
        </w:rPr>
        <w:t xml:space="preserve">ta e seu consumo por camadas de </w:t>
      </w:r>
      <w:r w:rsidRPr="00C458F2">
        <w:rPr>
          <w:rFonts w:ascii="Times New Roman" w:hAnsi="Times New Roman" w:cs="Times New Roman"/>
          <w:sz w:val="20"/>
          <w:szCs w:val="20"/>
        </w:rPr>
        <w:t>m</w:t>
      </w:r>
      <w:r>
        <w:rPr>
          <w:rFonts w:ascii="Times New Roman" w:hAnsi="Times New Roman" w:cs="Times New Roman"/>
          <w:sz w:val="20"/>
          <w:szCs w:val="20"/>
        </w:rPr>
        <w:t xml:space="preserve">enor poder aquisitivo, que, por </w:t>
      </w:r>
      <w:r w:rsidRPr="00C458F2">
        <w:rPr>
          <w:rFonts w:ascii="Times New Roman" w:hAnsi="Times New Roman" w:cs="Times New Roman"/>
          <w:sz w:val="20"/>
          <w:szCs w:val="20"/>
        </w:rPr>
        <w:t>divers</w:t>
      </w:r>
      <w:r>
        <w:rPr>
          <w:rFonts w:ascii="Times New Roman" w:hAnsi="Times New Roman" w:cs="Times New Roman"/>
          <w:sz w:val="20"/>
          <w:szCs w:val="20"/>
        </w:rPr>
        <w:t xml:space="preserve">as razões, seriam manipuladas e </w:t>
      </w:r>
      <w:r w:rsidRPr="00C458F2">
        <w:rPr>
          <w:rFonts w:ascii="Times New Roman" w:hAnsi="Times New Roman" w:cs="Times New Roman"/>
          <w:sz w:val="20"/>
          <w:szCs w:val="20"/>
        </w:rPr>
        <w:t>acreditariam estar consumindo uma impr</w:t>
      </w:r>
      <w:r>
        <w:rPr>
          <w:rFonts w:ascii="Times New Roman" w:hAnsi="Times New Roman" w:cs="Times New Roman"/>
          <w:sz w:val="20"/>
          <w:szCs w:val="20"/>
        </w:rPr>
        <w:t xml:space="preserve">ensa “popular” (...) quando, no </w:t>
      </w:r>
      <w:r w:rsidRPr="00C458F2">
        <w:rPr>
          <w:rFonts w:ascii="Times New Roman" w:hAnsi="Times New Roman" w:cs="Times New Roman"/>
          <w:sz w:val="20"/>
          <w:szCs w:val="20"/>
        </w:rPr>
        <w:t>fundo, estariam consumindo um jornali</w:t>
      </w:r>
      <w:r>
        <w:rPr>
          <w:rFonts w:ascii="Times New Roman" w:hAnsi="Times New Roman" w:cs="Times New Roman"/>
          <w:sz w:val="20"/>
          <w:szCs w:val="20"/>
        </w:rPr>
        <w:t xml:space="preserve">smo comercial feito para vender e alienar. </w:t>
      </w:r>
      <w:r w:rsidRPr="00C458F2">
        <w:rPr>
          <w:rFonts w:ascii="Times New Roman" w:hAnsi="Times New Roman" w:cs="Times New Roman"/>
          <w:sz w:val="20"/>
          <w:szCs w:val="20"/>
        </w:rPr>
        <w:t>(</w:t>
      </w:r>
      <w:r>
        <w:rPr>
          <w:rFonts w:ascii="Times New Roman" w:hAnsi="Times New Roman" w:cs="Times New Roman"/>
          <w:sz w:val="20"/>
          <w:szCs w:val="20"/>
        </w:rPr>
        <w:t>ENNE, 2007, p. 2-3 apud SELIGMAN; COZER, 2009, p. 5</w:t>
      </w:r>
      <w:r w:rsidRPr="00C458F2">
        <w:rPr>
          <w:rFonts w:ascii="Times New Roman" w:hAnsi="Times New Roman" w:cs="Times New Roman"/>
          <w:sz w:val="20"/>
          <w:szCs w:val="20"/>
        </w:rPr>
        <w:t>).</w:t>
      </w:r>
    </w:p>
    <w:p w:rsidR="00294B6E"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p>
    <w:p w:rsidR="00294B6E" w:rsidRDefault="00294B6E" w:rsidP="00294B6E">
      <w:pPr>
        <w:autoSpaceDE w:val="0"/>
        <w:autoSpaceDN w:val="0"/>
        <w:adjustRightInd w:val="0"/>
        <w:spacing w:after="0" w:line="360" w:lineRule="auto"/>
        <w:ind w:firstLine="567"/>
        <w:jc w:val="both"/>
        <w:rPr>
          <w:rFonts w:ascii="Times New Roman" w:hAnsi="Times New Roman" w:cs="Times New Roman"/>
          <w:sz w:val="24"/>
          <w:szCs w:val="24"/>
        </w:rPr>
      </w:pP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já fora dito, a notícia tratava das ações de vandalismo realizadas pelos mascarados do Black </w:t>
      </w:r>
      <w:proofErr w:type="spellStart"/>
      <w:r>
        <w:rPr>
          <w:rFonts w:ascii="Times New Roman" w:hAnsi="Times New Roman" w:cs="Times New Roman"/>
          <w:sz w:val="24"/>
          <w:szCs w:val="24"/>
        </w:rPr>
        <w:t>B</w:t>
      </w:r>
      <w:r w:rsidR="00C12225">
        <w:rPr>
          <w:rFonts w:ascii="Times New Roman" w:hAnsi="Times New Roman" w:cs="Times New Roman"/>
          <w:sz w:val="24"/>
          <w:szCs w:val="24"/>
        </w:rPr>
        <w:t>l</w:t>
      </w:r>
      <w:r>
        <w:rPr>
          <w:rFonts w:ascii="Times New Roman" w:hAnsi="Times New Roman" w:cs="Times New Roman"/>
          <w:sz w:val="24"/>
          <w:szCs w:val="24"/>
        </w:rPr>
        <w:t>oc</w:t>
      </w:r>
      <w:proofErr w:type="spellEnd"/>
      <w:r>
        <w:rPr>
          <w:rFonts w:ascii="Times New Roman" w:hAnsi="Times New Roman" w:cs="Times New Roman"/>
          <w:sz w:val="24"/>
          <w:szCs w:val="24"/>
        </w:rPr>
        <w:t xml:space="preserve">, durante um protesto de ativistas dos direitos dos animais contra o Instituto Royal. O título da manchete do jornal é </w:t>
      </w:r>
      <w:r>
        <w:rPr>
          <w:rFonts w:ascii="Times New Roman" w:hAnsi="Times New Roman" w:cs="Times New Roman"/>
          <w:i/>
          <w:sz w:val="24"/>
          <w:szCs w:val="24"/>
        </w:rPr>
        <w:t>Cachorrada</w:t>
      </w:r>
      <w:r>
        <w:rPr>
          <w:rFonts w:ascii="Times New Roman" w:hAnsi="Times New Roman" w:cs="Times New Roman"/>
          <w:sz w:val="24"/>
          <w:szCs w:val="24"/>
        </w:rPr>
        <w:t xml:space="preserve">. O termo aparece na parte superior da matéria, escrito em caixa alta e cor branca, o que o deixava em evidência, pois o fundo era colorido. A seleção por esse vocábulo já cumpre um propósito, fazer uma avaliação sobre a postura dos </w:t>
      </w:r>
      <w:proofErr w:type="spellStart"/>
      <w:proofErr w:type="gramStart"/>
      <w:r>
        <w:rPr>
          <w:rFonts w:ascii="Times New Roman" w:hAnsi="Times New Roman" w:cs="Times New Roman"/>
          <w:sz w:val="24"/>
          <w:szCs w:val="24"/>
        </w:rPr>
        <w:t>black</w:t>
      </w:r>
      <w:proofErr w:type="spellEnd"/>
      <w:proofErr w:type="gramEnd"/>
      <w:r>
        <w:rPr>
          <w:rFonts w:ascii="Times New Roman" w:hAnsi="Times New Roman" w:cs="Times New Roman"/>
          <w:sz w:val="24"/>
          <w:szCs w:val="24"/>
        </w:rPr>
        <w:t xml:space="preserve"> </w:t>
      </w:r>
      <w:proofErr w:type="spellStart"/>
      <w:r w:rsidRPr="00C12225">
        <w:rPr>
          <w:rFonts w:ascii="Times New Roman" w:hAnsi="Times New Roman" w:cs="Times New Roman"/>
          <w:sz w:val="24"/>
          <w:szCs w:val="24"/>
        </w:rPr>
        <w:t>b</w:t>
      </w:r>
      <w:r w:rsidR="00C12225" w:rsidRPr="00C12225">
        <w:rPr>
          <w:rFonts w:ascii="Times New Roman" w:hAnsi="Times New Roman" w:cs="Times New Roman"/>
          <w:sz w:val="24"/>
          <w:szCs w:val="24"/>
        </w:rPr>
        <w:t>l</w:t>
      </w:r>
      <w:r w:rsidRPr="00C12225">
        <w:rPr>
          <w:rFonts w:ascii="Times New Roman" w:hAnsi="Times New Roman" w:cs="Times New Roman"/>
          <w:sz w:val="24"/>
          <w:szCs w:val="24"/>
        </w:rPr>
        <w:t>ocs</w:t>
      </w:r>
      <w:proofErr w:type="spellEnd"/>
      <w:r>
        <w:rPr>
          <w:rFonts w:ascii="Times New Roman" w:hAnsi="Times New Roman" w:cs="Times New Roman"/>
          <w:sz w:val="24"/>
          <w:szCs w:val="24"/>
        </w:rPr>
        <w:t xml:space="preserve">. Ao tempo que a manchete apresenta o fato, constrói, também, uma avaliação do fato. Temos, então, fato e opinião do fato juntas. Esse tipo de estratégia é </w:t>
      </w:r>
      <w:proofErr w:type="gramStart"/>
      <w:r>
        <w:rPr>
          <w:rFonts w:ascii="Times New Roman" w:hAnsi="Times New Roman" w:cs="Times New Roman"/>
          <w:sz w:val="24"/>
          <w:szCs w:val="24"/>
        </w:rPr>
        <w:t>típica</w:t>
      </w:r>
      <w:proofErr w:type="gramEnd"/>
      <w:r>
        <w:rPr>
          <w:rFonts w:ascii="Times New Roman" w:hAnsi="Times New Roman" w:cs="Times New Roman"/>
          <w:sz w:val="24"/>
          <w:szCs w:val="24"/>
        </w:rPr>
        <w:t xml:space="preserve"> dos jornais populares. É possível </w:t>
      </w:r>
      <w:r>
        <w:rPr>
          <w:rFonts w:ascii="Times New Roman" w:hAnsi="Times New Roman" w:cs="Times New Roman"/>
          <w:sz w:val="24"/>
          <w:szCs w:val="24"/>
        </w:rPr>
        <w:lastRenderedPageBreak/>
        <w:t xml:space="preserve">dizer, portanto, que o termo </w:t>
      </w:r>
      <w:r>
        <w:rPr>
          <w:rFonts w:ascii="Times New Roman" w:hAnsi="Times New Roman" w:cs="Times New Roman"/>
          <w:i/>
          <w:sz w:val="24"/>
          <w:szCs w:val="24"/>
        </w:rPr>
        <w:t xml:space="preserve">cachorrada </w:t>
      </w:r>
      <w:r>
        <w:rPr>
          <w:rFonts w:ascii="Times New Roman" w:hAnsi="Times New Roman" w:cs="Times New Roman"/>
          <w:sz w:val="24"/>
          <w:szCs w:val="24"/>
        </w:rPr>
        <w:t xml:space="preserve">funciona, na notícia, como um adjetivo injurioso, atribui característica negativa. Vejamos que o enunciador, estrategicamente, construiu um adjetivo que advém do substantivo cachorro, já que toda a matéria deveria dar destaque ao movimento dos ativistas que negavam o uso dos cachorros da raça </w:t>
      </w:r>
      <w:proofErr w:type="spellStart"/>
      <w:r>
        <w:rPr>
          <w:rFonts w:ascii="Times New Roman" w:hAnsi="Times New Roman" w:cs="Times New Roman"/>
          <w:sz w:val="24"/>
          <w:szCs w:val="24"/>
        </w:rPr>
        <w:t>beagle</w:t>
      </w:r>
      <w:proofErr w:type="spellEnd"/>
      <w:r>
        <w:rPr>
          <w:rFonts w:ascii="Times New Roman" w:hAnsi="Times New Roman" w:cs="Times New Roman"/>
          <w:sz w:val="24"/>
          <w:szCs w:val="24"/>
        </w:rPr>
        <w:t xml:space="preserve"> em pesquisas. Para originar o adjetivo, foi realizado o acréscimo do </w:t>
      </w:r>
      <w:proofErr w:type="gramStart"/>
      <w:r>
        <w:rPr>
          <w:rFonts w:ascii="Times New Roman" w:hAnsi="Times New Roman" w:cs="Times New Roman"/>
          <w:sz w:val="24"/>
          <w:szCs w:val="24"/>
        </w:rPr>
        <w:t>sufixo –ada</w:t>
      </w:r>
      <w:proofErr w:type="gramEnd"/>
      <w:r>
        <w:rPr>
          <w:rFonts w:ascii="Times New Roman" w:hAnsi="Times New Roman" w:cs="Times New Roman"/>
          <w:sz w:val="24"/>
          <w:szCs w:val="24"/>
        </w:rPr>
        <w:t>, o qual é usado para significar abundância, aglomeração, coleção, como no caso de boi</w:t>
      </w:r>
      <w:r w:rsidRPr="00904EFA">
        <w:rPr>
          <w:rFonts w:ascii="Times New Roman" w:hAnsi="Times New Roman" w:cs="Times New Roman"/>
          <w:i/>
          <w:sz w:val="24"/>
          <w:szCs w:val="24"/>
        </w:rPr>
        <w:t>ada</w:t>
      </w:r>
      <w:r>
        <w:rPr>
          <w:rFonts w:ascii="Times New Roman" w:hAnsi="Times New Roman" w:cs="Times New Roman"/>
          <w:sz w:val="24"/>
          <w:szCs w:val="24"/>
        </w:rPr>
        <w:t xml:space="preserve">. Todavia, esse sufixo foi tomado, pejorativamente, na construção realizada pelo jornal. Mais uma vez, reiteramos a postura avaliativa assumida pelo </w:t>
      </w:r>
      <w:r w:rsidRPr="00CA100F">
        <w:rPr>
          <w:rFonts w:ascii="Times New Roman" w:hAnsi="Times New Roman" w:cs="Times New Roman"/>
          <w:i/>
          <w:sz w:val="24"/>
          <w:szCs w:val="24"/>
        </w:rPr>
        <w:t>Diário de São Paulo</w:t>
      </w:r>
      <w:r>
        <w:rPr>
          <w:rFonts w:ascii="Times New Roman" w:hAnsi="Times New Roman" w:cs="Times New Roman"/>
          <w:sz w:val="24"/>
          <w:szCs w:val="24"/>
        </w:rPr>
        <w:t xml:space="preserve">. </w:t>
      </w: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professora, na discussão feita com os alunos, não fez nenhuma alusão à escolha desse termo, fato que seria necessário para que despertasse nos alunos o entendimento de que, conforme nos ensina </w:t>
      </w:r>
      <w:proofErr w:type="spellStart"/>
      <w:r>
        <w:rPr>
          <w:rFonts w:ascii="Times New Roman" w:hAnsi="Times New Roman" w:cs="Times New Roman"/>
          <w:sz w:val="24"/>
          <w:szCs w:val="24"/>
        </w:rPr>
        <w:t>Kress</w:t>
      </w:r>
      <w:proofErr w:type="spellEnd"/>
      <w:r>
        <w:rPr>
          <w:rFonts w:ascii="Times New Roman" w:hAnsi="Times New Roman" w:cs="Times New Roman"/>
          <w:sz w:val="24"/>
          <w:szCs w:val="24"/>
        </w:rPr>
        <w:t xml:space="preserve"> (1997), as modalidades escrita, oral e visual concedem ao construtor do signo a realização do seu propósito ideológico. Não foi priorizado, também, nas colocações da docente, o discernimento de que o jornal era popular e, esse fato, já marca a opção por determinados recursos e, portanto, uma forma particular de construir a realidade. </w:t>
      </w: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Acrescentamos, também, que o uso do termo </w:t>
      </w:r>
      <w:r>
        <w:rPr>
          <w:rFonts w:ascii="Times New Roman" w:hAnsi="Times New Roman" w:cs="Times New Roman"/>
          <w:i/>
          <w:sz w:val="24"/>
          <w:szCs w:val="24"/>
        </w:rPr>
        <w:t xml:space="preserve">cachorrada </w:t>
      </w:r>
      <w:r>
        <w:rPr>
          <w:rFonts w:ascii="Times New Roman" w:hAnsi="Times New Roman" w:cs="Times New Roman"/>
          <w:sz w:val="24"/>
          <w:szCs w:val="24"/>
        </w:rPr>
        <w:t xml:space="preserve">constituiria, segundo Dias (2008), uma metáfora gíria. O vocábulo, empregado com propósito sensacionalista, cria um traço humorístico, recurso recorrente nos jornais populares. O traço desta metáfora “[...] consiste em designar uma coisa por uma de suas qualidades, um de seus aspectos conhecidos como permanente e essencial” (GUIRAUD, 1966, p. 55 apud DIAS, 2008, p. 90). Por essa razão, é facilmente compreensível pelo povo, haja vista que a usa diariamente. </w:t>
      </w: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chapéu da notícia </w:t>
      </w:r>
      <w:r>
        <w:rPr>
          <w:rFonts w:ascii="Times New Roman" w:hAnsi="Times New Roman" w:cs="Times New Roman"/>
          <w:i/>
          <w:sz w:val="24"/>
          <w:szCs w:val="24"/>
        </w:rPr>
        <w:t>Vira-latas das causas justas</w:t>
      </w:r>
      <w:r>
        <w:rPr>
          <w:rFonts w:ascii="Times New Roman" w:hAnsi="Times New Roman" w:cs="Times New Roman"/>
          <w:sz w:val="24"/>
          <w:szCs w:val="24"/>
        </w:rPr>
        <w:t xml:space="preserve"> também acentua a postura de descrédito dada à postura dos mascarados. Vejamos que </w:t>
      </w:r>
      <w:proofErr w:type="gramStart"/>
      <w:r>
        <w:rPr>
          <w:rFonts w:ascii="Times New Roman" w:hAnsi="Times New Roman" w:cs="Times New Roman"/>
          <w:sz w:val="24"/>
          <w:szCs w:val="24"/>
        </w:rPr>
        <w:t xml:space="preserve">o referente </w:t>
      </w:r>
      <w:r w:rsidRPr="00C12225">
        <w:rPr>
          <w:rFonts w:ascii="Times New Roman" w:hAnsi="Times New Roman" w:cs="Times New Roman"/>
          <w:i/>
          <w:sz w:val="24"/>
          <w:szCs w:val="24"/>
        </w:rPr>
        <w:t>ativistas</w:t>
      </w:r>
      <w:proofErr w:type="gramEnd"/>
      <w:r>
        <w:rPr>
          <w:rFonts w:ascii="Times New Roman" w:hAnsi="Times New Roman" w:cs="Times New Roman"/>
          <w:sz w:val="24"/>
          <w:szCs w:val="24"/>
        </w:rPr>
        <w:t xml:space="preserve"> foi </w:t>
      </w:r>
      <w:proofErr w:type="spellStart"/>
      <w:r>
        <w:rPr>
          <w:rFonts w:ascii="Times New Roman" w:hAnsi="Times New Roman" w:cs="Times New Roman"/>
          <w:sz w:val="24"/>
          <w:szCs w:val="24"/>
        </w:rPr>
        <w:t>recategorizado</w:t>
      </w:r>
      <w:proofErr w:type="spellEnd"/>
      <w:r>
        <w:rPr>
          <w:rFonts w:ascii="Times New Roman" w:hAnsi="Times New Roman" w:cs="Times New Roman"/>
          <w:sz w:val="24"/>
          <w:szCs w:val="24"/>
        </w:rPr>
        <w:t xml:space="preserve"> como </w:t>
      </w:r>
      <w:r>
        <w:rPr>
          <w:rFonts w:ascii="Times New Roman" w:hAnsi="Times New Roman" w:cs="Times New Roman"/>
          <w:i/>
          <w:sz w:val="24"/>
          <w:szCs w:val="24"/>
        </w:rPr>
        <w:t>vira-latas</w:t>
      </w:r>
      <w:r>
        <w:rPr>
          <w:rFonts w:ascii="Times New Roman" w:hAnsi="Times New Roman" w:cs="Times New Roman"/>
          <w:sz w:val="24"/>
          <w:szCs w:val="24"/>
        </w:rPr>
        <w:t>, o que sinaliza um propósito argumentativo do jornal</w:t>
      </w:r>
      <w:r w:rsidR="00C12225">
        <w:rPr>
          <w:rFonts w:ascii="Times New Roman" w:hAnsi="Times New Roman" w:cs="Times New Roman"/>
          <w:sz w:val="24"/>
          <w:szCs w:val="24"/>
        </w:rPr>
        <w:t>, c</w:t>
      </w:r>
      <w:r>
        <w:rPr>
          <w:rFonts w:ascii="Times New Roman" w:hAnsi="Times New Roman" w:cs="Times New Roman"/>
          <w:sz w:val="24"/>
          <w:szCs w:val="24"/>
        </w:rPr>
        <w:t xml:space="preserve">onsiderando que esse termo assume, no cotidiano, um tom pejorativo, ou seja, uma pessoa sem categoria, sem classe. Na construção da notícia, obviamente, atribuiu-se aos mascarados a avalição negativa de vândalos, de desestabilizadores da ordem. Mais uma vez, retoma-se, estrategicamente, a ideia de cachorro, pois os vândalos teriam desestabilizado um movimento, cujo foco era a defesa de animais usados em pesquisas. A expressão </w:t>
      </w:r>
      <w:r w:rsidRPr="004700F3">
        <w:rPr>
          <w:rFonts w:ascii="Times New Roman" w:hAnsi="Times New Roman" w:cs="Times New Roman"/>
          <w:i/>
          <w:sz w:val="24"/>
          <w:szCs w:val="24"/>
        </w:rPr>
        <w:t>vira-lata</w:t>
      </w:r>
      <w:r>
        <w:rPr>
          <w:rFonts w:ascii="Times New Roman" w:hAnsi="Times New Roman" w:cs="Times New Roman"/>
          <w:sz w:val="24"/>
          <w:szCs w:val="24"/>
        </w:rPr>
        <w:t xml:space="preserve"> retoma a ideia d</w:t>
      </w:r>
      <w:r w:rsidRPr="00BA7E66">
        <w:rPr>
          <w:rFonts w:ascii="Times New Roman" w:hAnsi="Times New Roman" w:cs="Times New Roman"/>
          <w:sz w:val="24"/>
          <w:szCs w:val="24"/>
        </w:rPr>
        <w:t xml:space="preserve">aquele cachorro sem pedigree, o mais baixo representante da raça canina, que vive na rua revirando lixo </w:t>
      </w:r>
      <w:r w:rsidR="007D63D0" w:rsidRPr="00C12225">
        <w:rPr>
          <w:rFonts w:ascii="Times New Roman" w:hAnsi="Times New Roman" w:cs="Times New Roman"/>
          <w:color w:val="000000" w:themeColor="text1"/>
          <w:sz w:val="24"/>
          <w:szCs w:val="24"/>
        </w:rPr>
        <w:t>à</w:t>
      </w:r>
      <w:r w:rsidRPr="00BA7E66">
        <w:rPr>
          <w:rFonts w:ascii="Times New Roman" w:hAnsi="Times New Roman" w:cs="Times New Roman"/>
          <w:sz w:val="24"/>
          <w:szCs w:val="24"/>
        </w:rPr>
        <w:t xml:space="preserve"> procura de comida, sem </w:t>
      </w:r>
      <w:r w:rsidRPr="00BA7E66">
        <w:rPr>
          <w:rFonts w:ascii="Times New Roman" w:hAnsi="Times New Roman" w:cs="Times New Roman"/>
          <w:sz w:val="24"/>
          <w:szCs w:val="24"/>
        </w:rPr>
        <w:lastRenderedPageBreak/>
        <w:t>ter ninguém que se interesse por ele.</w:t>
      </w:r>
      <w:r>
        <w:rPr>
          <w:rFonts w:ascii="Times New Roman" w:hAnsi="Times New Roman" w:cs="Times New Roman"/>
          <w:sz w:val="24"/>
          <w:szCs w:val="24"/>
        </w:rPr>
        <w:t xml:space="preserve"> Daí a razão para a referência construída aos mascarados. </w:t>
      </w: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Percebemos que, ao </w:t>
      </w:r>
      <w:r w:rsidR="007D63D0" w:rsidRPr="00C12225">
        <w:rPr>
          <w:rFonts w:ascii="Times New Roman" w:hAnsi="Times New Roman" w:cs="Times New Roman"/>
          <w:color w:val="000000" w:themeColor="text1"/>
          <w:sz w:val="24"/>
          <w:szCs w:val="24"/>
        </w:rPr>
        <w:t>se</w:t>
      </w:r>
      <w:r w:rsidR="007D63D0">
        <w:rPr>
          <w:rFonts w:ascii="Times New Roman" w:hAnsi="Times New Roman" w:cs="Times New Roman"/>
          <w:color w:val="FF0000"/>
          <w:sz w:val="24"/>
          <w:szCs w:val="24"/>
        </w:rPr>
        <w:t xml:space="preserve"> </w:t>
      </w:r>
      <w:r>
        <w:rPr>
          <w:rFonts w:ascii="Times New Roman" w:hAnsi="Times New Roman" w:cs="Times New Roman"/>
          <w:sz w:val="24"/>
          <w:szCs w:val="24"/>
        </w:rPr>
        <w:t xml:space="preserve">fazer uso de </w:t>
      </w:r>
      <w:r>
        <w:rPr>
          <w:rFonts w:ascii="Times New Roman" w:hAnsi="Times New Roman" w:cs="Times New Roman"/>
          <w:i/>
          <w:sz w:val="24"/>
          <w:szCs w:val="24"/>
        </w:rPr>
        <w:t>cachorrada, vira-lata</w:t>
      </w:r>
      <w:r>
        <w:rPr>
          <w:rFonts w:ascii="Times New Roman" w:hAnsi="Times New Roman" w:cs="Times New Roman"/>
          <w:sz w:val="24"/>
          <w:szCs w:val="24"/>
        </w:rPr>
        <w:t>, foi montada uma rede semântica com o foco em animais, em virtude de esses termos pertencerem a um mesmo campo de sentido. A ativação desses frames exigia dos leitores recorrerem aos seus modelos conceituais</w:t>
      </w:r>
      <w:r w:rsidR="007D63D0" w:rsidRPr="00C12225">
        <w:rPr>
          <w:rFonts w:ascii="Times New Roman" w:hAnsi="Times New Roman" w:cs="Times New Roman"/>
          <w:color w:val="000000" w:themeColor="text1"/>
          <w:sz w:val="24"/>
          <w:szCs w:val="24"/>
        </w:rPr>
        <w:t>,</w:t>
      </w:r>
      <w:r>
        <w:rPr>
          <w:rFonts w:ascii="Times New Roman" w:hAnsi="Times New Roman" w:cs="Times New Roman"/>
          <w:sz w:val="24"/>
          <w:szCs w:val="24"/>
        </w:rPr>
        <w:t xml:space="preserve"> a fim de que a interação fosse, satisfatoriamente, construída e a intenção comunicativa do </w:t>
      </w:r>
      <w:r w:rsidR="00C12225" w:rsidRPr="00C12225">
        <w:rPr>
          <w:rFonts w:ascii="Times New Roman" w:hAnsi="Times New Roman" w:cs="Times New Roman"/>
          <w:color w:val="000000" w:themeColor="text1"/>
          <w:sz w:val="24"/>
          <w:szCs w:val="24"/>
        </w:rPr>
        <w:t>e</w:t>
      </w:r>
      <w:r>
        <w:rPr>
          <w:rFonts w:ascii="Times New Roman" w:hAnsi="Times New Roman" w:cs="Times New Roman"/>
          <w:sz w:val="24"/>
          <w:szCs w:val="24"/>
        </w:rPr>
        <w:t xml:space="preserve">nunciador ativada/construída.  </w:t>
      </w:r>
    </w:p>
    <w:p w:rsidR="00294B6E"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marca de popularidade é perceptível na capa do jornal. No destaque, o texto: </w:t>
      </w:r>
      <w:r>
        <w:rPr>
          <w:rFonts w:ascii="Times New Roman" w:hAnsi="Times New Roman" w:cs="Times New Roman"/>
          <w:i/>
          <w:sz w:val="24"/>
          <w:szCs w:val="24"/>
        </w:rPr>
        <w:t>Mascarado bota fogo em viatura policial e sai como se nada tivesse acontecido</w:t>
      </w:r>
      <w:r>
        <w:rPr>
          <w:rFonts w:ascii="Times New Roman" w:hAnsi="Times New Roman" w:cs="Times New Roman"/>
          <w:sz w:val="24"/>
          <w:szCs w:val="24"/>
        </w:rPr>
        <w:t xml:space="preserve">, localizado ao lado do carro em chamas, salienta outro indício de um jornalismo popular, pois a expressão </w:t>
      </w:r>
      <w:r>
        <w:rPr>
          <w:rFonts w:ascii="Times New Roman" w:hAnsi="Times New Roman" w:cs="Times New Roman"/>
          <w:i/>
          <w:sz w:val="24"/>
          <w:szCs w:val="24"/>
        </w:rPr>
        <w:t xml:space="preserve">bota fogo </w:t>
      </w:r>
      <w:r>
        <w:rPr>
          <w:rFonts w:ascii="Times New Roman" w:hAnsi="Times New Roman" w:cs="Times New Roman"/>
          <w:sz w:val="24"/>
          <w:szCs w:val="24"/>
        </w:rPr>
        <w:t xml:space="preserve">funciona </w:t>
      </w:r>
      <w:r w:rsidR="007D63D0" w:rsidRPr="00C12225">
        <w:rPr>
          <w:rFonts w:ascii="Times New Roman" w:hAnsi="Times New Roman" w:cs="Times New Roman"/>
          <w:color w:val="000000" w:themeColor="text1"/>
          <w:sz w:val="24"/>
          <w:szCs w:val="24"/>
        </w:rPr>
        <w:t>como</w:t>
      </w:r>
      <w:r w:rsidR="007D63D0">
        <w:rPr>
          <w:rFonts w:ascii="Times New Roman" w:hAnsi="Times New Roman" w:cs="Times New Roman"/>
          <w:color w:val="FF0000"/>
          <w:sz w:val="24"/>
          <w:szCs w:val="24"/>
        </w:rPr>
        <w:t xml:space="preserve"> </w:t>
      </w:r>
      <w:r>
        <w:rPr>
          <w:rFonts w:ascii="Times New Roman" w:hAnsi="Times New Roman" w:cs="Times New Roman"/>
          <w:sz w:val="24"/>
          <w:szCs w:val="24"/>
        </w:rPr>
        <w:t xml:space="preserve">um eufemismo gírio. Obviamente, essa escolha linguística está ancorada em um propósito discursivo, já que, mais uma vez, o enunciador estabelece um ato de transgressão assumido pelos vândalos de preto. Essa forma de emitir opinião, também, </w:t>
      </w:r>
      <w:r w:rsidR="007D63D0" w:rsidRPr="00C12225">
        <w:rPr>
          <w:rFonts w:ascii="Times New Roman" w:hAnsi="Times New Roman" w:cs="Times New Roman"/>
          <w:color w:val="000000" w:themeColor="text1"/>
          <w:sz w:val="24"/>
          <w:szCs w:val="24"/>
        </w:rPr>
        <w:t xml:space="preserve">é uma </w:t>
      </w:r>
      <w:r>
        <w:rPr>
          <w:rFonts w:ascii="Times New Roman" w:hAnsi="Times New Roman" w:cs="Times New Roman"/>
          <w:sz w:val="24"/>
          <w:szCs w:val="24"/>
        </w:rPr>
        <w:t xml:space="preserve">marca dos jornais populares. A imagem do carro em chamas dialoga com as escolhas lexicais </w:t>
      </w:r>
      <w:r>
        <w:rPr>
          <w:rFonts w:ascii="Times New Roman" w:hAnsi="Times New Roman" w:cs="Times New Roman"/>
          <w:i/>
          <w:sz w:val="24"/>
          <w:szCs w:val="24"/>
        </w:rPr>
        <w:t>bota fogo</w:t>
      </w:r>
      <w:r>
        <w:rPr>
          <w:rFonts w:ascii="Times New Roman" w:hAnsi="Times New Roman" w:cs="Times New Roman"/>
          <w:sz w:val="24"/>
          <w:szCs w:val="24"/>
        </w:rPr>
        <w:t xml:space="preserve">, marcando um propósito do enunciador. Esse aspecto é reforçado pela posição das imagens, pois a autor da ação (botar fogo) aparece em realce, isto é, é dado a ele o destaque da ação que aparece ao fundo. Tal fato está de acordo com as colocações de Vieira (2007, p.27), </w:t>
      </w:r>
    </w:p>
    <w:p w:rsidR="00294B6E" w:rsidRDefault="00294B6E" w:rsidP="00294B6E">
      <w:pPr>
        <w:autoSpaceDE w:val="0"/>
        <w:autoSpaceDN w:val="0"/>
        <w:adjustRightInd w:val="0"/>
        <w:spacing w:after="0" w:line="360" w:lineRule="auto"/>
        <w:ind w:firstLine="567"/>
        <w:jc w:val="both"/>
        <w:rPr>
          <w:rFonts w:ascii="Times New Roman" w:hAnsi="Times New Roman" w:cs="Times New Roman"/>
          <w:sz w:val="24"/>
          <w:szCs w:val="24"/>
        </w:rPr>
      </w:pPr>
    </w:p>
    <w:p w:rsidR="00294B6E"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Em essência, nenhuma imagem é natural ou semiótica em si mesma. Todas são convencionais e resultam de construção cultural e social. Por essa razão, em qualquer análise deve-se procurar identificar os valores e as regras de organização desses sistemas de significados. Que elementos </w:t>
      </w:r>
      <w:proofErr w:type="gramStart"/>
      <w:r>
        <w:rPr>
          <w:rFonts w:ascii="Times New Roman" w:hAnsi="Times New Roman" w:cs="Times New Roman"/>
          <w:sz w:val="20"/>
          <w:szCs w:val="20"/>
        </w:rPr>
        <w:t>não-verbais</w:t>
      </w:r>
      <w:proofErr w:type="gramEnd"/>
      <w:r>
        <w:rPr>
          <w:rFonts w:ascii="Times New Roman" w:hAnsi="Times New Roman" w:cs="Times New Roman"/>
          <w:sz w:val="20"/>
          <w:szCs w:val="20"/>
        </w:rPr>
        <w:t xml:space="preserve"> se relacionam com as imagens? Como as imagens se articulam? Que ideologias são veiculadas por elas? Com relação ao texto, como ocorre a composição com as imagens? </w:t>
      </w:r>
    </w:p>
    <w:p w:rsidR="00294B6E"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p>
    <w:p w:rsidR="00294B6E" w:rsidRDefault="00294B6E" w:rsidP="00294B6E">
      <w:pPr>
        <w:autoSpaceDE w:val="0"/>
        <w:autoSpaceDN w:val="0"/>
        <w:adjustRightInd w:val="0"/>
        <w:spacing w:after="0" w:line="240" w:lineRule="auto"/>
        <w:ind w:left="2268"/>
        <w:jc w:val="both"/>
        <w:rPr>
          <w:rFonts w:ascii="Times New Roman" w:hAnsi="Times New Roman" w:cs="Times New Roman"/>
          <w:sz w:val="20"/>
          <w:szCs w:val="20"/>
        </w:rPr>
      </w:pPr>
    </w:p>
    <w:p w:rsidR="00AF0A95" w:rsidRDefault="00294B6E" w:rsidP="00AF0A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preciso, portanto, considerar que todos os produtos da mídia aparecem extremamente carregados de valores ideológicos.</w:t>
      </w:r>
    </w:p>
    <w:p w:rsidR="006F5135" w:rsidRDefault="00294B6E" w:rsidP="006F513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aspecto importante a ser considerado </w:t>
      </w:r>
      <w:r w:rsidRPr="00C12225">
        <w:rPr>
          <w:rFonts w:ascii="Times New Roman" w:hAnsi="Times New Roman" w:cs="Times New Roman"/>
          <w:sz w:val="24"/>
          <w:szCs w:val="24"/>
        </w:rPr>
        <w:t>nesse processo de construção do discurso</w:t>
      </w:r>
      <w:r w:rsidR="00C12225" w:rsidRPr="00C12225">
        <w:rPr>
          <w:rFonts w:ascii="Times New Roman" w:hAnsi="Times New Roman" w:cs="Times New Roman"/>
          <w:sz w:val="24"/>
          <w:szCs w:val="24"/>
        </w:rPr>
        <w:t xml:space="preserve"> </w:t>
      </w:r>
      <w:r w:rsidRPr="00C12225">
        <w:rPr>
          <w:rFonts w:ascii="Times New Roman" w:hAnsi="Times New Roman" w:cs="Times New Roman"/>
          <w:sz w:val="24"/>
          <w:szCs w:val="24"/>
        </w:rPr>
        <w:t>da violência</w:t>
      </w:r>
      <w:r>
        <w:rPr>
          <w:rFonts w:ascii="Times New Roman" w:hAnsi="Times New Roman" w:cs="Times New Roman"/>
          <w:sz w:val="24"/>
          <w:szCs w:val="24"/>
        </w:rPr>
        <w:t xml:space="preserve">, foi o foco dado pelo enunciador na capa do jornal. É possível perceber que o </w:t>
      </w:r>
      <w:r w:rsidRPr="00C146E6">
        <w:rPr>
          <w:rFonts w:ascii="Times New Roman" w:hAnsi="Times New Roman" w:cs="Times New Roman"/>
          <w:i/>
          <w:sz w:val="24"/>
          <w:szCs w:val="24"/>
        </w:rPr>
        <w:t>Diário de São Paulo</w:t>
      </w:r>
      <w:r>
        <w:rPr>
          <w:rFonts w:ascii="Times New Roman" w:hAnsi="Times New Roman" w:cs="Times New Roman"/>
          <w:sz w:val="24"/>
          <w:szCs w:val="24"/>
        </w:rPr>
        <w:t xml:space="preserve"> </w:t>
      </w:r>
      <w:proofErr w:type="gramStart"/>
      <w:r>
        <w:rPr>
          <w:rFonts w:ascii="Times New Roman" w:hAnsi="Times New Roman" w:cs="Times New Roman"/>
          <w:sz w:val="24"/>
          <w:szCs w:val="24"/>
        </w:rPr>
        <w:t>priorizou,</w:t>
      </w:r>
      <w:proofErr w:type="gramEnd"/>
      <w:r>
        <w:rPr>
          <w:rFonts w:ascii="Times New Roman" w:hAnsi="Times New Roman" w:cs="Times New Roman"/>
          <w:sz w:val="24"/>
          <w:szCs w:val="24"/>
        </w:rPr>
        <w:t xml:space="preserve"> </w:t>
      </w:r>
      <w:r w:rsidRPr="00C12225">
        <w:rPr>
          <w:rFonts w:ascii="Times New Roman" w:hAnsi="Times New Roman" w:cs="Times New Roman"/>
          <w:sz w:val="24"/>
          <w:szCs w:val="24"/>
        </w:rPr>
        <w:t>no discurso da capa</w:t>
      </w:r>
      <w:r>
        <w:rPr>
          <w:rFonts w:ascii="Times New Roman" w:hAnsi="Times New Roman" w:cs="Times New Roman"/>
          <w:sz w:val="24"/>
          <w:szCs w:val="24"/>
        </w:rPr>
        <w:t xml:space="preserve"> a consequência do movimento, e não o objetivo. O objetivo seria tratar sobre a invasão do Instituto Royal pelos ativistas que protestavam contra o uso de animais em pesquisas. No dia do movimento, retiraram do </w:t>
      </w:r>
      <w:proofErr w:type="gramStart"/>
      <w:r>
        <w:rPr>
          <w:rFonts w:ascii="Times New Roman" w:hAnsi="Times New Roman" w:cs="Times New Roman"/>
          <w:sz w:val="24"/>
          <w:szCs w:val="24"/>
        </w:rPr>
        <w:t>local 178</w:t>
      </w:r>
      <w:proofErr w:type="gramEnd"/>
      <w:r>
        <w:rPr>
          <w:rFonts w:ascii="Times New Roman" w:hAnsi="Times New Roman" w:cs="Times New Roman"/>
          <w:sz w:val="24"/>
          <w:szCs w:val="24"/>
        </w:rPr>
        <w:t xml:space="preserve"> cães da raça </w:t>
      </w:r>
      <w:proofErr w:type="spellStart"/>
      <w:r>
        <w:rPr>
          <w:rFonts w:ascii="Times New Roman" w:hAnsi="Times New Roman" w:cs="Times New Roman"/>
          <w:sz w:val="24"/>
          <w:szCs w:val="24"/>
        </w:rPr>
        <w:t>beagle</w:t>
      </w:r>
      <w:proofErr w:type="spellEnd"/>
      <w:r>
        <w:rPr>
          <w:rFonts w:ascii="Times New Roman" w:hAnsi="Times New Roman" w:cs="Times New Roman"/>
          <w:sz w:val="24"/>
          <w:szCs w:val="24"/>
        </w:rPr>
        <w:t xml:space="preserve">. A consequência do movimento teria sido o protesto realizado pelos mascarados do Black </w:t>
      </w:r>
      <w:proofErr w:type="spellStart"/>
      <w:r>
        <w:rPr>
          <w:rFonts w:ascii="Times New Roman" w:hAnsi="Times New Roman" w:cs="Times New Roman"/>
          <w:sz w:val="24"/>
          <w:szCs w:val="24"/>
        </w:rPr>
        <w:t>Bloc</w:t>
      </w:r>
      <w:proofErr w:type="spellEnd"/>
      <w:r>
        <w:rPr>
          <w:rFonts w:ascii="Times New Roman" w:hAnsi="Times New Roman" w:cs="Times New Roman"/>
          <w:sz w:val="24"/>
          <w:szCs w:val="24"/>
        </w:rPr>
        <w:t xml:space="preserve"> na Rodovia Raposo Tavares. A prova da prioridade dada à consequência está em toda a capa do jornal, pois </w:t>
      </w:r>
      <w:r>
        <w:rPr>
          <w:rFonts w:ascii="Times New Roman" w:hAnsi="Times New Roman" w:cs="Times New Roman"/>
          <w:sz w:val="24"/>
          <w:szCs w:val="24"/>
        </w:rPr>
        <w:lastRenderedPageBreak/>
        <w:t xml:space="preserve">o foco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imagem de um mascarado e um carro em chamas. Outra prova dessa prioridade é a topicalização da matéria da capa, pois o maior destaque foi dado ao protesto dos integrantes do Black </w:t>
      </w:r>
      <w:proofErr w:type="spellStart"/>
      <w:r>
        <w:rPr>
          <w:rFonts w:ascii="Times New Roman" w:hAnsi="Times New Roman" w:cs="Times New Roman"/>
          <w:sz w:val="24"/>
          <w:szCs w:val="24"/>
        </w:rPr>
        <w:t>Bloc</w:t>
      </w:r>
      <w:proofErr w:type="spellEnd"/>
      <w:r>
        <w:rPr>
          <w:rFonts w:ascii="Times New Roman" w:hAnsi="Times New Roman" w:cs="Times New Roman"/>
          <w:sz w:val="24"/>
          <w:szCs w:val="24"/>
        </w:rPr>
        <w:t xml:space="preserve">, apenas um tópico tratava especificamente sobre os ativistas, cuja denominação era </w:t>
      </w:r>
      <w:r w:rsidRPr="00FE0BAE">
        <w:rPr>
          <w:rFonts w:ascii="Times New Roman" w:hAnsi="Times New Roman" w:cs="Times New Roman"/>
          <w:i/>
          <w:sz w:val="24"/>
          <w:szCs w:val="24"/>
        </w:rPr>
        <w:t>resgate</w:t>
      </w:r>
      <w:r>
        <w:rPr>
          <w:rFonts w:ascii="Times New Roman" w:hAnsi="Times New Roman" w:cs="Times New Roman"/>
          <w:sz w:val="24"/>
          <w:szCs w:val="24"/>
        </w:rPr>
        <w:t xml:space="preserve">. É necessário acrescentar, também, que, na notícia em discussão, o </w:t>
      </w:r>
      <w:r>
        <w:rPr>
          <w:rFonts w:ascii="Times New Roman" w:hAnsi="Times New Roman" w:cs="Times New Roman"/>
          <w:i/>
          <w:sz w:val="24"/>
          <w:szCs w:val="24"/>
        </w:rPr>
        <w:t>lide</w:t>
      </w:r>
      <w:r w:rsidR="00C12225">
        <w:rPr>
          <w:rStyle w:val="Refdenotaderodap"/>
          <w:rFonts w:ascii="Times New Roman" w:hAnsi="Times New Roman" w:cs="Times New Roman"/>
          <w:i/>
          <w:sz w:val="24"/>
          <w:szCs w:val="24"/>
        </w:rPr>
        <w:footnoteReference w:id="3"/>
      </w:r>
      <w:r w:rsidR="00C12225">
        <w:rPr>
          <w:rFonts w:ascii="Times New Roman" w:hAnsi="Times New Roman" w:cs="Times New Roman"/>
          <w:sz w:val="24"/>
          <w:szCs w:val="24"/>
        </w:rPr>
        <w:t xml:space="preserve"> </w:t>
      </w:r>
      <w:r>
        <w:rPr>
          <w:rFonts w:ascii="Times New Roman" w:hAnsi="Times New Roman" w:cs="Times New Roman"/>
          <w:sz w:val="24"/>
          <w:szCs w:val="24"/>
        </w:rPr>
        <w:t xml:space="preserve">tratava do incêndio realizado pelos mascarados. Constatamos, então, que o foco, de fato, era a consequência do movimento. Mais uma vez, um recurso priorizado pelos jornais populares. </w:t>
      </w:r>
    </w:p>
    <w:p w:rsidR="006F5135" w:rsidRDefault="00294B6E" w:rsidP="006F513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professora, em sua discussão, informou aos alunos que a matéria tratava da invasão do instituto Royal. </w:t>
      </w:r>
      <w:r w:rsidRPr="00C12225">
        <w:rPr>
          <w:rFonts w:ascii="Times New Roman" w:hAnsi="Times New Roman" w:cs="Times New Roman"/>
          <w:sz w:val="24"/>
          <w:szCs w:val="24"/>
        </w:rPr>
        <w:t xml:space="preserve">Não chamou atenção dos alunos, </w:t>
      </w:r>
      <w:r w:rsidR="00C12225" w:rsidRPr="00C12225">
        <w:rPr>
          <w:rFonts w:ascii="Times New Roman" w:hAnsi="Times New Roman" w:cs="Times New Roman"/>
          <w:sz w:val="24"/>
          <w:szCs w:val="24"/>
        </w:rPr>
        <w:t>abrindo uma discussão sobre</w:t>
      </w:r>
      <w:r w:rsidRPr="00C12225">
        <w:rPr>
          <w:rFonts w:ascii="Times New Roman" w:hAnsi="Times New Roman" w:cs="Times New Roman"/>
          <w:sz w:val="24"/>
          <w:szCs w:val="24"/>
        </w:rPr>
        <w:t xml:space="preserve"> as imagens e os termos selecionados</w:t>
      </w:r>
      <w:r w:rsidR="00C12225" w:rsidRPr="00C12225">
        <w:rPr>
          <w:rFonts w:ascii="Times New Roman" w:hAnsi="Times New Roman" w:cs="Times New Roman"/>
          <w:sz w:val="24"/>
          <w:szCs w:val="24"/>
        </w:rPr>
        <w:t xml:space="preserve"> pelo enunciador do jornal</w:t>
      </w:r>
      <w:r w:rsidRPr="00C12225">
        <w:rPr>
          <w:rFonts w:ascii="Times New Roman" w:hAnsi="Times New Roman" w:cs="Times New Roman"/>
          <w:sz w:val="24"/>
          <w:szCs w:val="24"/>
        </w:rPr>
        <w:t>, que, na verdade, o que seria consequência</w:t>
      </w:r>
      <w:r w:rsidR="00C12225" w:rsidRPr="00C12225">
        <w:rPr>
          <w:rFonts w:ascii="Times New Roman" w:hAnsi="Times New Roman" w:cs="Times New Roman"/>
          <w:sz w:val="24"/>
          <w:szCs w:val="24"/>
        </w:rPr>
        <w:t xml:space="preserve"> dos fatos</w:t>
      </w:r>
      <w:r w:rsidRPr="00C12225">
        <w:rPr>
          <w:rFonts w:ascii="Times New Roman" w:hAnsi="Times New Roman" w:cs="Times New Roman"/>
          <w:sz w:val="24"/>
          <w:szCs w:val="24"/>
        </w:rPr>
        <w:t>, tornou-se a grande prioridade dos dis</w:t>
      </w:r>
      <w:r w:rsidR="00C12225" w:rsidRPr="00C12225">
        <w:rPr>
          <w:rFonts w:ascii="Times New Roman" w:hAnsi="Times New Roman" w:cs="Times New Roman"/>
          <w:sz w:val="24"/>
          <w:szCs w:val="24"/>
        </w:rPr>
        <w:t>cursos construídos pel</w:t>
      </w:r>
      <w:r w:rsidR="00C12225">
        <w:rPr>
          <w:rFonts w:ascii="Times New Roman" w:hAnsi="Times New Roman" w:cs="Times New Roman"/>
          <w:sz w:val="24"/>
          <w:szCs w:val="24"/>
        </w:rPr>
        <w:t xml:space="preserve">a instituição midiática </w:t>
      </w:r>
      <w:r w:rsidR="00C12225" w:rsidRPr="00C12225">
        <w:rPr>
          <w:rFonts w:ascii="Times New Roman" w:hAnsi="Times New Roman" w:cs="Times New Roman"/>
          <w:i/>
          <w:sz w:val="24"/>
          <w:szCs w:val="24"/>
        </w:rPr>
        <w:t>Estado de São Paulo</w:t>
      </w:r>
      <w:r w:rsidR="00C12225">
        <w:rPr>
          <w:rFonts w:ascii="Times New Roman" w:hAnsi="Times New Roman" w:cs="Times New Roman"/>
          <w:sz w:val="24"/>
          <w:szCs w:val="24"/>
        </w:rPr>
        <w:t xml:space="preserve">. </w:t>
      </w:r>
    </w:p>
    <w:p w:rsidR="006F5135" w:rsidRDefault="00C12225" w:rsidP="006F513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Percebemos, assim, que</w:t>
      </w:r>
      <w:r>
        <w:rPr>
          <w:rFonts w:ascii="Times New Roman" w:hAnsi="Times New Roman" w:cs="Times New Roman"/>
          <w:color w:val="FF0000"/>
          <w:sz w:val="24"/>
          <w:szCs w:val="24"/>
        </w:rPr>
        <w:t xml:space="preserve"> </w:t>
      </w:r>
      <w:r w:rsidRPr="00C12225">
        <w:rPr>
          <w:rFonts w:ascii="Times New Roman" w:hAnsi="Times New Roman" w:cs="Times New Roman"/>
          <w:color w:val="000000" w:themeColor="text1"/>
          <w:sz w:val="24"/>
          <w:szCs w:val="24"/>
        </w:rPr>
        <w:t>a matéria em análise u</w:t>
      </w:r>
      <w:r w:rsidR="00294B6E">
        <w:rPr>
          <w:rFonts w:ascii="Times New Roman" w:hAnsi="Times New Roman" w:cs="Times New Roman"/>
          <w:sz w:val="24"/>
          <w:szCs w:val="24"/>
        </w:rPr>
        <w:t>tiliza da violência para falar de violência. Com apelo ao sensacionalismo, joga com as palavras, utiliza recursos expressivos para tratar de um evento violento. Ao fazer isso, age com violência, pois explora um evento trágico que a banaliza, explora a agressividade. (DIAS, 2001).</w:t>
      </w:r>
    </w:p>
    <w:p w:rsidR="006F5135" w:rsidRDefault="00294B6E" w:rsidP="006F513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Entendemos que falar a respeito da violência, ao passo que se usa de recursos para promovê-la, é uma característica do sensacionalismo criado pelos jornais populares. Logo, considerando as contribuições de </w:t>
      </w:r>
      <w:proofErr w:type="spellStart"/>
      <w:r>
        <w:rPr>
          <w:rFonts w:ascii="Times New Roman" w:hAnsi="Times New Roman" w:cs="Times New Roman"/>
          <w:sz w:val="24"/>
          <w:szCs w:val="24"/>
        </w:rPr>
        <w:t>Charaudeau</w:t>
      </w:r>
      <w:proofErr w:type="spellEnd"/>
      <w:r>
        <w:rPr>
          <w:rFonts w:ascii="Times New Roman" w:hAnsi="Times New Roman" w:cs="Times New Roman"/>
          <w:sz w:val="24"/>
          <w:szCs w:val="24"/>
        </w:rPr>
        <w:t xml:space="preserve"> (2012), a instância midiática, ao se reportar à instância de recepção (o público), pondera os valores ético-sociais e afetivo-sociais</w:t>
      </w:r>
      <w:r w:rsidR="00C22F59">
        <w:rPr>
          <w:rFonts w:ascii="Times New Roman" w:hAnsi="Times New Roman" w:cs="Times New Roman"/>
          <w:color w:val="FF0000"/>
          <w:sz w:val="24"/>
          <w:szCs w:val="24"/>
        </w:rPr>
        <w:t>,</w:t>
      </w:r>
      <w:proofErr w:type="gramStart"/>
      <w:r w:rsidR="00C22F59">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fim de apresentar uma informação que atenda às expectativas do público. Isso faz parte do contrato de informação. Por essa razão, os jornais populares, considerando o alvo afetivo, apelam para algumas sensações que podem ser despertadas no homem. De forma intersubjetiva, a instância midiática </w:t>
      </w:r>
      <w:r w:rsidRPr="00893B99">
        <w:rPr>
          <w:rFonts w:ascii="Times New Roman" w:hAnsi="Times New Roman" w:cs="Times New Roman"/>
          <w:sz w:val="24"/>
          <w:szCs w:val="24"/>
        </w:rPr>
        <w:t>vai construindo suas estratégias para a prom</w:t>
      </w:r>
      <w:r w:rsidR="00893B99">
        <w:rPr>
          <w:rFonts w:ascii="Times New Roman" w:hAnsi="Times New Roman" w:cs="Times New Roman"/>
          <w:sz w:val="24"/>
          <w:szCs w:val="24"/>
        </w:rPr>
        <w:t xml:space="preserve">oção dos discursos da violência, </w:t>
      </w:r>
      <w:r w:rsidR="00C22F59" w:rsidRPr="00893B99">
        <w:rPr>
          <w:rFonts w:ascii="Times New Roman" w:hAnsi="Times New Roman" w:cs="Times New Roman"/>
          <w:color w:val="000000" w:themeColor="text1"/>
          <w:sz w:val="24"/>
          <w:szCs w:val="24"/>
        </w:rPr>
        <w:t>no</w:t>
      </w:r>
      <w:r w:rsidR="00893B99">
        <w:rPr>
          <w:rFonts w:ascii="Times New Roman" w:hAnsi="Times New Roman" w:cs="Times New Roman"/>
          <w:color w:val="000000" w:themeColor="text1"/>
          <w:sz w:val="24"/>
          <w:szCs w:val="24"/>
        </w:rPr>
        <w:t xml:space="preserve"> caso do </w:t>
      </w:r>
      <w:r w:rsidR="00893B99" w:rsidRPr="00893B99">
        <w:rPr>
          <w:rFonts w:ascii="Times New Roman" w:hAnsi="Times New Roman" w:cs="Times New Roman"/>
          <w:color w:val="000000" w:themeColor="text1"/>
          <w:sz w:val="24"/>
          <w:szCs w:val="24"/>
        </w:rPr>
        <w:t xml:space="preserve">exemplo discutido neste artigo. </w:t>
      </w:r>
    </w:p>
    <w:p w:rsidR="00C14683" w:rsidRDefault="00294B6E" w:rsidP="00247A0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tomando como respaldo os pressupostos de </w:t>
      </w:r>
      <w:proofErr w:type="spellStart"/>
      <w:r>
        <w:rPr>
          <w:rFonts w:ascii="Times New Roman" w:hAnsi="Times New Roman" w:cs="Times New Roman"/>
          <w:sz w:val="24"/>
          <w:szCs w:val="24"/>
        </w:rPr>
        <w:t>Charaudeau</w:t>
      </w:r>
      <w:proofErr w:type="spellEnd"/>
      <w:r>
        <w:rPr>
          <w:rFonts w:ascii="Times New Roman" w:hAnsi="Times New Roman" w:cs="Times New Roman"/>
          <w:sz w:val="24"/>
          <w:szCs w:val="24"/>
        </w:rPr>
        <w:t xml:space="preserve"> (2012), entendemos que o Diário de São Paulo, ao eleger as estratégias elencadas até agora, prioriza a visada </w:t>
      </w:r>
      <w:r w:rsidRPr="00AF0AEF">
        <w:rPr>
          <w:rFonts w:ascii="Times New Roman" w:hAnsi="Times New Roman" w:cs="Times New Roman"/>
          <w:i/>
          <w:sz w:val="24"/>
          <w:szCs w:val="24"/>
        </w:rPr>
        <w:t>fazer sentir</w:t>
      </w:r>
      <w:r>
        <w:rPr>
          <w:rFonts w:ascii="Times New Roman" w:hAnsi="Times New Roman" w:cs="Times New Roman"/>
          <w:sz w:val="24"/>
          <w:szCs w:val="24"/>
        </w:rPr>
        <w:t xml:space="preserve">, </w:t>
      </w:r>
      <w:r w:rsidRPr="00C14683">
        <w:rPr>
          <w:rFonts w:ascii="Times New Roman" w:hAnsi="Times New Roman" w:cs="Times New Roman"/>
          <w:sz w:val="24"/>
          <w:szCs w:val="24"/>
        </w:rPr>
        <w:t>pois o estado emocional do público é mais explorado nos discursos da violência promovidos pelos jornais populares.</w:t>
      </w:r>
      <w:r w:rsidR="00893B99">
        <w:rPr>
          <w:rFonts w:ascii="Times New Roman" w:hAnsi="Times New Roman" w:cs="Times New Roman"/>
          <w:color w:val="FF0000"/>
          <w:sz w:val="24"/>
          <w:szCs w:val="24"/>
        </w:rPr>
        <w:t xml:space="preserve"> </w:t>
      </w:r>
      <w:r w:rsidR="00893B99" w:rsidRPr="00893B99">
        <w:rPr>
          <w:rFonts w:ascii="Times New Roman" w:hAnsi="Times New Roman" w:cs="Times New Roman"/>
          <w:color w:val="000000" w:themeColor="text1"/>
          <w:sz w:val="24"/>
          <w:szCs w:val="24"/>
        </w:rPr>
        <w:t>(DIAS, 2001).</w:t>
      </w:r>
      <w:r w:rsidR="00C22F59">
        <w:rPr>
          <w:rFonts w:ascii="Times New Roman" w:hAnsi="Times New Roman" w:cs="Times New Roman"/>
          <w:color w:val="FF0000"/>
          <w:sz w:val="24"/>
          <w:szCs w:val="24"/>
        </w:rPr>
        <w:t xml:space="preserve"> </w:t>
      </w:r>
      <w:r>
        <w:rPr>
          <w:rFonts w:ascii="Times New Roman" w:hAnsi="Times New Roman" w:cs="Times New Roman"/>
          <w:sz w:val="24"/>
          <w:szCs w:val="24"/>
        </w:rPr>
        <w:t xml:space="preserve"> Entendemos, contudo, que haja um mascaramento entre a visada informativa e a do </w:t>
      </w:r>
      <w:proofErr w:type="spellStart"/>
      <w:r>
        <w:rPr>
          <w:rFonts w:ascii="Times New Roman" w:hAnsi="Times New Roman" w:cs="Times New Roman"/>
          <w:i/>
          <w:sz w:val="24"/>
          <w:szCs w:val="24"/>
        </w:rPr>
        <w:t>Páthos</w:t>
      </w:r>
      <w:proofErr w:type="spellEnd"/>
      <w:r>
        <w:rPr>
          <w:rFonts w:ascii="Times New Roman" w:hAnsi="Times New Roman" w:cs="Times New Roman"/>
          <w:sz w:val="24"/>
          <w:szCs w:val="24"/>
        </w:rPr>
        <w:t>.</w:t>
      </w:r>
      <w:r w:rsidR="00C14683">
        <w:rPr>
          <w:rFonts w:ascii="Times New Roman" w:hAnsi="Times New Roman" w:cs="Times New Roman"/>
          <w:sz w:val="24"/>
          <w:szCs w:val="24"/>
        </w:rPr>
        <w:t xml:space="preserve"> Fazem sentir para fazer saber.</w:t>
      </w:r>
    </w:p>
    <w:p w:rsidR="00294B6E" w:rsidRPr="006F465F" w:rsidRDefault="00294B6E" w:rsidP="00294B6E">
      <w:pPr>
        <w:autoSpaceDE w:val="0"/>
        <w:autoSpaceDN w:val="0"/>
        <w:adjustRightInd w:val="0"/>
        <w:spacing w:after="0" w:line="360" w:lineRule="auto"/>
        <w:jc w:val="both"/>
        <w:rPr>
          <w:rFonts w:ascii="Times New Roman" w:hAnsi="Times New Roman" w:cs="Times New Roman"/>
          <w:b/>
          <w:sz w:val="24"/>
          <w:szCs w:val="24"/>
        </w:rPr>
      </w:pPr>
      <w:r w:rsidRPr="006F465F">
        <w:rPr>
          <w:rFonts w:ascii="Times New Roman" w:hAnsi="Times New Roman" w:cs="Times New Roman"/>
          <w:b/>
          <w:sz w:val="24"/>
          <w:szCs w:val="24"/>
        </w:rPr>
        <w:lastRenderedPageBreak/>
        <w:t>Considerações finais</w:t>
      </w:r>
    </w:p>
    <w:p w:rsidR="00294B6E" w:rsidRDefault="00294B6E" w:rsidP="00294B6E">
      <w:pPr>
        <w:autoSpaceDE w:val="0"/>
        <w:autoSpaceDN w:val="0"/>
        <w:adjustRightInd w:val="0"/>
        <w:spacing w:after="0" w:line="360" w:lineRule="auto"/>
        <w:jc w:val="both"/>
        <w:rPr>
          <w:rFonts w:ascii="Times New Roman" w:hAnsi="Times New Roman"/>
          <w:sz w:val="24"/>
          <w:szCs w:val="24"/>
        </w:rPr>
      </w:pPr>
    </w:p>
    <w:p w:rsidR="006F5135" w:rsidRDefault="00294B6E" w:rsidP="006F513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Percebemos que, na condução da aula de leitura, a professora não priorizou as estratégias multimodais eleitas pela instituição jornalística, o que impossibilita aos alunos um olhar mais crítico diante de textos repletos de posturas, discursivamente, marcadas.  </w:t>
      </w:r>
    </w:p>
    <w:p w:rsidR="006F5135" w:rsidRDefault="00294B6E" w:rsidP="006F513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Com a análise, feita por nós, </w:t>
      </w:r>
      <w:r w:rsidRPr="006F465F">
        <w:rPr>
          <w:rFonts w:ascii="Times New Roman" w:hAnsi="Times New Roman"/>
          <w:sz w:val="24"/>
          <w:szCs w:val="24"/>
        </w:rPr>
        <w:t xml:space="preserve">das estratégias </w:t>
      </w:r>
      <w:r>
        <w:rPr>
          <w:rFonts w:ascii="Times New Roman" w:hAnsi="Times New Roman"/>
          <w:sz w:val="24"/>
          <w:szCs w:val="24"/>
        </w:rPr>
        <w:t xml:space="preserve">linguístico-discursivas eleitas pelo jornal </w:t>
      </w:r>
      <w:r>
        <w:rPr>
          <w:rFonts w:ascii="Times New Roman" w:hAnsi="Times New Roman"/>
          <w:i/>
          <w:sz w:val="24"/>
          <w:szCs w:val="24"/>
        </w:rPr>
        <w:t xml:space="preserve">O Diário de São Paulo </w:t>
      </w:r>
      <w:r>
        <w:rPr>
          <w:rFonts w:ascii="Times New Roman" w:hAnsi="Times New Roman"/>
          <w:sz w:val="24"/>
          <w:szCs w:val="24"/>
        </w:rPr>
        <w:t>sugeri</w:t>
      </w:r>
      <w:r w:rsidRPr="006F465F">
        <w:rPr>
          <w:rFonts w:ascii="Times New Roman" w:hAnsi="Times New Roman"/>
          <w:sz w:val="24"/>
          <w:szCs w:val="24"/>
        </w:rPr>
        <w:t>mos ao professor alguns encaminhamentos</w:t>
      </w:r>
      <w:r w:rsidR="00C22F59" w:rsidRPr="00C14683">
        <w:rPr>
          <w:rFonts w:ascii="Times New Roman" w:hAnsi="Times New Roman"/>
          <w:color w:val="000000" w:themeColor="text1"/>
          <w:sz w:val="24"/>
          <w:szCs w:val="24"/>
        </w:rPr>
        <w:t>,</w:t>
      </w:r>
      <w:r w:rsidRPr="006F465F">
        <w:rPr>
          <w:rFonts w:ascii="Times New Roman" w:hAnsi="Times New Roman"/>
          <w:sz w:val="24"/>
          <w:szCs w:val="24"/>
        </w:rPr>
        <w:t xml:space="preserve"> a fim de que, ao discutir textos da esfera jornalística com seus alunos, possam eleger estratégias de ensino que contemplem os recursos utilizados pelas instituições jornalísticas midiáticas para construir versões da realidade e, consequentemente, manipulação dos enunciatários para a produção de consenso. A análise das imagens e de vários elementos de outras semioses (posição da imagem, diagramação da página (layout), cor do papel, formato e cor das letras, formatação do parágrafo, disposiç</w:t>
      </w:r>
      <w:r>
        <w:rPr>
          <w:rFonts w:ascii="Times New Roman" w:hAnsi="Times New Roman"/>
          <w:sz w:val="24"/>
          <w:szCs w:val="24"/>
        </w:rPr>
        <w:t xml:space="preserve">ão do texto no papel </w:t>
      </w:r>
      <w:proofErr w:type="spellStart"/>
      <w:r>
        <w:rPr>
          <w:rFonts w:ascii="Times New Roman" w:hAnsi="Times New Roman"/>
          <w:sz w:val="24"/>
          <w:szCs w:val="24"/>
        </w:rPr>
        <w:t>etc</w:t>
      </w:r>
      <w:proofErr w:type="spellEnd"/>
      <w:r>
        <w:rPr>
          <w:rFonts w:ascii="Times New Roman" w:hAnsi="Times New Roman"/>
          <w:sz w:val="24"/>
          <w:szCs w:val="24"/>
        </w:rPr>
        <w:t>) foram necessária</w:t>
      </w:r>
      <w:r w:rsidRPr="006F465F">
        <w:rPr>
          <w:rFonts w:ascii="Times New Roman" w:hAnsi="Times New Roman"/>
          <w:sz w:val="24"/>
          <w:szCs w:val="24"/>
        </w:rPr>
        <w:t xml:space="preserve">s em nossa abordagem, uma vez que a linguagem constrói discursivamente a realidade. </w:t>
      </w:r>
      <w:r>
        <w:rPr>
          <w:rFonts w:ascii="Times New Roman" w:hAnsi="Times New Roman"/>
          <w:sz w:val="24"/>
          <w:szCs w:val="24"/>
        </w:rPr>
        <w:t xml:space="preserve"> </w:t>
      </w:r>
    </w:p>
    <w:p w:rsidR="00294B6E" w:rsidRPr="00294B6E" w:rsidRDefault="00294B6E" w:rsidP="006F513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Acreditamos que e</w:t>
      </w:r>
      <w:r w:rsidRPr="00692B8A">
        <w:rPr>
          <w:rFonts w:ascii="Times New Roman" w:hAnsi="Times New Roman"/>
          <w:sz w:val="24"/>
          <w:szCs w:val="24"/>
        </w:rPr>
        <w:t xml:space="preserve">ssa discussão promoverá a formação de leitores críticos, leitores capazes de </w:t>
      </w:r>
      <w:r w:rsidRPr="00893B99">
        <w:rPr>
          <w:rFonts w:ascii="Times New Roman" w:hAnsi="Times New Roman"/>
          <w:sz w:val="24"/>
          <w:szCs w:val="24"/>
        </w:rPr>
        <w:t>ativar</w:t>
      </w:r>
      <w:r w:rsidR="00893B99">
        <w:rPr>
          <w:rFonts w:ascii="Times New Roman" w:hAnsi="Times New Roman"/>
          <w:color w:val="FF0000"/>
          <w:sz w:val="24"/>
          <w:szCs w:val="24"/>
        </w:rPr>
        <w:t xml:space="preserve"> </w:t>
      </w:r>
      <w:r w:rsidRPr="00893B99">
        <w:rPr>
          <w:rFonts w:ascii="Times New Roman" w:hAnsi="Times New Roman"/>
          <w:sz w:val="24"/>
          <w:szCs w:val="24"/>
        </w:rPr>
        <w:t>seus óculos sociais</w:t>
      </w:r>
      <w:r w:rsidRPr="00893B99">
        <w:rPr>
          <w:rFonts w:ascii="Times New Roman" w:hAnsi="Times New Roman"/>
          <w:color w:val="000000" w:themeColor="text1"/>
          <w:sz w:val="24"/>
          <w:szCs w:val="24"/>
        </w:rPr>
        <w:t xml:space="preserve">, os quais possibilitarão </w:t>
      </w:r>
      <w:r w:rsidR="00893B99" w:rsidRPr="00893B99">
        <w:rPr>
          <w:rFonts w:ascii="Times New Roman" w:hAnsi="Times New Roman"/>
          <w:color w:val="000000" w:themeColor="text1"/>
          <w:sz w:val="24"/>
          <w:szCs w:val="24"/>
        </w:rPr>
        <w:t xml:space="preserve">a percepção das estratégias eleitas pelos </w:t>
      </w:r>
      <w:proofErr w:type="gramStart"/>
      <w:r w:rsidR="00893B99" w:rsidRPr="00893B99">
        <w:rPr>
          <w:rFonts w:ascii="Times New Roman" w:hAnsi="Times New Roman"/>
          <w:color w:val="000000" w:themeColor="text1"/>
          <w:sz w:val="24"/>
          <w:szCs w:val="24"/>
        </w:rPr>
        <w:t>enunciadores das instituições jornalística no processo de construção d</w:t>
      </w:r>
      <w:r w:rsidRPr="00893B99">
        <w:rPr>
          <w:rFonts w:ascii="Times New Roman" w:hAnsi="Times New Roman"/>
          <w:color w:val="000000" w:themeColor="text1"/>
          <w:sz w:val="24"/>
          <w:szCs w:val="24"/>
        </w:rPr>
        <w:t>a realidade</w:t>
      </w:r>
      <w:proofErr w:type="gramEnd"/>
      <w:r w:rsidR="00893B99" w:rsidRPr="00893B99">
        <w:rPr>
          <w:rFonts w:ascii="Times New Roman" w:hAnsi="Times New Roman"/>
          <w:color w:val="000000" w:themeColor="text1"/>
          <w:sz w:val="24"/>
          <w:szCs w:val="24"/>
        </w:rPr>
        <w:t>.</w:t>
      </w:r>
      <w:r w:rsidR="00893B99">
        <w:rPr>
          <w:rFonts w:ascii="Times New Roman" w:hAnsi="Times New Roman"/>
          <w:color w:val="FF0000"/>
          <w:sz w:val="24"/>
          <w:szCs w:val="24"/>
        </w:rPr>
        <w:t xml:space="preserve"> </w:t>
      </w:r>
      <w:r w:rsidRPr="006E3398">
        <w:rPr>
          <w:rFonts w:ascii="Times New Roman" w:hAnsi="Times New Roman"/>
          <w:sz w:val="24"/>
          <w:szCs w:val="24"/>
        </w:rPr>
        <w:t xml:space="preserve">No âmbito do ensino/aprendizagem de língua portuguesa, </w:t>
      </w:r>
      <w:r w:rsidRPr="00C14683">
        <w:rPr>
          <w:rFonts w:ascii="Times New Roman" w:hAnsi="Times New Roman"/>
          <w:sz w:val="24"/>
          <w:szCs w:val="24"/>
        </w:rPr>
        <w:t>acreditamos promover uma visão crítica sobre o processo de produ</w:t>
      </w:r>
      <w:r w:rsidR="00C14683" w:rsidRPr="00C14683">
        <w:rPr>
          <w:rFonts w:ascii="Times New Roman" w:hAnsi="Times New Roman"/>
          <w:sz w:val="24"/>
          <w:szCs w:val="24"/>
        </w:rPr>
        <w:t>ção das instituições midiáticas</w:t>
      </w:r>
      <w:r w:rsidR="00C14683">
        <w:rPr>
          <w:rFonts w:ascii="Times New Roman" w:hAnsi="Times New Roman"/>
          <w:sz w:val="24"/>
          <w:szCs w:val="24"/>
        </w:rPr>
        <w:t xml:space="preserve"> a partir da investigação das estratégias eleitas pela professora e dos encaminhamentos por nós sugeridos, os quais são mais produtivos, haja vista que todos os recursos utilizados na construção dos discursos da capa de um jornal marcam tendências, posições assumidas. </w:t>
      </w:r>
      <w:r>
        <w:rPr>
          <w:rFonts w:ascii="Times New Roman" w:hAnsi="Times New Roman"/>
          <w:sz w:val="24"/>
          <w:szCs w:val="24"/>
        </w:rPr>
        <w:t xml:space="preserve">Entendemos que os professores perceberão que texto verbal e não </w:t>
      </w:r>
      <w:proofErr w:type="gramStart"/>
      <w:r>
        <w:rPr>
          <w:rFonts w:ascii="Times New Roman" w:hAnsi="Times New Roman"/>
          <w:sz w:val="24"/>
          <w:szCs w:val="24"/>
        </w:rPr>
        <w:t>verbal selecionados</w:t>
      </w:r>
      <w:proofErr w:type="gramEnd"/>
      <w:r>
        <w:rPr>
          <w:rFonts w:ascii="Times New Roman" w:hAnsi="Times New Roman"/>
          <w:sz w:val="24"/>
          <w:szCs w:val="24"/>
        </w:rPr>
        <w:t xml:space="preserve"> pelos enunciadores são manipulados</w:t>
      </w:r>
      <w:r w:rsidR="00C22F59" w:rsidRPr="00893B99">
        <w:rPr>
          <w:rFonts w:ascii="Times New Roman" w:hAnsi="Times New Roman"/>
          <w:color w:val="000000" w:themeColor="text1"/>
          <w:sz w:val="24"/>
          <w:szCs w:val="24"/>
        </w:rPr>
        <w:t>,</w:t>
      </w:r>
      <w:r>
        <w:rPr>
          <w:rFonts w:ascii="Times New Roman" w:hAnsi="Times New Roman"/>
          <w:sz w:val="24"/>
          <w:szCs w:val="24"/>
        </w:rPr>
        <w:t xml:space="preserve"> </w:t>
      </w:r>
      <w:r w:rsidR="00893B99">
        <w:rPr>
          <w:rFonts w:ascii="Times New Roman" w:hAnsi="Times New Roman"/>
          <w:sz w:val="24"/>
          <w:szCs w:val="24"/>
        </w:rPr>
        <w:t>com o objetivo de</w:t>
      </w:r>
      <w:r>
        <w:rPr>
          <w:rFonts w:ascii="Times New Roman" w:hAnsi="Times New Roman"/>
          <w:sz w:val="24"/>
          <w:szCs w:val="24"/>
        </w:rPr>
        <w:t xml:space="preserve"> realizar seus propósitos discursivos.</w:t>
      </w:r>
    </w:p>
    <w:p w:rsidR="003565C2" w:rsidRDefault="003565C2" w:rsidP="00294B6E">
      <w:pPr>
        <w:spacing w:after="0" w:line="360" w:lineRule="auto"/>
        <w:jc w:val="both"/>
        <w:rPr>
          <w:rFonts w:ascii="Times New Roman" w:hAnsi="Times New Roman" w:cs="Times New Roman"/>
          <w:b/>
          <w:sz w:val="24"/>
          <w:szCs w:val="24"/>
        </w:rPr>
      </w:pPr>
    </w:p>
    <w:p w:rsidR="00294B6E" w:rsidRDefault="00294B6E" w:rsidP="00294B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294B6E" w:rsidRDefault="00294B6E" w:rsidP="00294B6E">
      <w:pPr>
        <w:spacing w:after="0" w:line="240" w:lineRule="auto"/>
        <w:rPr>
          <w:rFonts w:ascii="Times New Roman" w:hAnsi="Times New Roman" w:cs="Times New Roman"/>
          <w:sz w:val="24"/>
          <w:szCs w:val="24"/>
        </w:rPr>
      </w:pPr>
    </w:p>
    <w:p w:rsidR="00294B6E" w:rsidRDefault="00294B6E" w:rsidP="0029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BUCCI, E. O jornalismo ordenador. </w:t>
      </w:r>
      <w:r w:rsidRPr="00B6468C">
        <w:rPr>
          <w:rFonts w:ascii="Times New Roman" w:hAnsi="Times New Roman" w:cs="Times New Roman"/>
          <w:sz w:val="24"/>
          <w:szCs w:val="24"/>
        </w:rPr>
        <w:t xml:space="preserve">In: GOMES, M. R. </w:t>
      </w:r>
      <w:r w:rsidRPr="00904EFA">
        <w:rPr>
          <w:rFonts w:ascii="Times New Roman" w:hAnsi="Times New Roman" w:cs="Times New Roman"/>
          <w:b/>
          <w:sz w:val="24"/>
          <w:szCs w:val="24"/>
        </w:rPr>
        <w:t>Poder no jornalismo:</w:t>
      </w:r>
      <w:r>
        <w:rPr>
          <w:rFonts w:ascii="Times New Roman" w:hAnsi="Times New Roman" w:cs="Times New Roman"/>
          <w:b/>
          <w:sz w:val="24"/>
          <w:szCs w:val="24"/>
        </w:rPr>
        <w:t xml:space="preserve"> </w:t>
      </w:r>
      <w:r>
        <w:rPr>
          <w:rFonts w:ascii="Times New Roman" w:hAnsi="Times New Roman" w:cs="Times New Roman"/>
          <w:sz w:val="24"/>
          <w:szCs w:val="24"/>
        </w:rPr>
        <w:t xml:space="preserve">discorrer, disciplinar, controlar. São Paulo: Hacker, 2003. </w:t>
      </w:r>
    </w:p>
    <w:p w:rsidR="00294B6E" w:rsidRDefault="00294B6E" w:rsidP="00294B6E">
      <w:pPr>
        <w:spacing w:after="0" w:line="240" w:lineRule="auto"/>
        <w:jc w:val="both"/>
        <w:rPr>
          <w:rFonts w:ascii="Times New Roman" w:hAnsi="Times New Roman" w:cs="Times New Roman"/>
          <w:sz w:val="24"/>
          <w:szCs w:val="24"/>
        </w:rPr>
      </w:pPr>
    </w:p>
    <w:p w:rsidR="00294B6E" w:rsidRDefault="00294B6E" w:rsidP="00294B6E">
      <w:pPr>
        <w:spacing w:after="0" w:line="240" w:lineRule="auto"/>
        <w:jc w:val="both"/>
        <w:rPr>
          <w:rFonts w:ascii="Times New Roman" w:hAnsi="Times New Roman"/>
          <w:sz w:val="24"/>
          <w:szCs w:val="24"/>
        </w:rPr>
      </w:pPr>
      <w:r w:rsidRPr="0046522E">
        <w:rPr>
          <w:rFonts w:ascii="Times New Roman" w:hAnsi="Times New Roman"/>
          <w:sz w:val="24"/>
          <w:szCs w:val="24"/>
        </w:rPr>
        <w:t xml:space="preserve">CHARAUDEAU, P. </w:t>
      </w:r>
      <w:r w:rsidRPr="00904EFA">
        <w:rPr>
          <w:rFonts w:ascii="Times New Roman" w:hAnsi="Times New Roman"/>
          <w:b/>
          <w:sz w:val="24"/>
          <w:szCs w:val="24"/>
        </w:rPr>
        <w:t>Linguagem e discurso:</w:t>
      </w:r>
      <w:r w:rsidRPr="00904EFA">
        <w:rPr>
          <w:rFonts w:ascii="Times New Roman" w:hAnsi="Times New Roman"/>
          <w:sz w:val="24"/>
          <w:szCs w:val="24"/>
        </w:rPr>
        <w:t xml:space="preserve"> modos de organização.</w:t>
      </w:r>
      <w:r w:rsidRPr="0046522E">
        <w:rPr>
          <w:rFonts w:ascii="Times New Roman" w:hAnsi="Times New Roman"/>
          <w:i/>
          <w:sz w:val="24"/>
          <w:szCs w:val="24"/>
        </w:rPr>
        <w:t xml:space="preserve"> </w:t>
      </w:r>
      <w:r w:rsidRPr="0046522E">
        <w:rPr>
          <w:rFonts w:ascii="Times New Roman" w:hAnsi="Times New Roman"/>
          <w:sz w:val="24"/>
          <w:szCs w:val="24"/>
        </w:rPr>
        <w:t>Tradução: Ângela S. M. Corrêa &amp; Ida Lúcia Machado. São Paulo: Contexto, 2009.</w:t>
      </w:r>
    </w:p>
    <w:p w:rsidR="00294B6E" w:rsidRDefault="00294B6E" w:rsidP="00294B6E">
      <w:pPr>
        <w:spacing w:after="0" w:line="240" w:lineRule="auto"/>
        <w:jc w:val="both"/>
        <w:rPr>
          <w:rFonts w:ascii="Times New Roman" w:hAnsi="Times New Roman" w:cs="Times New Roman"/>
          <w:sz w:val="24"/>
          <w:szCs w:val="24"/>
        </w:rPr>
      </w:pPr>
    </w:p>
    <w:p w:rsidR="00294B6E" w:rsidRDefault="00294B6E" w:rsidP="0029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 </w:t>
      </w:r>
      <w:r w:rsidRPr="00904EFA">
        <w:rPr>
          <w:rFonts w:ascii="Times New Roman" w:hAnsi="Times New Roman" w:cs="Times New Roman"/>
          <w:b/>
          <w:sz w:val="24"/>
          <w:szCs w:val="24"/>
        </w:rPr>
        <w:t>Discurso das mídias.</w:t>
      </w:r>
      <w:r>
        <w:rPr>
          <w:rFonts w:ascii="Times New Roman" w:hAnsi="Times New Roman" w:cs="Times New Roman"/>
          <w:b/>
          <w:sz w:val="24"/>
          <w:szCs w:val="24"/>
        </w:rPr>
        <w:t xml:space="preserve"> </w:t>
      </w:r>
      <w:r>
        <w:rPr>
          <w:rFonts w:ascii="Times New Roman" w:hAnsi="Times New Roman" w:cs="Times New Roman"/>
          <w:sz w:val="24"/>
          <w:szCs w:val="24"/>
        </w:rPr>
        <w:t xml:space="preserve">Trad. Ângela S. M. Corrêa.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Contexto, 2012. </w:t>
      </w:r>
    </w:p>
    <w:p w:rsidR="00294B6E" w:rsidRDefault="00294B6E" w:rsidP="00294B6E">
      <w:pPr>
        <w:spacing w:after="0" w:line="240" w:lineRule="auto"/>
        <w:jc w:val="both"/>
        <w:rPr>
          <w:rFonts w:ascii="Times New Roman" w:hAnsi="Times New Roman" w:cs="Times New Roman"/>
          <w:sz w:val="24"/>
          <w:szCs w:val="24"/>
        </w:rPr>
      </w:pPr>
    </w:p>
    <w:p w:rsidR="00294B6E" w:rsidRPr="00CE5FB9" w:rsidRDefault="00294B6E" w:rsidP="0029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DESCARDECI, M. A. S. Ler o mundo: um olhar através da semiótica social. </w:t>
      </w:r>
      <w:r w:rsidRPr="00C8643F">
        <w:rPr>
          <w:rFonts w:ascii="Times New Roman" w:hAnsi="Times New Roman" w:cs="Times New Roman"/>
          <w:b/>
          <w:sz w:val="24"/>
          <w:szCs w:val="24"/>
        </w:rPr>
        <w:t>ETD – Educação Temática Digital,</w:t>
      </w:r>
      <w:r>
        <w:rPr>
          <w:rFonts w:ascii="Times New Roman" w:hAnsi="Times New Roman" w:cs="Times New Roman"/>
          <w:b/>
          <w:sz w:val="24"/>
          <w:szCs w:val="24"/>
        </w:rPr>
        <w:t xml:space="preserve"> </w:t>
      </w:r>
      <w:r>
        <w:rPr>
          <w:rFonts w:ascii="Times New Roman" w:hAnsi="Times New Roman" w:cs="Times New Roman"/>
          <w:sz w:val="24"/>
          <w:szCs w:val="24"/>
        </w:rPr>
        <w:t xml:space="preserve">Campinas, v. 3, n. 2, p. 19-26, jun. 2002.  </w:t>
      </w:r>
    </w:p>
    <w:p w:rsidR="00294B6E" w:rsidRDefault="00294B6E" w:rsidP="00294B6E">
      <w:pPr>
        <w:spacing w:after="0" w:line="240" w:lineRule="auto"/>
        <w:jc w:val="both"/>
        <w:rPr>
          <w:rFonts w:ascii="Times New Roman" w:hAnsi="Times New Roman" w:cs="Times New Roman"/>
          <w:sz w:val="24"/>
          <w:szCs w:val="24"/>
        </w:rPr>
      </w:pPr>
    </w:p>
    <w:p w:rsidR="00294B6E" w:rsidRPr="005F150D" w:rsidRDefault="00294B6E" w:rsidP="0029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DIAS, A.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A notícia como entretenimento no jornal sensacionalista e sua relação com a comicidade. In: URBANO, H.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sidRPr="00C8643F">
        <w:rPr>
          <w:rFonts w:ascii="Times New Roman" w:hAnsi="Times New Roman" w:cs="Times New Roman"/>
          <w:b/>
          <w:sz w:val="24"/>
          <w:szCs w:val="24"/>
        </w:rPr>
        <w:t xml:space="preserve">Dino </w:t>
      </w:r>
      <w:proofErr w:type="spellStart"/>
      <w:r w:rsidRPr="00C8643F">
        <w:rPr>
          <w:rFonts w:ascii="Times New Roman" w:hAnsi="Times New Roman" w:cs="Times New Roman"/>
          <w:b/>
          <w:sz w:val="24"/>
          <w:szCs w:val="24"/>
        </w:rPr>
        <w:t>Preti</w:t>
      </w:r>
      <w:proofErr w:type="spellEnd"/>
      <w:r w:rsidRPr="00C8643F">
        <w:rPr>
          <w:rFonts w:ascii="Times New Roman" w:hAnsi="Times New Roman" w:cs="Times New Roman"/>
          <w:b/>
          <w:sz w:val="24"/>
          <w:szCs w:val="24"/>
        </w:rPr>
        <w:t xml:space="preserve"> e seus temas:</w:t>
      </w:r>
      <w:r>
        <w:rPr>
          <w:rFonts w:ascii="Times New Roman" w:hAnsi="Times New Roman" w:cs="Times New Roman"/>
          <w:b/>
          <w:sz w:val="24"/>
          <w:szCs w:val="24"/>
        </w:rPr>
        <w:t xml:space="preserve"> </w:t>
      </w:r>
      <w:r>
        <w:rPr>
          <w:rFonts w:ascii="Times New Roman" w:hAnsi="Times New Roman" w:cs="Times New Roman"/>
          <w:sz w:val="24"/>
          <w:szCs w:val="24"/>
        </w:rPr>
        <w:t xml:space="preserve">oralidade, leitura, mídia e ensino. São Paulo: Cortez, 2001. </w:t>
      </w:r>
    </w:p>
    <w:p w:rsidR="00294B6E" w:rsidRDefault="00294B6E" w:rsidP="00294B6E">
      <w:pPr>
        <w:spacing w:after="0" w:line="240" w:lineRule="auto"/>
        <w:jc w:val="both"/>
        <w:rPr>
          <w:rFonts w:ascii="Times New Roman" w:hAnsi="Times New Roman" w:cs="Times New Roman"/>
          <w:sz w:val="24"/>
          <w:szCs w:val="24"/>
        </w:rPr>
      </w:pPr>
    </w:p>
    <w:p w:rsidR="00294B6E" w:rsidRDefault="00294B6E" w:rsidP="0029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Pr="00C8643F">
        <w:rPr>
          <w:rFonts w:ascii="Times New Roman" w:hAnsi="Times New Roman" w:cs="Times New Roman"/>
          <w:b/>
          <w:sz w:val="24"/>
          <w:szCs w:val="24"/>
        </w:rPr>
        <w:t>O discurso da violência:</w:t>
      </w:r>
      <w:r>
        <w:rPr>
          <w:rFonts w:ascii="Times New Roman" w:hAnsi="Times New Roman" w:cs="Times New Roman"/>
          <w:b/>
          <w:sz w:val="24"/>
          <w:szCs w:val="24"/>
        </w:rPr>
        <w:t xml:space="preserve"> </w:t>
      </w:r>
      <w:r>
        <w:rPr>
          <w:rFonts w:ascii="Times New Roman" w:hAnsi="Times New Roman" w:cs="Times New Roman"/>
          <w:sz w:val="24"/>
          <w:szCs w:val="24"/>
        </w:rPr>
        <w:t xml:space="preserve">as marcas da oralidade no jornalismo popular. 3.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Cortez, 2008.   </w:t>
      </w:r>
    </w:p>
    <w:p w:rsidR="00294B6E" w:rsidRDefault="00294B6E" w:rsidP="00294B6E">
      <w:pPr>
        <w:spacing w:after="0" w:line="240" w:lineRule="auto"/>
        <w:jc w:val="both"/>
        <w:rPr>
          <w:rFonts w:ascii="Times New Roman" w:hAnsi="Times New Roman" w:cs="Times New Roman"/>
          <w:sz w:val="24"/>
          <w:szCs w:val="24"/>
        </w:rPr>
      </w:pPr>
    </w:p>
    <w:p w:rsidR="00294B6E" w:rsidRDefault="00294B6E" w:rsidP="00294B6E">
      <w:pPr>
        <w:spacing w:after="0" w:line="240" w:lineRule="auto"/>
        <w:jc w:val="both"/>
        <w:rPr>
          <w:rFonts w:ascii="Times New Roman" w:eastAsia="Times New Roman" w:hAnsi="Times New Roman"/>
          <w:sz w:val="24"/>
          <w:szCs w:val="24"/>
          <w:lang w:eastAsia="pt-BR"/>
        </w:rPr>
      </w:pPr>
      <w:r w:rsidRPr="0046522E">
        <w:rPr>
          <w:rFonts w:ascii="Times New Roman" w:eastAsia="Times New Roman" w:hAnsi="Times New Roman"/>
          <w:sz w:val="24"/>
          <w:szCs w:val="24"/>
          <w:lang w:eastAsia="pt-BR"/>
        </w:rPr>
        <w:t xml:space="preserve">DIONÍSIO, A. P. Gêneros multimodais e </w:t>
      </w:r>
      <w:proofErr w:type="spellStart"/>
      <w:r w:rsidRPr="0046522E">
        <w:rPr>
          <w:rFonts w:ascii="Times New Roman" w:eastAsia="Times New Roman" w:hAnsi="Times New Roman"/>
          <w:sz w:val="24"/>
          <w:szCs w:val="24"/>
          <w:lang w:eastAsia="pt-BR"/>
        </w:rPr>
        <w:t>multiletramento</w:t>
      </w:r>
      <w:proofErr w:type="spellEnd"/>
      <w:r w:rsidRPr="0046522E">
        <w:rPr>
          <w:rFonts w:ascii="Times New Roman" w:eastAsia="Times New Roman" w:hAnsi="Times New Roman"/>
          <w:sz w:val="24"/>
          <w:szCs w:val="24"/>
          <w:lang w:eastAsia="pt-BR"/>
        </w:rPr>
        <w:t xml:space="preserve">. </w:t>
      </w:r>
      <w:r w:rsidRPr="0046522E">
        <w:rPr>
          <w:rFonts w:ascii="Times New Roman" w:eastAsia="Times New Roman" w:hAnsi="Times New Roman"/>
          <w:sz w:val="24"/>
          <w:szCs w:val="24"/>
          <w:lang w:val="en-US" w:eastAsia="pt-BR"/>
        </w:rPr>
        <w:t xml:space="preserve">In: KARWOSKI, A. M. GAYDECZKA, B. BRITO, K.S. (Orgs.). </w:t>
      </w:r>
      <w:r w:rsidRPr="00C8643F">
        <w:rPr>
          <w:rFonts w:ascii="Times New Roman" w:eastAsia="Times New Roman" w:hAnsi="Times New Roman"/>
          <w:b/>
          <w:sz w:val="24"/>
          <w:szCs w:val="24"/>
          <w:lang w:eastAsia="pt-BR"/>
        </w:rPr>
        <w:t>Gêneros textuais: reflexões e ensino.</w:t>
      </w:r>
      <w:r w:rsidRPr="0046522E">
        <w:rPr>
          <w:rFonts w:ascii="Times New Roman" w:eastAsia="Times New Roman" w:hAnsi="Times New Roman"/>
          <w:sz w:val="24"/>
          <w:szCs w:val="24"/>
          <w:lang w:eastAsia="pt-BR"/>
        </w:rPr>
        <w:t xml:space="preserve"> Palmas e União da Vitória: </w:t>
      </w:r>
      <w:proofErr w:type="spellStart"/>
      <w:r w:rsidRPr="0046522E">
        <w:rPr>
          <w:rFonts w:ascii="Times New Roman" w:eastAsia="Times New Roman" w:hAnsi="Times New Roman"/>
          <w:sz w:val="24"/>
          <w:szCs w:val="24"/>
          <w:lang w:eastAsia="pt-BR"/>
        </w:rPr>
        <w:t>Kaygangue</w:t>
      </w:r>
      <w:proofErr w:type="spellEnd"/>
      <w:r w:rsidRPr="0046522E">
        <w:rPr>
          <w:rFonts w:ascii="Times New Roman" w:eastAsia="Times New Roman" w:hAnsi="Times New Roman"/>
          <w:sz w:val="24"/>
          <w:szCs w:val="24"/>
          <w:lang w:eastAsia="pt-BR"/>
        </w:rPr>
        <w:t>, 2005.</w:t>
      </w:r>
    </w:p>
    <w:p w:rsidR="00294B6E" w:rsidRDefault="00294B6E" w:rsidP="00294B6E">
      <w:pPr>
        <w:spacing w:after="0" w:line="240" w:lineRule="auto"/>
        <w:jc w:val="both"/>
        <w:rPr>
          <w:rFonts w:ascii="Times New Roman" w:hAnsi="Times New Roman" w:cs="Times New Roman"/>
          <w:sz w:val="24"/>
          <w:szCs w:val="24"/>
        </w:rPr>
      </w:pPr>
    </w:p>
    <w:p w:rsidR="00294B6E" w:rsidRDefault="00294B6E" w:rsidP="00294B6E">
      <w:pPr>
        <w:spacing w:after="0" w:line="240" w:lineRule="auto"/>
        <w:jc w:val="both"/>
        <w:rPr>
          <w:rFonts w:ascii="Times New Roman" w:eastAsia="Times New Roman" w:hAnsi="Times New Roman"/>
          <w:sz w:val="24"/>
          <w:szCs w:val="24"/>
          <w:lang w:val="en-US" w:eastAsia="pt-BR"/>
        </w:rPr>
      </w:pPr>
      <w:proofErr w:type="gramStart"/>
      <w:r>
        <w:rPr>
          <w:rFonts w:ascii="Times New Roman" w:eastAsia="Times New Roman" w:hAnsi="Times New Roman"/>
          <w:sz w:val="24"/>
          <w:szCs w:val="24"/>
          <w:lang w:val="en-US" w:eastAsia="pt-BR"/>
        </w:rPr>
        <w:t>KRESS, G. Multimodal texts and critical discourse analysis.</w:t>
      </w:r>
      <w:proofErr w:type="gramEnd"/>
      <w:r>
        <w:rPr>
          <w:rFonts w:ascii="Times New Roman" w:eastAsia="Times New Roman" w:hAnsi="Times New Roman"/>
          <w:sz w:val="24"/>
          <w:szCs w:val="24"/>
          <w:lang w:val="en-US" w:eastAsia="pt-BR"/>
        </w:rPr>
        <w:t xml:space="preserve"> It: </w:t>
      </w:r>
      <w:r w:rsidRPr="00C8643F">
        <w:rPr>
          <w:rFonts w:ascii="Times New Roman" w:eastAsia="Times New Roman" w:hAnsi="Times New Roman"/>
          <w:b/>
          <w:sz w:val="24"/>
          <w:szCs w:val="24"/>
          <w:lang w:val="en-US" w:eastAsia="pt-BR"/>
        </w:rPr>
        <w:t xml:space="preserve">Proceedings of the First </w:t>
      </w:r>
      <w:proofErr w:type="spellStart"/>
      <w:r w:rsidRPr="00C8643F">
        <w:rPr>
          <w:rFonts w:ascii="Times New Roman" w:eastAsia="Times New Roman" w:hAnsi="Times New Roman"/>
          <w:b/>
          <w:sz w:val="24"/>
          <w:szCs w:val="24"/>
          <w:lang w:val="en-US" w:eastAsia="pt-BR"/>
        </w:rPr>
        <w:t>Internacional</w:t>
      </w:r>
      <w:proofErr w:type="spellEnd"/>
      <w:r w:rsidRPr="00C8643F">
        <w:rPr>
          <w:rFonts w:ascii="Times New Roman" w:eastAsia="Times New Roman" w:hAnsi="Times New Roman"/>
          <w:b/>
          <w:sz w:val="24"/>
          <w:szCs w:val="24"/>
          <w:lang w:val="en-US" w:eastAsia="pt-BR"/>
        </w:rPr>
        <w:t xml:space="preserve"> Conference on Discourse Analysis.</w:t>
      </w:r>
      <w:r>
        <w:rPr>
          <w:rFonts w:ascii="Times New Roman" w:eastAsia="Times New Roman" w:hAnsi="Times New Roman"/>
          <w:b/>
          <w:sz w:val="24"/>
          <w:szCs w:val="24"/>
          <w:lang w:val="en-US" w:eastAsia="pt-BR"/>
        </w:rPr>
        <w:t xml:space="preserve"> </w:t>
      </w:r>
      <w:proofErr w:type="spellStart"/>
      <w:proofErr w:type="gramStart"/>
      <w:r>
        <w:rPr>
          <w:rFonts w:ascii="Times New Roman" w:eastAsia="Times New Roman" w:hAnsi="Times New Roman"/>
          <w:sz w:val="24"/>
          <w:szCs w:val="24"/>
          <w:lang w:val="en-US" w:eastAsia="pt-BR"/>
        </w:rPr>
        <w:t>Compilado</w:t>
      </w:r>
      <w:proofErr w:type="spellEnd"/>
      <w:r>
        <w:rPr>
          <w:rFonts w:ascii="Times New Roman" w:eastAsia="Times New Roman" w:hAnsi="Times New Roman"/>
          <w:sz w:val="24"/>
          <w:szCs w:val="24"/>
          <w:lang w:val="en-US" w:eastAsia="pt-BR"/>
        </w:rPr>
        <w:t xml:space="preserve"> </w:t>
      </w:r>
      <w:proofErr w:type="spellStart"/>
      <w:r>
        <w:rPr>
          <w:rFonts w:ascii="Times New Roman" w:eastAsia="Times New Roman" w:hAnsi="Times New Roman"/>
          <w:sz w:val="24"/>
          <w:szCs w:val="24"/>
          <w:lang w:val="en-US" w:eastAsia="pt-BR"/>
        </w:rPr>
        <w:t>por</w:t>
      </w:r>
      <w:proofErr w:type="spellEnd"/>
      <w:r>
        <w:rPr>
          <w:rFonts w:ascii="Times New Roman" w:eastAsia="Times New Roman" w:hAnsi="Times New Roman"/>
          <w:sz w:val="24"/>
          <w:szCs w:val="24"/>
          <w:lang w:val="en-US" w:eastAsia="pt-BR"/>
        </w:rPr>
        <w:t xml:space="preserve"> </w:t>
      </w:r>
      <w:proofErr w:type="spellStart"/>
      <w:r>
        <w:rPr>
          <w:rFonts w:ascii="Times New Roman" w:eastAsia="Times New Roman" w:hAnsi="Times New Roman"/>
          <w:sz w:val="24"/>
          <w:szCs w:val="24"/>
          <w:lang w:val="en-US" w:eastAsia="pt-BR"/>
        </w:rPr>
        <w:t>Emília</w:t>
      </w:r>
      <w:proofErr w:type="spellEnd"/>
      <w:r>
        <w:rPr>
          <w:rFonts w:ascii="Times New Roman" w:eastAsia="Times New Roman" w:hAnsi="Times New Roman"/>
          <w:sz w:val="24"/>
          <w:szCs w:val="24"/>
          <w:lang w:val="en-US" w:eastAsia="pt-BR"/>
        </w:rPr>
        <w:t xml:space="preserve"> Pedro.</w:t>
      </w:r>
      <w:proofErr w:type="gramEnd"/>
      <w:r>
        <w:rPr>
          <w:rFonts w:ascii="Times New Roman" w:eastAsia="Times New Roman" w:hAnsi="Times New Roman"/>
          <w:sz w:val="24"/>
          <w:szCs w:val="24"/>
          <w:lang w:val="en-US" w:eastAsia="pt-BR"/>
        </w:rPr>
        <w:t xml:space="preserve"> University of Lisbon, Portugal: </w:t>
      </w:r>
      <w:proofErr w:type="spellStart"/>
      <w:r>
        <w:rPr>
          <w:rFonts w:ascii="Times New Roman" w:eastAsia="Times New Roman" w:hAnsi="Times New Roman"/>
          <w:sz w:val="24"/>
          <w:szCs w:val="24"/>
          <w:lang w:val="en-US" w:eastAsia="pt-BR"/>
        </w:rPr>
        <w:t>Colibri</w:t>
      </w:r>
      <w:proofErr w:type="spellEnd"/>
      <w:r>
        <w:rPr>
          <w:rFonts w:ascii="Times New Roman" w:eastAsia="Times New Roman" w:hAnsi="Times New Roman"/>
          <w:sz w:val="24"/>
          <w:szCs w:val="24"/>
          <w:lang w:val="en-US" w:eastAsia="pt-BR"/>
        </w:rPr>
        <w:t xml:space="preserve">, 1997. </w:t>
      </w:r>
    </w:p>
    <w:p w:rsidR="00294B6E" w:rsidRDefault="00294B6E" w:rsidP="00294B6E">
      <w:pPr>
        <w:spacing w:after="0" w:line="240" w:lineRule="auto"/>
        <w:jc w:val="both"/>
        <w:rPr>
          <w:rFonts w:ascii="Times New Roman" w:eastAsia="Times New Roman" w:hAnsi="Times New Roman"/>
          <w:sz w:val="24"/>
          <w:szCs w:val="24"/>
          <w:lang w:val="en-US" w:eastAsia="pt-BR"/>
        </w:rPr>
      </w:pPr>
    </w:p>
    <w:p w:rsidR="00294B6E" w:rsidRPr="00E6679F" w:rsidRDefault="00294B6E" w:rsidP="00294B6E">
      <w:pPr>
        <w:spacing w:after="0" w:line="240" w:lineRule="auto"/>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KRESS, G. </w:t>
      </w:r>
      <w:r w:rsidRPr="00C8643F">
        <w:rPr>
          <w:rFonts w:ascii="Times New Roman" w:eastAsia="Times New Roman" w:hAnsi="Times New Roman"/>
          <w:b/>
          <w:sz w:val="24"/>
          <w:szCs w:val="24"/>
          <w:lang w:val="en-US" w:eastAsia="pt-BR"/>
        </w:rPr>
        <w:t>Multimodality:</w:t>
      </w:r>
      <w:r>
        <w:rPr>
          <w:rFonts w:ascii="Times New Roman" w:eastAsia="Times New Roman" w:hAnsi="Times New Roman"/>
          <w:b/>
          <w:sz w:val="24"/>
          <w:szCs w:val="24"/>
          <w:lang w:val="en-US" w:eastAsia="pt-BR"/>
        </w:rPr>
        <w:t xml:space="preserve"> </w:t>
      </w:r>
      <w:r>
        <w:rPr>
          <w:rFonts w:ascii="Times New Roman" w:eastAsia="Times New Roman" w:hAnsi="Times New Roman"/>
          <w:sz w:val="24"/>
          <w:szCs w:val="24"/>
          <w:lang w:val="en-US" w:eastAsia="pt-BR"/>
        </w:rPr>
        <w:t xml:space="preserve">a social semiotic approach to contemporary communication. New York: </w:t>
      </w:r>
      <w:proofErr w:type="spellStart"/>
      <w:r>
        <w:rPr>
          <w:rFonts w:ascii="Times New Roman" w:eastAsia="Times New Roman" w:hAnsi="Times New Roman"/>
          <w:sz w:val="24"/>
          <w:szCs w:val="24"/>
          <w:lang w:val="en-US" w:eastAsia="pt-BR"/>
        </w:rPr>
        <w:t>Routledge</w:t>
      </w:r>
      <w:proofErr w:type="spellEnd"/>
      <w:r>
        <w:rPr>
          <w:rFonts w:ascii="Times New Roman" w:eastAsia="Times New Roman" w:hAnsi="Times New Roman"/>
          <w:sz w:val="24"/>
          <w:szCs w:val="24"/>
          <w:lang w:val="en-US" w:eastAsia="pt-BR"/>
        </w:rPr>
        <w:t xml:space="preserve">, 2010. </w:t>
      </w:r>
    </w:p>
    <w:p w:rsidR="00294B6E" w:rsidRDefault="00294B6E" w:rsidP="00294B6E">
      <w:pPr>
        <w:spacing w:after="0" w:line="240" w:lineRule="auto"/>
        <w:jc w:val="both"/>
        <w:rPr>
          <w:rFonts w:ascii="Times New Roman" w:eastAsia="Times New Roman" w:hAnsi="Times New Roman"/>
          <w:sz w:val="24"/>
          <w:szCs w:val="24"/>
          <w:lang w:val="en-US" w:eastAsia="pt-BR"/>
        </w:rPr>
      </w:pPr>
    </w:p>
    <w:p w:rsidR="00294B6E" w:rsidRPr="001749A6" w:rsidRDefault="00294B6E" w:rsidP="00294B6E">
      <w:pPr>
        <w:spacing w:after="0" w:line="240" w:lineRule="auto"/>
        <w:jc w:val="both"/>
        <w:rPr>
          <w:rFonts w:ascii="Times New Roman" w:eastAsia="Times New Roman" w:hAnsi="Times New Roman"/>
          <w:sz w:val="24"/>
          <w:szCs w:val="24"/>
          <w:lang w:eastAsia="pt-BR"/>
        </w:rPr>
      </w:pPr>
      <w:r w:rsidRPr="00266BA7">
        <w:rPr>
          <w:rFonts w:ascii="Times New Roman" w:eastAsia="Times New Roman" w:hAnsi="Times New Roman"/>
          <w:sz w:val="24"/>
          <w:szCs w:val="24"/>
          <w:lang w:val="en-US" w:eastAsia="pt-BR"/>
        </w:rPr>
        <w:t xml:space="preserve">KRESS &amp; VAN LEEUWEN, T. </w:t>
      </w:r>
      <w:r w:rsidRPr="00C8643F">
        <w:rPr>
          <w:rFonts w:ascii="Times New Roman" w:eastAsia="Times New Roman" w:hAnsi="Times New Roman"/>
          <w:b/>
          <w:sz w:val="24"/>
          <w:szCs w:val="24"/>
          <w:lang w:val="en-US" w:eastAsia="pt-BR"/>
        </w:rPr>
        <w:t>Reading Images – The grammar of visual Design.</w:t>
      </w:r>
      <w:r w:rsidRPr="0046522E">
        <w:rPr>
          <w:rFonts w:ascii="Times New Roman" w:eastAsia="Times New Roman" w:hAnsi="Times New Roman"/>
          <w:sz w:val="24"/>
          <w:szCs w:val="24"/>
          <w:lang w:val="en-US" w:eastAsia="pt-BR"/>
        </w:rPr>
        <w:t xml:space="preserve"> </w:t>
      </w:r>
      <w:r w:rsidRPr="001749A6">
        <w:rPr>
          <w:rFonts w:ascii="Times New Roman" w:eastAsia="Times New Roman" w:hAnsi="Times New Roman"/>
          <w:sz w:val="24"/>
          <w:szCs w:val="24"/>
          <w:lang w:eastAsia="pt-BR"/>
        </w:rPr>
        <w:t xml:space="preserve">London: </w:t>
      </w:r>
      <w:proofErr w:type="spellStart"/>
      <w:r w:rsidRPr="001749A6">
        <w:rPr>
          <w:rFonts w:ascii="Times New Roman" w:eastAsia="Times New Roman" w:hAnsi="Times New Roman"/>
          <w:sz w:val="24"/>
          <w:szCs w:val="24"/>
          <w:lang w:eastAsia="pt-BR"/>
        </w:rPr>
        <w:t>Routledge</w:t>
      </w:r>
      <w:proofErr w:type="spellEnd"/>
      <w:r w:rsidRPr="001749A6">
        <w:rPr>
          <w:rFonts w:ascii="Times New Roman" w:eastAsia="Times New Roman" w:hAnsi="Times New Roman"/>
          <w:sz w:val="24"/>
          <w:szCs w:val="24"/>
          <w:lang w:eastAsia="pt-BR"/>
        </w:rPr>
        <w:t>, 1996.</w:t>
      </w:r>
    </w:p>
    <w:p w:rsidR="00294B6E" w:rsidRPr="001749A6" w:rsidRDefault="00294B6E" w:rsidP="00294B6E">
      <w:pPr>
        <w:spacing w:after="0" w:line="240" w:lineRule="auto"/>
        <w:jc w:val="both"/>
        <w:rPr>
          <w:rFonts w:ascii="Times New Roman" w:hAnsi="Times New Roman" w:cs="Times New Roman"/>
          <w:sz w:val="24"/>
          <w:szCs w:val="24"/>
        </w:rPr>
      </w:pPr>
    </w:p>
    <w:p w:rsidR="00294B6E" w:rsidRPr="00C04AC6" w:rsidRDefault="00294B6E" w:rsidP="00294B6E">
      <w:pPr>
        <w:autoSpaceDE w:val="0"/>
        <w:autoSpaceDN w:val="0"/>
        <w:adjustRightInd w:val="0"/>
        <w:spacing w:after="0" w:line="240" w:lineRule="auto"/>
        <w:jc w:val="both"/>
        <w:rPr>
          <w:rFonts w:ascii="Times New Roman" w:hAnsi="Times New Roman" w:cs="Times New Roman"/>
          <w:sz w:val="24"/>
          <w:szCs w:val="24"/>
        </w:rPr>
      </w:pPr>
      <w:r w:rsidRPr="00C04AC6">
        <w:rPr>
          <w:rFonts w:ascii="Times New Roman" w:hAnsi="Times New Roman" w:cs="Times New Roman"/>
          <w:sz w:val="24"/>
          <w:szCs w:val="24"/>
        </w:rPr>
        <w:t xml:space="preserve">SELIGMAN, L.; COZER, K. R. B. </w:t>
      </w:r>
      <w:r w:rsidRPr="00C8643F">
        <w:rPr>
          <w:rFonts w:ascii="Times New Roman" w:hAnsi="Times New Roman" w:cs="Times New Roman"/>
          <w:b/>
          <w:sz w:val="24"/>
          <w:szCs w:val="24"/>
        </w:rPr>
        <w:t>Jornais populares de qualidade:</w:t>
      </w:r>
      <w:r w:rsidRPr="00C04AC6">
        <w:rPr>
          <w:rFonts w:ascii="Times New Roman" w:hAnsi="Times New Roman" w:cs="Times New Roman"/>
          <w:b/>
          <w:sz w:val="24"/>
          <w:szCs w:val="24"/>
        </w:rPr>
        <w:t xml:space="preserve"> </w:t>
      </w:r>
      <w:r>
        <w:rPr>
          <w:rFonts w:ascii="Times New Roman" w:hAnsi="Times New Roman" w:cs="Times New Roman"/>
          <w:sz w:val="24"/>
          <w:szCs w:val="24"/>
        </w:rPr>
        <w:t xml:space="preserve">ética, e sensacionalismo em um novo padrão de jornalismo de interior </w:t>
      </w:r>
      <w:proofErr w:type="spellStart"/>
      <w:r>
        <w:rPr>
          <w:rFonts w:ascii="Times New Roman" w:hAnsi="Times New Roman" w:cs="Times New Roman"/>
          <w:sz w:val="24"/>
          <w:szCs w:val="24"/>
        </w:rPr>
        <w:t>catarinenese</w:t>
      </w:r>
      <w:proofErr w:type="spellEnd"/>
      <w:r>
        <w:rPr>
          <w:rFonts w:ascii="Times New Roman" w:hAnsi="Times New Roman" w:cs="Times New Roman"/>
          <w:sz w:val="24"/>
          <w:szCs w:val="24"/>
        </w:rPr>
        <w:t>. Rio de Janeiro: Biblioteca on-line de ciências da comunicação, 2009. Disponível em: &lt;</w:t>
      </w:r>
      <w:hyperlink r:id="rId9" w:history="1">
        <w:r w:rsidRPr="00444FF6">
          <w:rPr>
            <w:rStyle w:val="Hyperlink"/>
            <w:rFonts w:ascii="Times New Roman" w:hAnsi="Times New Roman" w:cs="Times New Roman"/>
            <w:sz w:val="24"/>
            <w:szCs w:val="24"/>
          </w:rPr>
          <w:t>http://www.bocc.ubi.pt/pag/bocc-jornais-seligman.pdf</w:t>
        </w:r>
      </w:hyperlink>
      <w:r>
        <w:rPr>
          <w:rFonts w:ascii="Times New Roman" w:hAnsi="Times New Roman" w:cs="Times New Roman"/>
          <w:sz w:val="24"/>
          <w:szCs w:val="24"/>
        </w:rPr>
        <w:t xml:space="preserve">&gt;. Acesso em: 20 nov. 2013.  </w:t>
      </w:r>
    </w:p>
    <w:p w:rsidR="00294B6E" w:rsidRPr="00C04AC6" w:rsidRDefault="00294B6E" w:rsidP="00294B6E">
      <w:pPr>
        <w:spacing w:after="0" w:line="240" w:lineRule="auto"/>
        <w:jc w:val="both"/>
        <w:rPr>
          <w:rFonts w:ascii="Times New Roman" w:hAnsi="Times New Roman" w:cs="Times New Roman"/>
          <w:sz w:val="24"/>
          <w:szCs w:val="24"/>
        </w:rPr>
      </w:pPr>
    </w:p>
    <w:p w:rsidR="00294B6E" w:rsidRPr="00F40B33" w:rsidRDefault="00294B6E" w:rsidP="00294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VIEIRA, A. V. </w:t>
      </w:r>
      <w:r w:rsidRPr="00F40B33">
        <w:rPr>
          <w:rFonts w:ascii="Times New Roman" w:hAnsi="Times New Roman" w:cs="Times New Roman"/>
          <w:sz w:val="24"/>
          <w:szCs w:val="24"/>
        </w:rPr>
        <w:t>Novas perspectivas para o texto</w:t>
      </w:r>
      <w:r>
        <w:rPr>
          <w:rFonts w:ascii="Times New Roman" w:hAnsi="Times New Roman" w:cs="Times New Roman"/>
          <w:b/>
          <w:sz w:val="24"/>
          <w:szCs w:val="24"/>
        </w:rPr>
        <w:t xml:space="preserve">: </w:t>
      </w:r>
      <w:r>
        <w:rPr>
          <w:rFonts w:ascii="Times New Roman" w:hAnsi="Times New Roman" w:cs="Times New Roman"/>
          <w:sz w:val="24"/>
          <w:szCs w:val="24"/>
        </w:rPr>
        <w:t xml:space="preserve">uma visão </w:t>
      </w:r>
      <w:proofErr w:type="spellStart"/>
      <w:r>
        <w:rPr>
          <w:rFonts w:ascii="Times New Roman" w:hAnsi="Times New Roman" w:cs="Times New Roman"/>
          <w:sz w:val="24"/>
          <w:szCs w:val="24"/>
        </w:rPr>
        <w:t>multissemiótica</w:t>
      </w:r>
      <w:proofErr w:type="spellEnd"/>
      <w:r>
        <w:rPr>
          <w:rFonts w:ascii="Times New Roman" w:hAnsi="Times New Roman" w:cs="Times New Roman"/>
          <w:sz w:val="24"/>
          <w:szCs w:val="24"/>
        </w:rPr>
        <w:t xml:space="preserve">. In: VIEIRA, A. V.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w:t>
      </w:r>
      <w:r w:rsidRPr="00C8643F">
        <w:rPr>
          <w:rFonts w:ascii="Times New Roman" w:hAnsi="Times New Roman" w:cs="Times New Roman"/>
          <w:b/>
          <w:sz w:val="24"/>
          <w:szCs w:val="24"/>
        </w:rPr>
        <w:t>Reflexões sobre a língua portuguesa:</w:t>
      </w:r>
      <w:r>
        <w:rPr>
          <w:rFonts w:ascii="Times New Roman" w:hAnsi="Times New Roman" w:cs="Times New Roman"/>
          <w:b/>
          <w:sz w:val="24"/>
          <w:szCs w:val="24"/>
        </w:rPr>
        <w:t xml:space="preserve"> </w:t>
      </w:r>
      <w:r>
        <w:rPr>
          <w:rFonts w:ascii="Times New Roman" w:hAnsi="Times New Roman" w:cs="Times New Roman"/>
          <w:sz w:val="24"/>
          <w:szCs w:val="24"/>
        </w:rPr>
        <w:t xml:space="preserve">uma </w:t>
      </w:r>
      <w:proofErr w:type="spellStart"/>
      <w:r>
        <w:rPr>
          <w:rFonts w:ascii="Times New Roman" w:hAnsi="Times New Roman" w:cs="Times New Roman"/>
          <w:sz w:val="24"/>
          <w:szCs w:val="24"/>
        </w:rPr>
        <w:t>amordagem</w:t>
      </w:r>
      <w:proofErr w:type="spellEnd"/>
      <w:r>
        <w:rPr>
          <w:rFonts w:ascii="Times New Roman" w:hAnsi="Times New Roman" w:cs="Times New Roman"/>
          <w:sz w:val="24"/>
          <w:szCs w:val="24"/>
        </w:rPr>
        <w:t xml:space="preserve"> multimodal. </w:t>
      </w:r>
      <w:proofErr w:type="spellStart"/>
      <w:r>
        <w:rPr>
          <w:rFonts w:ascii="Times New Roman" w:hAnsi="Times New Roman" w:cs="Times New Roman"/>
          <w:sz w:val="24"/>
          <w:szCs w:val="24"/>
        </w:rPr>
        <w:t>Petropólis</w:t>
      </w:r>
      <w:proofErr w:type="spellEnd"/>
      <w:r>
        <w:rPr>
          <w:rFonts w:ascii="Times New Roman" w:hAnsi="Times New Roman" w:cs="Times New Roman"/>
          <w:sz w:val="24"/>
          <w:szCs w:val="24"/>
        </w:rPr>
        <w:t xml:space="preserve">, RJ: Vozes, 2007. </w:t>
      </w:r>
    </w:p>
    <w:p w:rsidR="00294B6E" w:rsidRPr="00A42B05" w:rsidRDefault="00294B6E" w:rsidP="00294B6E">
      <w:pPr>
        <w:spacing w:after="0" w:line="360" w:lineRule="auto"/>
        <w:jc w:val="both"/>
        <w:rPr>
          <w:rFonts w:ascii="Times New Roman" w:hAnsi="Times New Roman" w:cs="Times New Roman"/>
          <w:b/>
          <w:sz w:val="24"/>
          <w:szCs w:val="24"/>
        </w:rPr>
      </w:pPr>
    </w:p>
    <w:p w:rsidR="00294B6E" w:rsidRDefault="00294B6E" w:rsidP="00294B6E">
      <w:pPr>
        <w:jc w:val="both"/>
      </w:pPr>
    </w:p>
    <w:p w:rsidR="00AE5731" w:rsidRDefault="00AE5731" w:rsidP="00294B6E">
      <w:pPr>
        <w:jc w:val="both"/>
      </w:pPr>
      <w:bookmarkStart w:id="0" w:name="_GoBack"/>
      <w:bookmarkEnd w:id="0"/>
    </w:p>
    <w:sectPr w:rsidR="00AE5731" w:rsidSect="00C03A2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86" w:rsidRDefault="00AD0186" w:rsidP="00294B6E">
      <w:pPr>
        <w:spacing w:after="0" w:line="240" w:lineRule="auto"/>
      </w:pPr>
      <w:r>
        <w:separator/>
      </w:r>
    </w:p>
  </w:endnote>
  <w:endnote w:type="continuationSeparator" w:id="0">
    <w:p w:rsidR="00AD0186" w:rsidRDefault="00AD0186" w:rsidP="0029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86" w:rsidRDefault="00AD0186" w:rsidP="00294B6E">
      <w:pPr>
        <w:spacing w:after="0" w:line="240" w:lineRule="auto"/>
      </w:pPr>
      <w:r>
        <w:separator/>
      </w:r>
    </w:p>
  </w:footnote>
  <w:footnote w:type="continuationSeparator" w:id="0">
    <w:p w:rsidR="00AD0186" w:rsidRDefault="00AD0186" w:rsidP="00294B6E">
      <w:pPr>
        <w:spacing w:after="0" w:line="240" w:lineRule="auto"/>
      </w:pPr>
      <w:r>
        <w:continuationSeparator/>
      </w:r>
    </w:p>
  </w:footnote>
  <w:footnote w:id="1">
    <w:p w:rsidR="00C03A2C" w:rsidRDefault="00C03A2C" w:rsidP="00294B6E">
      <w:pPr>
        <w:pStyle w:val="Textodenotaderodap"/>
        <w:jc w:val="both"/>
      </w:pPr>
      <w:r>
        <w:rPr>
          <w:rStyle w:val="Refdenotaderodap"/>
        </w:rPr>
        <w:footnoteRef/>
      </w:r>
      <w:r>
        <w:t xml:space="preserve"> </w:t>
      </w:r>
      <w:r w:rsidRPr="00F14659">
        <w:rPr>
          <w:rFonts w:ascii="Times New Roman" w:hAnsi="Times New Roman" w:cs="Times New Roman"/>
        </w:rPr>
        <w:t xml:space="preserve">Os dados externos, considerando o tipo de condição de enunciação, podem ser agrupados nas seguintes categorias: condição de identidade, condição de finalidade, condição de propósito e condição de dispositivo. </w:t>
      </w:r>
      <w:r>
        <w:rPr>
          <w:rFonts w:ascii="Times New Roman" w:hAnsi="Times New Roman" w:cs="Times New Roman"/>
        </w:rPr>
        <w:t xml:space="preserve">(CHARAUDEAU, 2012). </w:t>
      </w:r>
    </w:p>
  </w:footnote>
  <w:footnote w:id="2">
    <w:p w:rsidR="00002041" w:rsidRDefault="00002041" w:rsidP="00002041">
      <w:pPr>
        <w:pStyle w:val="Textodenotaderodap"/>
        <w:jc w:val="both"/>
      </w:pPr>
      <w:r>
        <w:rPr>
          <w:rStyle w:val="Refdenotaderodap"/>
        </w:rPr>
        <w:footnoteRef/>
      </w:r>
      <w:r>
        <w:t xml:space="preserve"> Esclarecemos que os da</w:t>
      </w:r>
      <w:r w:rsidRPr="0034603D">
        <w:rPr>
          <w:rFonts w:ascii="Times New Roman" w:hAnsi="Times New Roman" w:cs="Times New Roman"/>
        </w:rPr>
        <w:t>dos utilizados neste artigo advêm da p</w:t>
      </w:r>
      <w:r>
        <w:t xml:space="preserve">esquisa de doutorado intitulada </w:t>
      </w:r>
      <w:r w:rsidRPr="0034603D">
        <w:rPr>
          <w:rFonts w:ascii="Times New Roman" w:hAnsi="Times New Roman" w:cs="Times New Roman"/>
          <w:bCs/>
        </w:rPr>
        <w:t>Ensino de Leitura na EJA: análise das narrativas de formação de professores de 4º ciclo</w:t>
      </w:r>
      <w:r>
        <w:rPr>
          <w:bCs/>
        </w:rPr>
        <w:t>. A constituição dos dados se deu durante a observação das aulas das colaboradoras, uma das fases da referida pesquisa.</w:t>
      </w:r>
    </w:p>
  </w:footnote>
  <w:footnote w:id="3">
    <w:p w:rsidR="00C12225" w:rsidRDefault="00C12225" w:rsidP="00C12225">
      <w:pPr>
        <w:pStyle w:val="Textodenotaderodap"/>
        <w:jc w:val="both"/>
      </w:pPr>
      <w:r>
        <w:rPr>
          <w:rStyle w:val="Refdenotaderodap"/>
        </w:rPr>
        <w:footnoteRef/>
      </w:r>
      <w:r>
        <w:t xml:space="preserve"> </w:t>
      </w:r>
      <w:r>
        <w:rPr>
          <w:rFonts w:ascii="Times New Roman" w:hAnsi="Times New Roman" w:cs="Times New Roman"/>
        </w:rPr>
        <w:t>P</w:t>
      </w:r>
      <w:r w:rsidRPr="00C12225">
        <w:rPr>
          <w:rFonts w:ascii="Times New Roman" w:hAnsi="Times New Roman" w:cs="Times New Roman"/>
        </w:rPr>
        <w:t>rimeiro parágrafo do texto que relata o que há de mais importante e essencial no encadeamento de uma sequência de fatos</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6E"/>
    <w:rsid w:val="00002041"/>
    <w:rsid w:val="00083B22"/>
    <w:rsid w:val="00247A0D"/>
    <w:rsid w:val="00294B6E"/>
    <w:rsid w:val="00321638"/>
    <w:rsid w:val="0034603D"/>
    <w:rsid w:val="003565C2"/>
    <w:rsid w:val="00413562"/>
    <w:rsid w:val="00606B85"/>
    <w:rsid w:val="006E2DE6"/>
    <w:rsid w:val="006F5135"/>
    <w:rsid w:val="00702E6B"/>
    <w:rsid w:val="00741CF3"/>
    <w:rsid w:val="007D63D0"/>
    <w:rsid w:val="007F46F3"/>
    <w:rsid w:val="007F5449"/>
    <w:rsid w:val="00827B32"/>
    <w:rsid w:val="00893B99"/>
    <w:rsid w:val="008D1BCB"/>
    <w:rsid w:val="00904EFA"/>
    <w:rsid w:val="009B02D7"/>
    <w:rsid w:val="00A239CB"/>
    <w:rsid w:val="00A9076F"/>
    <w:rsid w:val="00AD0186"/>
    <w:rsid w:val="00AE5731"/>
    <w:rsid w:val="00AF0A95"/>
    <w:rsid w:val="00B624D6"/>
    <w:rsid w:val="00C03A2C"/>
    <w:rsid w:val="00C12225"/>
    <w:rsid w:val="00C14683"/>
    <w:rsid w:val="00C22F59"/>
    <w:rsid w:val="00C8643F"/>
    <w:rsid w:val="00D43FFC"/>
    <w:rsid w:val="00D93CCF"/>
    <w:rsid w:val="00D96D1E"/>
    <w:rsid w:val="00FE2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94B6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94B6E"/>
    <w:rPr>
      <w:sz w:val="20"/>
      <w:szCs w:val="20"/>
    </w:rPr>
  </w:style>
  <w:style w:type="character" w:styleId="Refdenotaderodap">
    <w:name w:val="footnote reference"/>
    <w:basedOn w:val="Fontepargpadro"/>
    <w:unhideWhenUsed/>
    <w:rsid w:val="00294B6E"/>
    <w:rPr>
      <w:vertAlign w:val="superscript"/>
    </w:rPr>
  </w:style>
  <w:style w:type="paragraph" w:styleId="PargrafodaLista">
    <w:name w:val="List Paragraph"/>
    <w:basedOn w:val="Normal"/>
    <w:uiPriority w:val="34"/>
    <w:qFormat/>
    <w:rsid w:val="00294B6E"/>
    <w:pPr>
      <w:ind w:left="708"/>
    </w:pPr>
    <w:rPr>
      <w:rFonts w:ascii="Calibri" w:eastAsia="Calibri" w:hAnsi="Calibri" w:cs="Times New Roman"/>
    </w:rPr>
  </w:style>
  <w:style w:type="paragraph" w:styleId="SemEspaamento">
    <w:name w:val="No Spacing"/>
    <w:uiPriority w:val="1"/>
    <w:qFormat/>
    <w:rsid w:val="00294B6E"/>
    <w:pPr>
      <w:spacing w:after="0" w:line="240" w:lineRule="auto"/>
    </w:pPr>
  </w:style>
  <w:style w:type="character" w:styleId="Hyperlink">
    <w:name w:val="Hyperlink"/>
    <w:basedOn w:val="Fontepargpadro"/>
    <w:uiPriority w:val="99"/>
    <w:unhideWhenUsed/>
    <w:rsid w:val="00294B6E"/>
    <w:rPr>
      <w:color w:val="0000FF"/>
      <w:u w:val="single"/>
    </w:rPr>
  </w:style>
  <w:style w:type="paragraph" w:customStyle="1" w:styleId="Default">
    <w:name w:val="Default"/>
    <w:rsid w:val="0034603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94B6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94B6E"/>
    <w:rPr>
      <w:sz w:val="20"/>
      <w:szCs w:val="20"/>
    </w:rPr>
  </w:style>
  <w:style w:type="character" w:styleId="Refdenotaderodap">
    <w:name w:val="footnote reference"/>
    <w:basedOn w:val="Fontepargpadro"/>
    <w:unhideWhenUsed/>
    <w:rsid w:val="00294B6E"/>
    <w:rPr>
      <w:vertAlign w:val="superscript"/>
    </w:rPr>
  </w:style>
  <w:style w:type="paragraph" w:styleId="PargrafodaLista">
    <w:name w:val="List Paragraph"/>
    <w:basedOn w:val="Normal"/>
    <w:uiPriority w:val="34"/>
    <w:qFormat/>
    <w:rsid w:val="00294B6E"/>
    <w:pPr>
      <w:ind w:left="708"/>
    </w:pPr>
    <w:rPr>
      <w:rFonts w:ascii="Calibri" w:eastAsia="Calibri" w:hAnsi="Calibri" w:cs="Times New Roman"/>
    </w:rPr>
  </w:style>
  <w:style w:type="paragraph" w:styleId="SemEspaamento">
    <w:name w:val="No Spacing"/>
    <w:uiPriority w:val="1"/>
    <w:qFormat/>
    <w:rsid w:val="00294B6E"/>
    <w:pPr>
      <w:spacing w:after="0" w:line="240" w:lineRule="auto"/>
    </w:pPr>
  </w:style>
  <w:style w:type="character" w:styleId="Hyperlink">
    <w:name w:val="Hyperlink"/>
    <w:basedOn w:val="Fontepargpadro"/>
    <w:uiPriority w:val="99"/>
    <w:unhideWhenUsed/>
    <w:rsid w:val="00294B6E"/>
    <w:rPr>
      <w:color w:val="0000FF"/>
      <w:u w:val="single"/>
    </w:rPr>
  </w:style>
  <w:style w:type="paragraph" w:customStyle="1" w:styleId="Default">
    <w:name w:val="Default"/>
    <w:rsid w:val="003460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cc.ubi.pt/pag/bocc-jornais-seligman.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86B5-18CB-4D82-AA78-3E5FFDC6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4756</Words>
  <Characters>25685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4</cp:revision>
  <dcterms:created xsi:type="dcterms:W3CDTF">2017-10-20T22:14:00Z</dcterms:created>
  <dcterms:modified xsi:type="dcterms:W3CDTF">2017-10-20T22:19:00Z</dcterms:modified>
</cp:coreProperties>
</file>