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sectPr>
          <w:type w:val="continuous"/>
          <w:pgSz w:h="16838" w:w="11906"/>
          <w:pgMar w:bottom="1417" w:footer="0" w:gutter="0" w:header="0" w:left="1701" w:right="1701" w:top="1417"/>
          <w:formProt w:val="false"/>
          <w:textDirection w:val="lrTb"/>
          <w:docGrid w:charSpace="4096" w:linePitch="360" w:type="default"/>
        </w:sectPr>
      </w:pPr>
    </w:p>
    <w:p>
      <w:pPr>
        <w:pStyle w:val="style0"/>
        <w:spacing w:line="360" w:lineRule="auto"/>
        <w:jc w:val="center"/>
      </w:pPr>
      <w:r>
        <w:rPr>
          <w:rFonts w:ascii="Times New Roman" w:hAnsi="Times New Roman"/>
          <w:b/>
          <w:sz w:val="24"/>
          <w:szCs w:val="24"/>
        </w:rPr>
        <w:t xml:space="preserve"> “</w:t>
      </w:r>
      <w:r>
        <w:rPr>
          <w:rFonts w:ascii="Times New Roman" w:hAnsi="Times New Roman"/>
          <w:b/>
          <w:sz w:val="24"/>
          <w:szCs w:val="24"/>
        </w:rPr>
        <w:t>NEGRÃO” E “NEGRINHA”: UM ESTUDO DA VARIAÇÃO NO TRATAMENTO EM CARTAS AMOROSAS DA FAMÍLIA PENNA</w:t>
      </w:r>
    </w:p>
    <w:p>
      <w:pPr>
        <w:pStyle w:val="style0"/>
        <w:spacing w:line="360" w:lineRule="auto"/>
        <w:jc w:val="right"/>
      </w:pPr>
      <w:r>
        <w:rPr>
          <w:rFonts w:ascii="Times New Roman" w:hAnsi="Times New Roman"/>
          <w:sz w:val="24"/>
          <w:szCs w:val="24"/>
        </w:rPr>
      </w:r>
    </w:p>
    <w:p>
      <w:pPr>
        <w:pStyle w:val="style0"/>
        <w:spacing w:line="360" w:lineRule="auto"/>
        <w:jc w:val="right"/>
      </w:pPr>
      <w:r>
        <w:rPr>
          <w:rFonts w:ascii="Times New Roman" w:hAnsi="Times New Roman"/>
          <w:sz w:val="24"/>
          <w:szCs w:val="24"/>
        </w:rPr>
        <w:t>Rachel de Oliveira Pereira*</w:t>
      </w:r>
      <w:r>
        <w:rPr>
          <w:rStyle w:val="style22"/>
        </w:rPr>
        <w:footnoteReference w:id="2"/>
      </w:r>
      <w:r>
        <w:rPr>
          <w:rStyle w:val="style22"/>
        </w:rPr>
        <w:footnoteReference w:id="3"/>
      </w:r>
    </w:p>
    <w:p>
      <w:pPr>
        <w:pStyle w:val="style0"/>
        <w:spacing w:line="360" w:lineRule="auto"/>
        <w:jc w:val="both"/>
      </w:pPr>
      <w:r>
        <w:rPr>
          <w:rFonts w:ascii="Times New Roman" w:hAnsi="Times New Roman"/>
          <w:sz w:val="24"/>
          <w:szCs w:val="24"/>
        </w:rPr>
        <w:t xml:space="preserve">Resumo: Estudo da variação da forma pronominal </w:t>
      </w:r>
      <w:r>
        <w:rPr>
          <w:rFonts w:ascii="Times New Roman" w:hAnsi="Times New Roman"/>
          <w:i/>
          <w:sz w:val="24"/>
          <w:szCs w:val="24"/>
        </w:rPr>
        <w:t>tu</w:t>
      </w:r>
      <w:r>
        <w:rPr>
          <w:rFonts w:ascii="Times New Roman" w:hAnsi="Times New Roman"/>
          <w:sz w:val="24"/>
          <w:szCs w:val="24"/>
        </w:rPr>
        <w:t xml:space="preserve"> em oposição à forma </w:t>
      </w:r>
      <w:r>
        <w:rPr>
          <w:rFonts w:ascii="Times New Roman" w:hAnsi="Times New Roman"/>
          <w:i/>
          <w:sz w:val="24"/>
          <w:szCs w:val="24"/>
        </w:rPr>
        <w:t>você</w:t>
      </w:r>
      <w:r>
        <w:rPr>
          <w:rFonts w:ascii="Times New Roman" w:hAnsi="Times New Roman"/>
          <w:sz w:val="24"/>
          <w:szCs w:val="24"/>
        </w:rPr>
        <w:t xml:space="preserve">, na posição de sujeito, em cartas amorosas trocadas entre duas gerações da família Penna, escritas em fins do século XIX e início do século XX. Para a realização da análise, leva-se em conta os pressupostos teóricos da teoria variacionista quantitativa laboviana (Labov, 1994). Os resultados apontam para o maior emprego de </w:t>
      </w:r>
      <w:r>
        <w:rPr>
          <w:rFonts w:ascii="Times New Roman" w:hAnsi="Times New Roman"/>
          <w:i/>
          <w:sz w:val="24"/>
          <w:szCs w:val="24"/>
        </w:rPr>
        <w:t>tu</w:t>
      </w:r>
      <w:r>
        <w:rPr>
          <w:rFonts w:ascii="Times New Roman" w:hAnsi="Times New Roman"/>
          <w:sz w:val="24"/>
          <w:szCs w:val="24"/>
        </w:rPr>
        <w:t xml:space="preserve">, enquanto a forma </w:t>
      </w:r>
      <w:r>
        <w:rPr>
          <w:rFonts w:ascii="Times New Roman" w:hAnsi="Times New Roman"/>
          <w:i/>
          <w:sz w:val="24"/>
          <w:szCs w:val="24"/>
        </w:rPr>
        <w:t>você</w:t>
      </w:r>
      <w:r>
        <w:rPr>
          <w:rFonts w:ascii="Times New Roman" w:hAnsi="Times New Roman"/>
          <w:sz w:val="24"/>
          <w:szCs w:val="24"/>
        </w:rPr>
        <w:t xml:space="preserve"> vai se instaurando no sistema.</w:t>
      </w:r>
    </w:p>
    <w:p>
      <w:pPr>
        <w:pStyle w:val="style0"/>
        <w:spacing w:line="360" w:lineRule="auto"/>
      </w:pPr>
      <w:r>
        <w:rPr>
          <w:rFonts w:ascii="Times New Roman" w:hAnsi="Times New Roman"/>
          <w:sz w:val="24"/>
          <w:szCs w:val="24"/>
        </w:rPr>
        <w:t>Palavras-chave: pronomes, variação pronominal, cartas amorosas.</w:t>
      </w:r>
    </w:p>
    <w:p>
      <w:pPr>
        <w:pStyle w:val="style0"/>
        <w:spacing w:line="360" w:lineRule="auto"/>
        <w:jc w:val="both"/>
      </w:pPr>
      <w:r>
        <w:rPr>
          <w:rFonts w:ascii="Times New Roman" w:hAnsi="Times New Roman"/>
          <w:sz w:val="24"/>
          <w:szCs w:val="24"/>
        </w:rPr>
      </w:r>
    </w:p>
    <w:p>
      <w:pPr>
        <w:pStyle w:val="style0"/>
        <w:spacing w:line="360" w:lineRule="auto"/>
        <w:jc w:val="both"/>
      </w:pPr>
      <w:r>
        <w:rPr>
          <w:rFonts w:ascii="Times New Roman" w:hAnsi="Times New Roman"/>
          <w:sz w:val="24"/>
          <w:szCs w:val="24"/>
        </w:rPr>
        <w:t xml:space="preserve">Abstract: </w:t>
      </w:r>
      <w:r>
        <w:rPr>
          <w:rFonts w:ascii="Times New Roman" w:hAnsi="Times New Roman"/>
          <w:sz w:val="24"/>
          <w:szCs w:val="24"/>
          <w:lang w:val="en-US"/>
        </w:rPr>
        <w:t xml:space="preserve">Study of variation of the pronoun </w:t>
      </w:r>
      <w:r>
        <w:rPr>
          <w:rFonts w:ascii="Times New Roman" w:hAnsi="Times New Roman"/>
          <w:i/>
          <w:sz w:val="24"/>
          <w:szCs w:val="24"/>
          <w:lang w:val="en-US"/>
        </w:rPr>
        <w:t>tu</w:t>
      </w:r>
      <w:r>
        <w:rPr>
          <w:rFonts w:ascii="Times New Roman" w:hAnsi="Times New Roman"/>
          <w:sz w:val="24"/>
          <w:szCs w:val="24"/>
          <w:lang w:val="en-US"/>
        </w:rPr>
        <w:t xml:space="preserve"> form as opposed to </w:t>
      </w:r>
      <w:r>
        <w:rPr>
          <w:rFonts w:ascii="Times New Roman" w:hAnsi="Times New Roman"/>
          <w:i/>
          <w:sz w:val="24"/>
          <w:szCs w:val="24"/>
          <w:lang w:val="en-US"/>
        </w:rPr>
        <w:t>você</w:t>
      </w:r>
      <w:r>
        <w:rPr>
          <w:rFonts w:ascii="Times New Roman" w:hAnsi="Times New Roman"/>
          <w:sz w:val="24"/>
          <w:szCs w:val="24"/>
          <w:lang w:val="en-US"/>
        </w:rPr>
        <w:t>, in the subject position, in love letters exchanged between two generations of the family Penna, written in the late nineteenth and early twentieth century. To perform the analysis takes into account the theoretical assumptions of the theory quantitative variationist Labovian (Labov, 1994). The results point to the increased use of you, while the form you will be introducing the system.</w:t>
      </w:r>
    </w:p>
    <w:p>
      <w:pPr>
        <w:pStyle w:val="style0"/>
        <w:spacing w:line="360" w:lineRule="auto"/>
        <w:jc w:val="both"/>
      </w:pPr>
      <w:r>
        <w:rPr>
          <w:rFonts w:ascii="Times New Roman" w:hAnsi="Times New Roman"/>
          <w:sz w:val="24"/>
          <w:szCs w:val="24"/>
          <w:lang w:val="en-US"/>
        </w:rPr>
        <w:t>Keywords: pronouns, pronoun change, love letters.</w:t>
      </w:r>
    </w:p>
    <w:p>
      <w:pPr>
        <w:pStyle w:val="style0"/>
        <w:spacing w:line="480" w:lineRule="auto"/>
      </w:pPr>
      <w:r>
        <w:rPr>
          <w:rFonts w:ascii="Times New Roman" w:hAnsi="Times New Roman"/>
          <w:sz w:val="24"/>
          <w:szCs w:val="24"/>
        </w:rPr>
      </w:r>
    </w:p>
    <w:p>
      <w:pPr>
        <w:pStyle w:val="style0"/>
        <w:spacing w:line="360" w:lineRule="auto"/>
      </w:pPr>
      <w:r>
        <w:rPr>
          <w:rFonts w:ascii="Times New Roman" w:hAnsi="Times New Roman"/>
          <w:sz w:val="24"/>
          <w:szCs w:val="24"/>
        </w:rPr>
        <w:t>Apresentação</w:t>
      </w:r>
    </w:p>
    <w:p>
      <w:pPr>
        <w:pStyle w:val="style0"/>
        <w:spacing w:line="360" w:lineRule="auto"/>
      </w:pPr>
      <w:r>
        <w:rPr>
          <w:rFonts w:ascii="Times New Roman" w:hAnsi="Times New Roman"/>
          <w:sz w:val="24"/>
          <w:szCs w:val="24"/>
        </w:rPr>
      </w:r>
    </w:p>
    <w:p>
      <w:pPr>
        <w:pStyle w:val="style0"/>
        <w:spacing w:line="360" w:lineRule="auto"/>
        <w:ind w:firstLine="708" w:left="0" w:right="0"/>
        <w:jc w:val="both"/>
      </w:pPr>
      <w:r>
        <w:rPr>
          <w:rFonts w:ascii="Times New Roman" w:hAnsi="Times New Roman"/>
          <w:sz w:val="24"/>
          <w:szCs w:val="24"/>
        </w:rPr>
        <w:t xml:space="preserve">O presente trabalho orienta-se para o estudo da forma pronominal de tratamento </w:t>
      </w:r>
      <w:r>
        <w:rPr>
          <w:rFonts w:ascii="Times New Roman" w:hAnsi="Times New Roman"/>
          <w:i/>
          <w:sz w:val="24"/>
          <w:szCs w:val="24"/>
        </w:rPr>
        <w:t>você</w:t>
      </w:r>
      <w:r>
        <w:rPr>
          <w:rFonts w:ascii="Times New Roman" w:hAnsi="Times New Roman"/>
          <w:sz w:val="24"/>
          <w:szCs w:val="24"/>
        </w:rPr>
        <w:t xml:space="preserve"> na posição de sujeito, em oposição à forma </w:t>
      </w:r>
      <w:r>
        <w:rPr>
          <w:rFonts w:ascii="Times New Roman" w:hAnsi="Times New Roman"/>
          <w:i/>
          <w:sz w:val="24"/>
          <w:szCs w:val="24"/>
        </w:rPr>
        <w:t>tu</w:t>
      </w:r>
      <w:r>
        <w:rPr>
          <w:rFonts w:ascii="Times New Roman" w:hAnsi="Times New Roman"/>
          <w:sz w:val="24"/>
          <w:szCs w:val="24"/>
        </w:rPr>
        <w:t>, em cartas amorosas, escritas no início do século XX.</w:t>
      </w:r>
    </w:p>
    <w:p>
      <w:pPr>
        <w:pStyle w:val="style0"/>
        <w:spacing w:line="360" w:lineRule="auto"/>
        <w:ind w:firstLine="708" w:left="0" w:right="0"/>
        <w:jc w:val="both"/>
      </w:pPr>
      <w:r>
        <w:rPr>
          <w:rFonts w:ascii="Times New Roman" w:hAnsi="Times New Roman"/>
          <w:sz w:val="24"/>
          <w:szCs w:val="24"/>
        </w:rPr>
        <w:t xml:space="preserve">Estudos de sincronias passadas realizados com base em materiais diversificados vêm demonstrando que, a partir do século XIX, constataram uma maior competitividade das formas </w:t>
      </w:r>
      <w:r>
        <w:rPr>
          <w:rFonts w:ascii="Times New Roman" w:hAnsi="Times New Roman"/>
          <w:i/>
          <w:sz w:val="24"/>
          <w:szCs w:val="24"/>
        </w:rPr>
        <w:t>você</w:t>
      </w:r>
      <w:r>
        <w:rPr>
          <w:rFonts w:ascii="Times New Roman" w:hAnsi="Times New Roman"/>
          <w:sz w:val="24"/>
          <w:szCs w:val="24"/>
        </w:rPr>
        <w:t xml:space="preserve"> e </w:t>
      </w:r>
      <w:r>
        <w:rPr>
          <w:rFonts w:ascii="Times New Roman" w:hAnsi="Times New Roman"/>
          <w:i/>
          <w:sz w:val="24"/>
          <w:szCs w:val="24"/>
        </w:rPr>
        <w:t>tu</w:t>
      </w:r>
      <w:r>
        <w:rPr>
          <w:rFonts w:ascii="Times New Roman" w:hAnsi="Times New Roman"/>
          <w:sz w:val="24"/>
          <w:szCs w:val="24"/>
        </w:rPr>
        <w:t xml:space="preserve"> na posição de sujeito. Entretanto, a forma </w:t>
      </w:r>
      <w:r>
        <w:rPr>
          <w:rFonts w:ascii="Times New Roman" w:hAnsi="Times New Roman"/>
          <w:i/>
          <w:sz w:val="24"/>
          <w:szCs w:val="24"/>
        </w:rPr>
        <w:t>tu</w:t>
      </w:r>
      <w:r>
        <w:rPr>
          <w:rFonts w:ascii="Times New Roman" w:hAnsi="Times New Roman"/>
          <w:sz w:val="24"/>
          <w:szCs w:val="24"/>
        </w:rPr>
        <w:t xml:space="preserve"> ainda é a mais empregada, principalmente, em relações simétricas e de intimidade. Já a forma </w:t>
      </w:r>
      <w:r>
        <w:rPr>
          <w:rFonts w:ascii="Times New Roman" w:hAnsi="Times New Roman"/>
          <w:i/>
          <w:sz w:val="24"/>
          <w:szCs w:val="24"/>
        </w:rPr>
        <w:t>você</w:t>
      </w:r>
      <w:r>
        <w:rPr>
          <w:rFonts w:ascii="Times New Roman" w:hAnsi="Times New Roman"/>
          <w:sz w:val="24"/>
          <w:szCs w:val="24"/>
        </w:rPr>
        <w:t xml:space="preserve"> é mais empregada em missivas escritas por mulheres, tendo como uma das hipóteses o fato do </w:t>
      </w:r>
      <w:r>
        <w:rPr>
          <w:rFonts w:ascii="Times New Roman" w:hAnsi="Times New Roman"/>
          <w:i/>
          <w:sz w:val="24"/>
          <w:szCs w:val="24"/>
        </w:rPr>
        <w:t xml:space="preserve">você </w:t>
      </w:r>
      <w:r>
        <w:rPr>
          <w:rFonts w:ascii="Times New Roman" w:hAnsi="Times New Roman"/>
          <w:sz w:val="24"/>
          <w:szCs w:val="24"/>
        </w:rPr>
        <w:t xml:space="preserve">possuir um caráter menos invasivo, herdado da forma </w:t>
      </w:r>
      <w:r>
        <w:rPr>
          <w:rFonts w:ascii="Times New Roman" w:hAnsi="Times New Roman"/>
          <w:i/>
          <w:sz w:val="24"/>
          <w:szCs w:val="24"/>
        </w:rPr>
        <w:t xml:space="preserve">vossa mercê </w:t>
      </w:r>
      <w:r>
        <w:rPr>
          <w:rFonts w:ascii="Times New Roman" w:hAnsi="Times New Roman"/>
          <w:sz w:val="24"/>
          <w:szCs w:val="24"/>
        </w:rPr>
        <w:t>(</w:t>
      </w:r>
      <w:r>
        <w:rPr>
          <w:rFonts w:ascii="Times New Roman" w:hAnsi="Times New Roman"/>
          <w:sz w:val="24"/>
          <w:szCs w:val="24"/>
          <w:lang w:val="pt-PT"/>
        </w:rPr>
        <w:t>KOCH, 2008)</w:t>
      </w:r>
      <w:r>
        <w:rPr>
          <w:rFonts w:ascii="Times New Roman" w:hAnsi="Times New Roman"/>
          <w:i/>
          <w:sz w:val="24"/>
          <w:szCs w:val="24"/>
        </w:rPr>
        <w:t>.</w:t>
      </w:r>
    </w:p>
    <w:p>
      <w:pPr>
        <w:pStyle w:val="style0"/>
        <w:spacing w:line="360" w:lineRule="auto"/>
        <w:ind w:firstLine="708" w:left="0" w:right="0"/>
        <w:jc w:val="both"/>
      </w:pPr>
      <w:r>
        <w:rPr>
          <w:rFonts w:ascii="Times New Roman" w:hAnsi="Times New Roman"/>
          <w:sz w:val="24"/>
          <w:szCs w:val="24"/>
        </w:rPr>
        <w:t xml:space="preserve">Considerando tais estudos, propõem-se investigar a utilização do pronome </w:t>
      </w:r>
      <w:r>
        <w:rPr>
          <w:rFonts w:ascii="Times New Roman" w:hAnsi="Times New Roman"/>
          <w:i/>
          <w:sz w:val="24"/>
          <w:szCs w:val="24"/>
        </w:rPr>
        <w:t>tu</w:t>
      </w:r>
      <w:r>
        <w:rPr>
          <w:rFonts w:ascii="Times New Roman" w:hAnsi="Times New Roman"/>
          <w:sz w:val="24"/>
          <w:szCs w:val="24"/>
        </w:rPr>
        <w:t xml:space="preserve"> em variação com a forma </w:t>
      </w:r>
      <w:r>
        <w:rPr>
          <w:rFonts w:ascii="Times New Roman" w:hAnsi="Times New Roman"/>
          <w:i/>
          <w:sz w:val="24"/>
          <w:szCs w:val="24"/>
        </w:rPr>
        <w:t>você</w:t>
      </w:r>
      <w:r>
        <w:rPr>
          <w:rFonts w:ascii="Times New Roman" w:hAnsi="Times New Roman"/>
          <w:sz w:val="24"/>
          <w:szCs w:val="24"/>
        </w:rPr>
        <w:t xml:space="preserve">, com base em uma amostra composta por cartas pertencentes à família Penna. Este </w:t>
      </w:r>
      <w:r>
        <w:rPr>
          <w:rFonts w:ascii="Times New Roman" w:hAnsi="Times New Roman"/>
          <w:i/>
          <w:sz w:val="24"/>
          <w:szCs w:val="24"/>
        </w:rPr>
        <w:t>corpus</w:t>
      </w:r>
      <w:r>
        <w:rPr>
          <w:rFonts w:ascii="Times New Roman" w:hAnsi="Times New Roman"/>
          <w:sz w:val="24"/>
          <w:szCs w:val="24"/>
        </w:rPr>
        <w:t xml:space="preserve"> é constituído por cartas trocadas entre dois casais desta família ilustre: a grande maioria delas foram trocadas entre o casal Affonso Penna (ex-presidente da República) e Maria Guilhermina Penna, entre os anos de 1900 a 1907. Outras cartas foram trocadas entre o casal Affonso Penna Júnior, ou Affonsinho, como era carinhosamente chamado, filho do ex-presidente da República e sua esposa Marieta Penna, no período que vai de 1905 a 1919.</w:t>
      </w:r>
    </w:p>
    <w:p>
      <w:pPr>
        <w:pStyle w:val="style0"/>
        <w:spacing w:line="360" w:lineRule="auto"/>
        <w:ind w:firstLine="708" w:left="0" w:right="0"/>
        <w:jc w:val="both"/>
      </w:pPr>
      <w:r>
        <w:rPr>
          <w:rFonts w:ascii="Times New Roman" w:hAnsi="Times New Roman"/>
          <w:sz w:val="24"/>
          <w:szCs w:val="24"/>
        </w:rPr>
        <w:t xml:space="preserve">Pretende-se com esta amostra, analisar a variação entre </w:t>
      </w:r>
      <w:r>
        <w:rPr>
          <w:rFonts w:ascii="Times New Roman" w:hAnsi="Times New Roman"/>
          <w:i/>
          <w:sz w:val="24"/>
          <w:szCs w:val="24"/>
        </w:rPr>
        <w:t>você</w:t>
      </w:r>
      <w:r>
        <w:rPr>
          <w:rFonts w:ascii="Times New Roman" w:hAnsi="Times New Roman"/>
          <w:sz w:val="24"/>
          <w:szCs w:val="24"/>
        </w:rPr>
        <w:t xml:space="preserve"> e </w:t>
      </w:r>
      <w:r>
        <w:rPr>
          <w:rFonts w:ascii="Times New Roman" w:hAnsi="Times New Roman"/>
          <w:i/>
          <w:sz w:val="24"/>
          <w:szCs w:val="24"/>
        </w:rPr>
        <w:t>tu</w:t>
      </w:r>
      <w:r>
        <w:rPr>
          <w:rFonts w:ascii="Times New Roman" w:hAnsi="Times New Roman"/>
          <w:sz w:val="24"/>
          <w:szCs w:val="24"/>
        </w:rPr>
        <w:t>, na posição de sujeito entre casais pertencentes a gerações distintas, procurando observar se há alguma mudança no que se refere ao tratamento entre as gerações de pais e filhos.</w:t>
      </w:r>
    </w:p>
    <w:p>
      <w:pPr>
        <w:pStyle w:val="style0"/>
        <w:spacing w:line="360" w:lineRule="auto"/>
        <w:ind w:firstLine="708" w:left="0" w:right="0"/>
        <w:jc w:val="both"/>
      </w:pPr>
      <w:r>
        <w:rPr>
          <w:rFonts w:ascii="Times New Roman" w:hAnsi="Times New Roman"/>
          <w:sz w:val="24"/>
          <w:szCs w:val="24"/>
        </w:rPr>
        <w:t>O trabalho levará</w:t>
      </w:r>
      <w:r>
        <w:rPr>
          <w:rFonts w:ascii="Times New Roman" w:hAnsi="Times New Roman"/>
          <w:color w:val="000000"/>
          <w:sz w:val="24"/>
          <w:szCs w:val="24"/>
        </w:rPr>
        <w:t xml:space="preserve"> em conta os pressupostos teóricos da teoria variacionista quantitativa laboviana (Labov, 1994), visando identificar os fatores lingüísticos e extralingüísticos que determinam o uso dos pronomes de tratamento de referência a segunda pessoa no período em questão. Um dos princípios postulados por Labov (1994) é de que o </w:t>
      </w:r>
      <w:r>
        <w:rPr>
          <w:rFonts w:ascii="Times New Roman" w:hAnsi="Times New Roman"/>
          <w:sz w:val="24"/>
          <w:szCs w:val="24"/>
        </w:rPr>
        <w:t xml:space="preserve">gênero </w:t>
      </w:r>
      <w:r>
        <w:rPr>
          <w:rFonts w:ascii="Times New Roman" w:hAnsi="Times New Roman"/>
          <w:color w:val="000000"/>
          <w:sz w:val="24"/>
          <w:szCs w:val="24"/>
        </w:rPr>
        <w:t>estaria fortemente ligado às mudanças e variações que ocorrem na língua.</w:t>
      </w:r>
    </w:p>
    <w:p>
      <w:pPr>
        <w:pStyle w:val="style0"/>
        <w:spacing w:line="480" w:lineRule="auto"/>
      </w:pPr>
      <w:r>
        <w:rPr>
          <w:rFonts w:ascii="Times New Roman" w:hAnsi="Times New Roman"/>
          <w:sz w:val="24"/>
          <w:szCs w:val="24"/>
        </w:rPr>
      </w:r>
    </w:p>
    <w:p>
      <w:pPr>
        <w:pStyle w:val="style0"/>
        <w:spacing w:line="360" w:lineRule="auto"/>
      </w:pPr>
      <w:r>
        <w:rPr>
          <w:rFonts w:ascii="Times New Roman" w:hAnsi="Times New Roman"/>
          <w:sz w:val="24"/>
          <w:szCs w:val="24"/>
        </w:rPr>
        <w:t>Pressupostos teóricos e metodológicos</w:t>
      </w:r>
    </w:p>
    <w:p>
      <w:pPr>
        <w:pStyle w:val="style0"/>
        <w:spacing w:line="360" w:lineRule="auto"/>
      </w:pPr>
      <w:r>
        <w:rPr>
          <w:rFonts w:ascii="Times New Roman" w:hAnsi="Times New Roman"/>
          <w:sz w:val="24"/>
          <w:szCs w:val="24"/>
        </w:rPr>
      </w:r>
    </w:p>
    <w:p>
      <w:pPr>
        <w:pStyle w:val="style0"/>
        <w:spacing w:line="360" w:lineRule="auto"/>
        <w:ind w:firstLine="708" w:left="0" w:right="0"/>
        <w:jc w:val="both"/>
      </w:pPr>
      <w:r>
        <w:rPr>
          <w:rFonts w:ascii="Times New Roman" w:hAnsi="Times New Roman"/>
          <w:sz w:val="24"/>
          <w:szCs w:val="24"/>
        </w:rPr>
        <w:t>Em fins dos anos sessenta, através dos estudos sociolinguísticos instaurados por Weinreich, Herzog &amp; Labov (1968), houve uma significativa mudança em relação ao conceito de língua e ao objeto de estudo da Linguística.</w:t>
      </w:r>
    </w:p>
    <w:p>
      <w:pPr>
        <w:pStyle w:val="style0"/>
        <w:spacing w:line="360" w:lineRule="auto"/>
        <w:jc w:val="both"/>
      </w:pPr>
      <w:r>
        <w:rPr>
          <w:rFonts w:ascii="Times New Roman" w:hAnsi="Times New Roman"/>
          <w:sz w:val="24"/>
          <w:szCs w:val="24"/>
        </w:rPr>
        <w:tab/>
        <w:t>O estruturalismo e gerativismo, correntes anteriores ao estudo, concebiam o sistema linguístico como sendo uniforme, homogêneo e estático. E neste contexto, o estudo proposto por Weinreich, Herzog &amp; Labov (1968) revolucionou as correntes linguísticas que existiam até então por considerarem a heterogeneidade uma característica intrínseca a qualquer língua, sendo a própria língua completamente suscetível às pressões sociais. Nessa nova concepção linguística, a heterogeneidade nas línguas não ocorre de maneira aleatória, mas sim, governada por um conjunto de regras. Desta maneira, seria impossível estudar a língua fora de seu contexto social.</w:t>
      </w:r>
    </w:p>
    <w:p>
      <w:pPr>
        <w:pStyle w:val="style0"/>
        <w:spacing w:line="360" w:lineRule="auto"/>
        <w:jc w:val="both"/>
      </w:pPr>
      <w:r>
        <w:rPr>
          <w:rFonts w:ascii="Times New Roman" w:hAnsi="Times New Roman"/>
          <w:sz w:val="24"/>
          <w:szCs w:val="24"/>
        </w:rPr>
        <w:tab/>
        <w:t>Para Weinreich, Herzog &amp; Labov (1968), esse novo modelo que engloba a heterogeneidade linguística, os fatos sociais condicionantes e estilísticos para tais escolhas, permite uma descrição mais adequada no nível da competência linguística. Labov (1972, p. 217) tece os seguintes comentários sobre o estruturalismo, destacando a ausência do caráter social aos estudos linguísticos que eram feitos até então:</w:t>
      </w:r>
    </w:p>
    <w:p>
      <w:pPr>
        <w:pStyle w:val="style0"/>
        <w:spacing w:line="360" w:lineRule="auto"/>
        <w:jc w:val="both"/>
      </w:pPr>
      <w:r>
        <w:rPr>
          <w:rFonts w:ascii="Times New Roman" w:hAnsi="Times New Roman"/>
          <w:sz w:val="24"/>
          <w:szCs w:val="24"/>
        </w:rPr>
      </w:r>
    </w:p>
    <w:p>
      <w:pPr>
        <w:pStyle w:val="style0"/>
        <w:ind w:hanging="0" w:left="2268" w:right="0"/>
        <w:jc w:val="both"/>
      </w:pPr>
      <w:r>
        <w:rPr>
          <w:rFonts w:ascii="Times New Roman" w:hAnsi="Times New Roman"/>
          <w:sz w:val="20"/>
          <w:szCs w:val="20"/>
        </w:rPr>
        <w:t>Por esta razão, a Escola de Genebra saussuriana é freqüentemente mencionada como a escola “social” da lingüística. (...) No entanto, de modo bastante curioso, os lingüistas que trabalham dentro da tradição saussuriana (e isso inclui a grande maioria) não levam em conta de modo nenhum a vida social: trabalham com um ou dois informantes em seus escritórios, ou examinam seu próprio conhecimento de langue. Além disso, insistem em que as explicações dos fatos lingüísticos sejam derivadas de outros fatos lingüísticos, não de quaisquer dados “externos” sobre o comportamento social.</w:t>
      </w:r>
    </w:p>
    <w:p>
      <w:pPr>
        <w:pStyle w:val="style0"/>
        <w:spacing w:line="360" w:lineRule="auto"/>
        <w:jc w:val="both"/>
      </w:pPr>
      <w:r>
        <w:rPr>
          <w:rFonts w:ascii="Times New Roman" w:hAnsi="Times New Roman"/>
          <w:sz w:val="24"/>
          <w:szCs w:val="24"/>
        </w:rPr>
      </w:r>
    </w:p>
    <w:p>
      <w:pPr>
        <w:pStyle w:val="style0"/>
        <w:spacing w:line="360" w:lineRule="auto"/>
        <w:jc w:val="both"/>
      </w:pPr>
      <w:r>
        <w:rPr>
          <w:rFonts w:ascii="Times New Roman" w:hAnsi="Times New Roman"/>
          <w:sz w:val="24"/>
          <w:szCs w:val="24"/>
        </w:rPr>
        <w:tab/>
        <w:t>Labov faz duras críticas à “língua” abstrata (1972, p. 218) de Saussure e seus seguidores e a Chomsky que insistiam em não considerar os fatores sociais como relevantes para a mudança linguística. Interessante observar que Labov (1972, p. 215) considera o termo “sociolinguística” enganoso e redundante, já que, segundo ele, a língua seria uma forma de comportamento social, “usada por seres humanos num contexto social, comunicando suas necessidades, idéias e emoções uns aos outros.” Segundo o autor, este termo seria bastante amplo e abarcaria em si áreas de estudo que deveriam se chamar “sociologia da linguagem” e “etnografia da fala” (p. 215-16).</w:t>
      </w:r>
    </w:p>
    <w:p>
      <w:pPr>
        <w:pStyle w:val="style0"/>
        <w:spacing w:line="360" w:lineRule="auto"/>
        <w:ind w:firstLine="708" w:left="0" w:right="0"/>
        <w:jc w:val="both"/>
      </w:pPr>
      <w:r>
        <w:rPr>
          <w:rFonts w:ascii="Times New Roman" w:hAnsi="Times New Roman"/>
          <w:sz w:val="24"/>
          <w:szCs w:val="24"/>
        </w:rPr>
        <w:t>Segundo Mollica (1994) seria impossível desvincular a língua da sua função sociocomunicativa. Assim, em sua concepção, a sociolinguística é entendida como um espaço de investigação interdisciplinar, que age nas fronteiras entre língua e sociedade, focalizando principalmente os empregos concretos da língua.</w:t>
      </w:r>
    </w:p>
    <w:p>
      <w:pPr>
        <w:pStyle w:val="style0"/>
        <w:spacing w:line="360" w:lineRule="auto"/>
        <w:ind w:firstLine="708" w:left="0" w:right="0"/>
        <w:jc w:val="both"/>
      </w:pPr>
      <w:r>
        <w:rPr>
          <w:rFonts w:ascii="Times New Roman" w:hAnsi="Times New Roman"/>
          <w:sz w:val="24"/>
          <w:szCs w:val="24"/>
        </w:rPr>
        <w:t>Desta maneira, parte-se da percepção de que todas as línguas possuem a mudança como característica intrínseca, essencial, ou seja, são heterogêneas e completamente dinâmicas: “(...) todas as línguas naturais humanas apresentam um dinamismo inerente, o que vale dizer que elas são heterogêneas por natureza.” (</w:t>
      </w:r>
      <w:r>
        <w:rPr>
          <w:rFonts w:ascii="Times New Roman" w:hAnsi="Times New Roman"/>
          <w:caps/>
          <w:sz w:val="24"/>
          <w:szCs w:val="24"/>
        </w:rPr>
        <w:t>Mollica</w:t>
      </w:r>
      <w:r>
        <w:rPr>
          <w:rFonts w:ascii="Times New Roman" w:hAnsi="Times New Roman"/>
          <w:sz w:val="24"/>
          <w:szCs w:val="24"/>
        </w:rPr>
        <w:t>,1994, p. 13).</w:t>
      </w:r>
    </w:p>
    <w:p>
      <w:pPr>
        <w:pStyle w:val="style0"/>
        <w:spacing w:line="360" w:lineRule="auto"/>
        <w:ind w:firstLine="708" w:left="0" w:right="0"/>
        <w:jc w:val="both"/>
      </w:pPr>
      <w:r>
        <w:rPr>
          <w:rFonts w:ascii="Times New Roman" w:hAnsi="Times New Roman"/>
          <w:sz w:val="24"/>
          <w:szCs w:val="24"/>
        </w:rPr>
        <w:t>Pode-se definir a sociolinguística, em sentido mais abrangente, como um dos ramos da linguística que estuda, justamente, a correlação entre os aspectos linguísticos e sociais. Conclui-se que a investigação sociolinguística possui como foco de estudo a heterogeneidade do sistema linguístico, visto que o fenômeno da variação é seu objeto. “</w:t>
      </w:r>
      <w:r>
        <w:rPr>
          <w:rFonts w:ascii="Times New Roman" w:eastAsia="ArialMT" w:hAnsi="Times New Roman"/>
          <w:sz w:val="24"/>
          <w:szCs w:val="24"/>
          <w:lang w:eastAsia="pt-BR"/>
        </w:rPr>
        <w:t>Em outras palavras, focaliza a existência de formas variantes que se equivalem semanticamente no nível do vocabulário, da sintaxe ou morfossintaxe, do subsistema fonético-fonológico ou no domínio pragmático-discursivo” (</w:t>
      </w:r>
      <w:r>
        <w:rPr>
          <w:rFonts w:ascii="Times New Roman" w:eastAsia="ArialMT" w:hAnsi="Times New Roman"/>
          <w:caps/>
          <w:sz w:val="24"/>
          <w:szCs w:val="24"/>
          <w:lang w:eastAsia="pt-BR"/>
        </w:rPr>
        <w:t>Mollica</w:t>
      </w:r>
      <w:r>
        <w:rPr>
          <w:rFonts w:ascii="Times New Roman" w:eastAsia="ArialMT" w:hAnsi="Times New Roman"/>
          <w:sz w:val="24"/>
          <w:szCs w:val="24"/>
          <w:lang w:eastAsia="pt-BR"/>
        </w:rPr>
        <w:t xml:space="preserve"> e </w:t>
      </w:r>
      <w:r>
        <w:rPr>
          <w:rFonts w:ascii="Times New Roman" w:eastAsia="ArialMT" w:hAnsi="Times New Roman"/>
          <w:caps/>
          <w:sz w:val="24"/>
          <w:szCs w:val="24"/>
          <w:lang w:eastAsia="pt-BR"/>
        </w:rPr>
        <w:t>Braga</w:t>
      </w:r>
      <w:r>
        <w:rPr>
          <w:rFonts w:ascii="Times New Roman" w:eastAsia="ArialMT" w:hAnsi="Times New Roman"/>
          <w:sz w:val="24"/>
          <w:szCs w:val="24"/>
          <w:lang w:eastAsia="pt-BR"/>
        </w:rPr>
        <w:t>, 2003).</w:t>
      </w:r>
    </w:p>
    <w:p>
      <w:pPr>
        <w:pStyle w:val="style0"/>
        <w:spacing w:line="360" w:lineRule="auto"/>
        <w:jc w:val="both"/>
      </w:pPr>
      <w:r>
        <w:rPr>
          <w:rFonts w:ascii="Times New Roman" w:eastAsia="ArialMT" w:hAnsi="Times New Roman"/>
          <w:sz w:val="24"/>
          <w:szCs w:val="24"/>
          <w:lang w:eastAsia="pt-BR"/>
        </w:rPr>
        <w:tab/>
        <w:t>Naro (1994) comenta que a heterogeneidade linguística seria regulada por um conjunto de regras, não ocorrendo de forma aleatória. Desta maneira, da mesma forma que existem regras que obrigam o falante a usar determinadas formas e não outras (</w:t>
      </w:r>
      <w:r>
        <w:rPr>
          <w:rFonts w:ascii="Times New Roman" w:eastAsia="ArialMT" w:hAnsi="Times New Roman"/>
          <w:i/>
          <w:sz w:val="24"/>
          <w:szCs w:val="24"/>
          <w:lang w:eastAsia="pt-BR"/>
        </w:rPr>
        <w:t>a casa</w:t>
      </w:r>
      <w:r>
        <w:rPr>
          <w:rFonts w:ascii="Times New Roman" w:eastAsia="ArialMT" w:hAnsi="Times New Roman"/>
          <w:sz w:val="24"/>
          <w:szCs w:val="24"/>
          <w:lang w:eastAsia="pt-BR"/>
        </w:rPr>
        <w:t xml:space="preserve"> e não </w:t>
      </w:r>
      <w:r>
        <w:rPr>
          <w:rFonts w:ascii="Times New Roman" w:eastAsia="ArialMT" w:hAnsi="Times New Roman"/>
          <w:i/>
          <w:sz w:val="24"/>
          <w:szCs w:val="24"/>
          <w:lang w:eastAsia="pt-BR"/>
        </w:rPr>
        <w:t>casa a</w:t>
      </w:r>
      <w:r>
        <w:rPr>
          <w:rFonts w:ascii="Times New Roman" w:eastAsia="ArialMT" w:hAnsi="Times New Roman"/>
          <w:sz w:val="24"/>
          <w:szCs w:val="24"/>
          <w:lang w:eastAsia="pt-BR"/>
        </w:rPr>
        <w:t>, por exemplo) também há regras variáveis que funcionam para favorecer ou desfavorecer o uso de uma ou outra das formas variantes a depender do contexto. Isto pressupõe que, na língua, variantes podem estar em competição – ora ocorrendo uma, ora ocorrendo outra dessas variantes – mas de acordo com o pressuposto básico, seria possível identificar uma série de categorias independentes que influem nesse uso, sendo elas internas ou externas ao sistema linguístico.</w:t>
      </w:r>
    </w:p>
    <w:p>
      <w:pPr>
        <w:pStyle w:val="style0"/>
        <w:spacing w:line="360" w:lineRule="auto"/>
        <w:ind w:firstLine="708" w:left="0" w:right="0"/>
        <w:jc w:val="both"/>
      </w:pPr>
      <w:r>
        <w:rPr>
          <w:rFonts w:ascii="Times New Roman" w:eastAsia="ArialMT" w:hAnsi="Times New Roman"/>
          <w:sz w:val="24"/>
          <w:szCs w:val="24"/>
          <w:lang w:eastAsia="pt-BR"/>
        </w:rPr>
        <w:t>Assim, o papel da sociolinguística consiste em: (i) pesquisar o grau de estabilidade ou mutabilidade do fenômeno variável, (ii) observar quais são as circunstâncias que favorecem ou não os usos alternativos e (iii) antever o comportamento sistemático e regular da variação. Para isso, é necessário na análise linguística, considerar a inter-relação entre os fatores internos e externos ao sistema.</w:t>
      </w:r>
    </w:p>
    <w:p>
      <w:pPr>
        <w:pStyle w:val="style0"/>
        <w:spacing w:line="360" w:lineRule="auto"/>
        <w:ind w:firstLine="708" w:left="0" w:right="0"/>
        <w:jc w:val="both"/>
      </w:pPr>
      <w:r>
        <w:rPr>
          <w:rFonts w:ascii="Times New Roman" w:eastAsia="ArialMT" w:hAnsi="Times New Roman"/>
          <w:sz w:val="24"/>
          <w:szCs w:val="24"/>
          <w:lang w:eastAsia="pt-BR"/>
        </w:rPr>
        <w:t xml:space="preserve">Na seção seguinte, apresenta-se uma breve descrição do </w:t>
      </w:r>
      <w:r>
        <w:rPr>
          <w:rFonts w:ascii="Times New Roman" w:eastAsia="ArialMT" w:hAnsi="Times New Roman"/>
          <w:i/>
          <w:sz w:val="24"/>
          <w:szCs w:val="24"/>
          <w:lang w:eastAsia="pt-BR"/>
        </w:rPr>
        <w:t>corpus</w:t>
      </w:r>
      <w:r>
        <w:rPr>
          <w:rFonts w:ascii="Times New Roman" w:eastAsia="ArialMT" w:hAnsi="Times New Roman"/>
          <w:sz w:val="24"/>
          <w:szCs w:val="24"/>
          <w:lang w:eastAsia="pt-BR"/>
        </w:rPr>
        <w:t xml:space="preserve"> utilizado para análise, já que informações biográficas dos interlocutores fazem-se essenciais para uma análise </w:t>
      </w:r>
      <w:r>
        <w:rPr>
          <w:rFonts w:ascii="Times New Roman" w:hAnsi="Times New Roman"/>
          <w:sz w:val="24"/>
          <w:szCs w:val="24"/>
        </w:rPr>
        <w:t>sócio histórica do material em termos da sociolinguística histórica.</w:t>
      </w:r>
    </w:p>
    <w:p>
      <w:pPr>
        <w:pStyle w:val="style0"/>
        <w:spacing w:line="480" w:lineRule="auto"/>
        <w:ind w:firstLine="709" w:left="0" w:right="0"/>
        <w:jc w:val="both"/>
      </w:pPr>
      <w:r>
        <w:rPr>
          <w:rFonts w:ascii="Times New Roman" w:eastAsia="ArialMT" w:hAnsi="Times New Roman"/>
          <w:sz w:val="24"/>
          <w:szCs w:val="24"/>
          <w:lang w:eastAsia="pt-BR"/>
        </w:rPr>
      </w:r>
    </w:p>
    <w:p>
      <w:pPr>
        <w:pStyle w:val="style0"/>
        <w:spacing w:line="360" w:lineRule="auto"/>
        <w:jc w:val="both"/>
      </w:pPr>
      <w:r>
        <w:rPr>
          <w:rFonts w:ascii="Times New Roman" w:hAnsi="Times New Roman"/>
          <w:sz w:val="24"/>
          <w:szCs w:val="24"/>
        </w:rPr>
        <w:t xml:space="preserve">Descrevendo o </w:t>
      </w:r>
      <w:r>
        <w:rPr>
          <w:rFonts w:ascii="Times New Roman" w:hAnsi="Times New Roman"/>
          <w:i/>
          <w:sz w:val="24"/>
          <w:szCs w:val="24"/>
        </w:rPr>
        <w:t>corpus</w:t>
      </w:r>
      <w:r>
        <w:rPr>
          <w:rFonts w:ascii="Times New Roman" w:hAnsi="Times New Roman"/>
          <w:sz w:val="24"/>
          <w:szCs w:val="24"/>
        </w:rPr>
        <w:t>: a família Penna</w:t>
      </w:r>
    </w:p>
    <w:p>
      <w:pPr>
        <w:pStyle w:val="style0"/>
        <w:spacing w:line="360" w:lineRule="auto"/>
        <w:jc w:val="both"/>
      </w:pPr>
      <w:r>
        <w:rPr>
          <w:rFonts w:ascii="Times New Roman" w:hAnsi="Times New Roman"/>
          <w:sz w:val="24"/>
          <w:szCs w:val="24"/>
        </w:rPr>
      </w:r>
    </w:p>
    <w:p>
      <w:pPr>
        <w:pStyle w:val="style0"/>
        <w:spacing w:line="360" w:lineRule="auto"/>
        <w:ind w:firstLine="539" w:left="0" w:right="0"/>
        <w:jc w:val="both"/>
      </w:pPr>
      <w:r>
        <w:rPr>
          <w:rFonts w:ascii="Times New Roman" w:hAnsi="Times New Roman"/>
          <w:sz w:val="24"/>
          <w:szCs w:val="24"/>
        </w:rPr>
        <w:t xml:space="preserve">O </w:t>
      </w:r>
      <w:r>
        <w:rPr>
          <w:rFonts w:ascii="Times New Roman" w:hAnsi="Times New Roman"/>
          <w:i/>
          <w:sz w:val="24"/>
          <w:szCs w:val="24"/>
        </w:rPr>
        <w:t>corpus</w:t>
      </w:r>
      <w:r>
        <w:rPr>
          <w:rFonts w:ascii="Times New Roman" w:hAnsi="Times New Roman"/>
          <w:sz w:val="24"/>
          <w:szCs w:val="24"/>
        </w:rPr>
        <w:t xml:space="preserve"> utilizado para esta análise é constituído por 62 cartas</w:t>
      </w:r>
      <w:r>
        <w:rPr>
          <w:rStyle w:val="style22"/>
        </w:rPr>
        <w:footnoteReference w:id="4"/>
      </w:r>
      <w:r>
        <w:rPr>
          <w:rFonts w:ascii="Times New Roman" w:hAnsi="Times New Roman"/>
          <w:sz w:val="24"/>
          <w:szCs w:val="24"/>
        </w:rPr>
        <w:t xml:space="preserve"> pessoais da família Penna. Esta família é oriunda de Santa Bárbara, interior de Minas Gerais e configura-se por ser uma importante família de políticos. O seu mais ilustre representante é o ex-presidente da República Affonso Penna, seguido de seu filho primogênito Affonso Penna Júnior, que também teve importante vida política.</w:t>
      </w:r>
    </w:p>
    <w:p>
      <w:pPr>
        <w:pStyle w:val="style0"/>
        <w:spacing w:line="360" w:lineRule="auto"/>
        <w:ind w:firstLine="539" w:left="0" w:right="0"/>
        <w:jc w:val="both"/>
      </w:pPr>
      <w:r>
        <w:rPr>
          <w:rFonts w:ascii="Times New Roman" w:hAnsi="Times New Roman"/>
          <w:sz w:val="24"/>
          <w:szCs w:val="24"/>
        </w:rPr>
        <w:t>A amostra, portanto, é composta por cartas amorosas trocadas entre dois casais de gerações diferentes da família Penna: 46 missivas foram trocadas entre o casal Affonso Penna e Maria Guilhermina Penna, entre os anos de 1900 a 1907. Outras 16 cartas foram trocadas entre o casal Affonso Penna Júnior e sua esposa Marieta Penna, no período que vai de 1905 a 1919. Para o controle sociolinguístico do material em análise, apresentam-se no quadro 1 informações sobre as cartas amorosas: remetente-destinatário, grau de parentesco, período da escritura e idade do remetente e destinatário:</w:t>
      </w:r>
    </w:p>
    <w:p>
      <w:pPr>
        <w:pStyle w:val="style0"/>
        <w:spacing w:line="360" w:lineRule="auto"/>
        <w:ind w:firstLine="539" w:left="0" w:right="0"/>
        <w:jc w:val="both"/>
      </w:pPr>
      <w:r>
        <w:rPr>
          <w:rFonts w:ascii="Times New Roman" w:hAnsi="Times New Roman"/>
          <w:sz w:val="24"/>
          <w:szCs w:val="24"/>
        </w:rPr>
      </w:r>
    </w:p>
    <w:tbl>
      <w:tblPr>
        <w:jc w:val="left"/>
        <w:tblInd w:type="dxa" w:w="-108"/>
        <w:tblBorders>
          <w:top w:color="000001" w:space="0" w:sz="8" w:val="single"/>
          <w:bottom w:color="000001" w:space="0" w:sz="8" w:val="single"/>
        </w:tblBorders>
      </w:tblPr>
      <w:tblGrid>
        <w:gridCol w:w="1536"/>
        <w:gridCol w:w="1482"/>
        <w:gridCol w:w="1336"/>
        <w:gridCol w:w="1082"/>
        <w:gridCol w:w="1015"/>
        <w:gridCol w:w="1243"/>
        <w:gridCol w:w="1445"/>
      </w:tblGrid>
      <w:tr>
        <w:trPr>
          <w:cantSplit w:val="false"/>
        </w:trPr>
        <w:tc>
          <w:tcPr>
            <w:tcW w:type="dxa" w:w="1536"/>
            <w:tcBorders>
              <w:top w:color="000001" w:space="0" w:sz="8" w:val="single"/>
              <w:bottom w:color="000001" w:space="0" w:sz="8" w:val="single"/>
            </w:tcBorders>
            <w:shd w:fill="FFFFFF" w:val="clear"/>
            <w:tcMar>
              <w:top w:type="dxa" w:w="0"/>
              <w:left w:type="dxa" w:w="108"/>
              <w:bottom w:type="dxa" w:w="0"/>
              <w:right w:type="dxa" w:w="108"/>
            </w:tcMar>
          </w:tcPr>
          <w:p>
            <w:pPr>
              <w:pStyle w:val="style0"/>
              <w:jc w:val="center"/>
            </w:pPr>
            <w:r>
              <w:rPr>
                <w:rFonts w:ascii="Times New Roman" w:hAnsi="Times New Roman"/>
                <w:b/>
                <w:bCs/>
                <w:color w:val="000000"/>
                <w:sz w:val="24"/>
                <w:szCs w:val="24"/>
              </w:rPr>
              <w:t>Remetente</w:t>
            </w:r>
          </w:p>
        </w:tc>
        <w:tc>
          <w:tcPr>
            <w:tcW w:type="dxa" w:w="1482"/>
            <w:tcBorders>
              <w:top w:color="000001" w:space="0" w:sz="8" w:val="single"/>
              <w:bottom w:color="000001" w:space="0" w:sz="8" w:val="single"/>
            </w:tcBorders>
            <w:shd w:fill="FFFFFF" w:val="clear"/>
            <w:tcMar>
              <w:top w:type="dxa" w:w="0"/>
              <w:left w:type="dxa" w:w="108"/>
              <w:bottom w:type="dxa" w:w="0"/>
              <w:right w:type="dxa" w:w="108"/>
            </w:tcMar>
          </w:tcPr>
          <w:p>
            <w:pPr>
              <w:pStyle w:val="style0"/>
              <w:jc w:val="center"/>
            </w:pPr>
            <w:r>
              <w:rPr>
                <w:rFonts w:ascii="Times New Roman" w:hAnsi="Times New Roman"/>
                <w:b/>
                <w:bCs/>
                <w:color w:val="000000"/>
                <w:sz w:val="24"/>
                <w:szCs w:val="24"/>
              </w:rPr>
              <w:t>Destinatário</w:t>
            </w:r>
          </w:p>
        </w:tc>
        <w:tc>
          <w:tcPr>
            <w:tcW w:type="dxa" w:w="1336"/>
            <w:tcBorders>
              <w:top w:color="000001" w:space="0" w:sz="8" w:val="single"/>
              <w:bottom w:color="000001" w:space="0" w:sz="8" w:val="single"/>
            </w:tcBorders>
            <w:shd w:fill="FFFFFF" w:val="clear"/>
            <w:tcMar>
              <w:top w:type="dxa" w:w="0"/>
              <w:left w:type="dxa" w:w="108"/>
              <w:bottom w:type="dxa" w:w="0"/>
              <w:right w:type="dxa" w:w="108"/>
            </w:tcMar>
          </w:tcPr>
          <w:p>
            <w:pPr>
              <w:pStyle w:val="style0"/>
              <w:jc w:val="center"/>
            </w:pPr>
            <w:r>
              <w:rPr>
                <w:rFonts w:ascii="Times New Roman" w:hAnsi="Times New Roman"/>
                <w:b/>
                <w:bCs/>
                <w:color w:val="000000"/>
                <w:sz w:val="24"/>
                <w:szCs w:val="24"/>
              </w:rPr>
              <w:t>Parentesco</w:t>
            </w:r>
          </w:p>
        </w:tc>
        <w:tc>
          <w:tcPr>
            <w:tcW w:type="dxa" w:w="1082"/>
            <w:tcBorders>
              <w:top w:color="000001" w:space="0" w:sz="8" w:val="single"/>
              <w:bottom w:color="000001" w:space="0" w:sz="8" w:val="single"/>
            </w:tcBorders>
            <w:shd w:fill="FFFFFF" w:val="clear"/>
            <w:tcMar>
              <w:top w:type="dxa" w:w="0"/>
              <w:left w:type="dxa" w:w="108"/>
              <w:bottom w:type="dxa" w:w="0"/>
              <w:right w:type="dxa" w:w="108"/>
            </w:tcMar>
          </w:tcPr>
          <w:p>
            <w:pPr>
              <w:pStyle w:val="style0"/>
              <w:jc w:val="center"/>
            </w:pPr>
            <w:r>
              <w:rPr>
                <w:rFonts w:ascii="Times New Roman" w:hAnsi="Times New Roman"/>
                <w:b/>
                <w:bCs/>
                <w:color w:val="000000"/>
                <w:sz w:val="24"/>
                <w:szCs w:val="24"/>
              </w:rPr>
              <w:t>Número de cartas</w:t>
            </w:r>
          </w:p>
        </w:tc>
        <w:tc>
          <w:tcPr>
            <w:tcW w:type="dxa" w:w="1015"/>
            <w:tcBorders>
              <w:top w:color="000001" w:space="0" w:sz="8" w:val="single"/>
              <w:bottom w:color="000001" w:space="0" w:sz="8" w:val="single"/>
            </w:tcBorders>
            <w:shd w:fill="FFFFFF" w:val="clear"/>
            <w:tcMar>
              <w:top w:type="dxa" w:w="0"/>
              <w:left w:type="dxa" w:w="108"/>
              <w:bottom w:type="dxa" w:w="0"/>
              <w:right w:type="dxa" w:w="108"/>
            </w:tcMar>
          </w:tcPr>
          <w:p>
            <w:pPr>
              <w:pStyle w:val="style0"/>
              <w:jc w:val="center"/>
            </w:pPr>
            <w:r>
              <w:rPr>
                <w:rFonts w:ascii="Times New Roman" w:hAnsi="Times New Roman"/>
                <w:b/>
                <w:bCs/>
                <w:color w:val="000000"/>
                <w:sz w:val="24"/>
                <w:szCs w:val="24"/>
              </w:rPr>
              <w:t>Período</w:t>
            </w:r>
          </w:p>
        </w:tc>
        <w:tc>
          <w:tcPr>
            <w:tcW w:type="dxa" w:w="1243"/>
            <w:tcBorders>
              <w:top w:color="000001" w:space="0" w:sz="8" w:val="single"/>
              <w:bottom w:color="000001" w:space="0" w:sz="8" w:val="single"/>
            </w:tcBorders>
            <w:shd w:fill="FFFFFF" w:val="clear"/>
            <w:tcMar>
              <w:top w:type="dxa" w:w="0"/>
              <w:left w:type="dxa" w:w="108"/>
              <w:bottom w:type="dxa" w:w="0"/>
              <w:right w:type="dxa" w:w="108"/>
            </w:tcMar>
          </w:tcPr>
          <w:p>
            <w:pPr>
              <w:pStyle w:val="style0"/>
              <w:jc w:val="center"/>
            </w:pPr>
            <w:r>
              <w:rPr>
                <w:rFonts w:ascii="Times New Roman" w:hAnsi="Times New Roman"/>
                <w:b/>
                <w:bCs/>
                <w:color w:val="000000"/>
                <w:sz w:val="24"/>
                <w:szCs w:val="24"/>
              </w:rPr>
              <w:t>Idade do remetente</w:t>
            </w:r>
          </w:p>
        </w:tc>
        <w:tc>
          <w:tcPr>
            <w:tcW w:type="dxa" w:w="1445"/>
            <w:tcBorders>
              <w:top w:color="000001" w:space="0" w:sz="8" w:val="single"/>
              <w:bottom w:color="000001" w:space="0" w:sz="8" w:val="single"/>
            </w:tcBorders>
            <w:shd w:fill="FFFFFF" w:val="clear"/>
            <w:tcMar>
              <w:top w:type="dxa" w:w="0"/>
              <w:left w:type="dxa" w:w="108"/>
              <w:bottom w:type="dxa" w:w="0"/>
              <w:right w:type="dxa" w:w="108"/>
            </w:tcMar>
          </w:tcPr>
          <w:p>
            <w:pPr>
              <w:pStyle w:val="style0"/>
              <w:jc w:val="center"/>
            </w:pPr>
            <w:r>
              <w:rPr>
                <w:rFonts w:ascii="Times New Roman" w:hAnsi="Times New Roman"/>
                <w:b/>
                <w:bCs/>
                <w:color w:val="000000"/>
                <w:sz w:val="24"/>
                <w:szCs w:val="24"/>
              </w:rPr>
              <w:t>Idade do destinatário</w:t>
            </w:r>
          </w:p>
        </w:tc>
      </w:tr>
      <w:tr>
        <w:trPr>
          <w:cantSplit w:val="false"/>
        </w:trPr>
        <w:tc>
          <w:tcPr>
            <w:tcW w:type="dxa" w:w="1536"/>
            <w:tcBorders/>
            <w:shd w:fill="C0C0C0" w:val="clear"/>
            <w:tcMar>
              <w:top w:type="dxa" w:w="0"/>
              <w:left w:type="dxa" w:w="108"/>
              <w:bottom w:type="dxa" w:w="0"/>
              <w:right w:type="dxa" w:w="108"/>
            </w:tcMar>
          </w:tcPr>
          <w:p>
            <w:pPr>
              <w:pStyle w:val="style0"/>
              <w:jc w:val="center"/>
            </w:pPr>
            <w:r>
              <w:rPr>
                <w:rFonts w:ascii="Times New Roman" w:hAnsi="Times New Roman"/>
                <w:b/>
                <w:bCs/>
                <w:color w:val="000000"/>
                <w:sz w:val="24"/>
                <w:szCs w:val="24"/>
              </w:rPr>
              <w:t>Affonso Penna</w:t>
            </w:r>
          </w:p>
        </w:tc>
        <w:tc>
          <w:tcPr>
            <w:tcW w:type="dxa" w:w="1482"/>
            <w:tcBorders/>
            <w:shd w:fill="C0C0C0" w:val="clear"/>
            <w:tcMar>
              <w:top w:type="dxa" w:w="0"/>
              <w:left w:type="dxa" w:w="108"/>
              <w:bottom w:type="dxa" w:w="0"/>
              <w:right w:type="dxa" w:w="108"/>
            </w:tcMar>
          </w:tcPr>
          <w:p>
            <w:pPr>
              <w:pStyle w:val="style0"/>
              <w:jc w:val="center"/>
            </w:pPr>
            <w:r>
              <w:rPr>
                <w:rFonts w:ascii="Times New Roman" w:hAnsi="Times New Roman"/>
                <w:color w:val="000000"/>
                <w:sz w:val="24"/>
                <w:szCs w:val="24"/>
              </w:rPr>
              <w:t>Maria Guilhermina Penna</w:t>
            </w:r>
          </w:p>
        </w:tc>
        <w:tc>
          <w:tcPr>
            <w:tcW w:type="dxa" w:w="1336"/>
            <w:tcBorders/>
            <w:shd w:fill="C0C0C0" w:val="clear"/>
            <w:tcMar>
              <w:top w:type="dxa" w:w="0"/>
              <w:left w:type="dxa" w:w="108"/>
              <w:bottom w:type="dxa" w:w="0"/>
              <w:right w:type="dxa" w:w="108"/>
            </w:tcMar>
          </w:tcPr>
          <w:p>
            <w:pPr>
              <w:pStyle w:val="style0"/>
              <w:jc w:val="center"/>
            </w:pPr>
            <w:r>
              <w:rPr>
                <w:rFonts w:ascii="Times New Roman" w:hAnsi="Times New Roman"/>
                <w:color w:val="000000"/>
                <w:sz w:val="24"/>
                <w:szCs w:val="24"/>
              </w:rPr>
            </w:r>
          </w:p>
          <w:p>
            <w:pPr>
              <w:pStyle w:val="style0"/>
              <w:jc w:val="center"/>
            </w:pPr>
            <w:r>
              <w:rPr>
                <w:rFonts w:ascii="Times New Roman" w:hAnsi="Times New Roman"/>
                <w:color w:val="000000"/>
                <w:sz w:val="24"/>
                <w:szCs w:val="24"/>
              </w:rPr>
              <w:t>Esposo</w:t>
            </w:r>
          </w:p>
        </w:tc>
        <w:tc>
          <w:tcPr>
            <w:tcW w:type="dxa" w:w="1082"/>
            <w:tcBorders/>
            <w:shd w:fill="C0C0C0" w:val="clear"/>
            <w:tcMar>
              <w:top w:type="dxa" w:w="0"/>
              <w:left w:type="dxa" w:w="108"/>
              <w:bottom w:type="dxa" w:w="0"/>
              <w:right w:type="dxa" w:w="108"/>
            </w:tcMar>
          </w:tcPr>
          <w:p>
            <w:pPr>
              <w:pStyle w:val="style0"/>
              <w:jc w:val="center"/>
            </w:pPr>
            <w:r>
              <w:rPr>
                <w:rFonts w:ascii="Times New Roman" w:hAnsi="Times New Roman"/>
                <w:color w:val="000000"/>
                <w:sz w:val="24"/>
                <w:szCs w:val="24"/>
              </w:rPr>
            </w:r>
          </w:p>
          <w:p>
            <w:pPr>
              <w:pStyle w:val="style0"/>
              <w:jc w:val="center"/>
            </w:pPr>
            <w:r>
              <w:rPr>
                <w:rFonts w:ascii="Times New Roman" w:hAnsi="Times New Roman"/>
                <w:color w:val="000000"/>
                <w:sz w:val="24"/>
                <w:szCs w:val="24"/>
              </w:rPr>
              <w:t>26</w:t>
            </w:r>
          </w:p>
        </w:tc>
        <w:tc>
          <w:tcPr>
            <w:tcW w:type="dxa" w:w="1015"/>
            <w:tcBorders/>
            <w:shd w:fill="C0C0C0" w:val="clear"/>
            <w:tcMar>
              <w:top w:type="dxa" w:w="0"/>
              <w:left w:type="dxa" w:w="108"/>
              <w:bottom w:type="dxa" w:w="0"/>
              <w:right w:type="dxa" w:w="108"/>
            </w:tcMar>
          </w:tcPr>
          <w:p>
            <w:pPr>
              <w:pStyle w:val="style0"/>
              <w:jc w:val="center"/>
            </w:pPr>
            <w:r>
              <w:rPr>
                <w:rFonts w:ascii="Times New Roman" w:hAnsi="Times New Roman"/>
                <w:color w:val="000000"/>
                <w:sz w:val="24"/>
                <w:szCs w:val="24"/>
              </w:rPr>
            </w:r>
          </w:p>
          <w:p>
            <w:pPr>
              <w:pStyle w:val="style0"/>
              <w:jc w:val="center"/>
            </w:pPr>
            <w:r>
              <w:rPr>
                <w:rFonts w:ascii="Times New Roman" w:hAnsi="Times New Roman"/>
                <w:color w:val="000000"/>
                <w:sz w:val="24"/>
                <w:szCs w:val="24"/>
              </w:rPr>
              <w:t>1906</w:t>
            </w:r>
          </w:p>
        </w:tc>
        <w:tc>
          <w:tcPr>
            <w:tcW w:type="dxa" w:w="1243"/>
            <w:tcBorders/>
            <w:shd w:fill="C0C0C0" w:val="clear"/>
            <w:tcMar>
              <w:top w:type="dxa" w:w="0"/>
              <w:left w:type="dxa" w:w="108"/>
              <w:bottom w:type="dxa" w:w="0"/>
              <w:right w:type="dxa" w:w="108"/>
            </w:tcMar>
          </w:tcPr>
          <w:p>
            <w:pPr>
              <w:pStyle w:val="style0"/>
              <w:jc w:val="center"/>
            </w:pPr>
            <w:r>
              <w:rPr>
                <w:rFonts w:ascii="Times New Roman" w:hAnsi="Times New Roman"/>
                <w:color w:val="000000"/>
                <w:sz w:val="24"/>
                <w:szCs w:val="24"/>
              </w:rPr>
            </w:r>
          </w:p>
          <w:p>
            <w:pPr>
              <w:pStyle w:val="style0"/>
              <w:jc w:val="center"/>
            </w:pPr>
            <w:r>
              <w:rPr>
                <w:rFonts w:ascii="Times New Roman" w:hAnsi="Times New Roman"/>
                <w:color w:val="000000"/>
                <w:sz w:val="24"/>
                <w:szCs w:val="24"/>
              </w:rPr>
              <w:t>59</w:t>
            </w:r>
          </w:p>
        </w:tc>
        <w:tc>
          <w:tcPr>
            <w:tcW w:type="dxa" w:w="1445"/>
            <w:tcBorders/>
            <w:shd w:fill="C0C0C0" w:val="clear"/>
            <w:tcMar>
              <w:top w:type="dxa" w:w="0"/>
              <w:left w:type="dxa" w:w="108"/>
              <w:bottom w:type="dxa" w:w="0"/>
              <w:right w:type="dxa" w:w="108"/>
            </w:tcMar>
          </w:tcPr>
          <w:p>
            <w:pPr>
              <w:pStyle w:val="style0"/>
              <w:jc w:val="center"/>
            </w:pPr>
            <w:r>
              <w:rPr>
                <w:rFonts w:ascii="Times New Roman" w:hAnsi="Times New Roman"/>
                <w:color w:val="000000"/>
                <w:sz w:val="24"/>
                <w:szCs w:val="24"/>
              </w:rPr>
            </w:r>
          </w:p>
          <w:p>
            <w:pPr>
              <w:pStyle w:val="style0"/>
              <w:jc w:val="center"/>
            </w:pPr>
            <w:r>
              <w:rPr>
                <w:rFonts w:ascii="Times New Roman" w:hAnsi="Times New Roman"/>
                <w:color w:val="000000"/>
                <w:sz w:val="24"/>
                <w:szCs w:val="24"/>
              </w:rPr>
              <w:t>49</w:t>
            </w:r>
          </w:p>
        </w:tc>
      </w:tr>
      <w:tr>
        <w:trPr>
          <w:cantSplit w:val="false"/>
        </w:trPr>
        <w:tc>
          <w:tcPr>
            <w:tcW w:type="dxa" w:w="1536"/>
            <w:tcBorders/>
            <w:shd w:fill="FFFFFF" w:val="clear"/>
            <w:tcMar>
              <w:top w:type="dxa" w:w="0"/>
              <w:left w:type="dxa" w:w="108"/>
              <w:bottom w:type="dxa" w:w="0"/>
              <w:right w:type="dxa" w:w="108"/>
            </w:tcMar>
          </w:tcPr>
          <w:p>
            <w:pPr>
              <w:pStyle w:val="style0"/>
              <w:jc w:val="center"/>
            </w:pPr>
            <w:r>
              <w:rPr>
                <w:rFonts w:ascii="Times New Roman" w:hAnsi="Times New Roman"/>
                <w:b/>
                <w:bCs/>
                <w:color w:val="000000"/>
                <w:sz w:val="24"/>
                <w:szCs w:val="24"/>
              </w:rPr>
              <w:t>Maria Guilhermina Penna</w:t>
            </w:r>
          </w:p>
        </w:tc>
        <w:tc>
          <w:tcPr>
            <w:tcW w:type="dxa" w:w="1482"/>
            <w:tcBorders/>
            <w:shd w:fill="FFFFFF" w:val="clear"/>
            <w:tcMar>
              <w:top w:type="dxa" w:w="0"/>
              <w:left w:type="dxa" w:w="108"/>
              <w:bottom w:type="dxa" w:w="0"/>
              <w:right w:type="dxa" w:w="108"/>
            </w:tcMar>
          </w:tcPr>
          <w:p>
            <w:pPr>
              <w:pStyle w:val="style0"/>
              <w:jc w:val="center"/>
            </w:pPr>
            <w:r>
              <w:rPr>
                <w:rFonts w:ascii="Times New Roman" w:hAnsi="Times New Roman"/>
                <w:color w:val="000000"/>
                <w:sz w:val="24"/>
                <w:szCs w:val="24"/>
              </w:rPr>
              <w:t>Affonso Penna</w:t>
            </w:r>
          </w:p>
        </w:tc>
        <w:tc>
          <w:tcPr>
            <w:tcW w:type="dxa" w:w="1336"/>
            <w:tcBorders/>
            <w:shd w:fill="FFFFFF" w:val="clear"/>
            <w:tcMar>
              <w:top w:type="dxa" w:w="0"/>
              <w:left w:type="dxa" w:w="108"/>
              <w:bottom w:type="dxa" w:w="0"/>
              <w:right w:type="dxa" w:w="108"/>
            </w:tcMar>
          </w:tcPr>
          <w:p>
            <w:pPr>
              <w:pStyle w:val="style0"/>
              <w:jc w:val="center"/>
            </w:pPr>
            <w:r>
              <w:rPr>
                <w:rFonts w:ascii="Times New Roman" w:hAnsi="Times New Roman"/>
                <w:color w:val="000000"/>
                <w:sz w:val="24"/>
                <w:szCs w:val="24"/>
              </w:rPr>
            </w:r>
          </w:p>
          <w:p>
            <w:pPr>
              <w:pStyle w:val="style0"/>
              <w:jc w:val="center"/>
            </w:pPr>
            <w:r>
              <w:rPr>
                <w:rFonts w:ascii="Times New Roman" w:hAnsi="Times New Roman"/>
                <w:color w:val="000000"/>
                <w:sz w:val="24"/>
                <w:szCs w:val="24"/>
              </w:rPr>
              <w:t>Esposa</w:t>
            </w:r>
          </w:p>
        </w:tc>
        <w:tc>
          <w:tcPr>
            <w:tcW w:type="dxa" w:w="1082"/>
            <w:tcBorders/>
            <w:shd w:fill="FFFFFF" w:val="clear"/>
            <w:tcMar>
              <w:top w:type="dxa" w:w="0"/>
              <w:left w:type="dxa" w:w="108"/>
              <w:bottom w:type="dxa" w:w="0"/>
              <w:right w:type="dxa" w:w="108"/>
            </w:tcMar>
          </w:tcPr>
          <w:p>
            <w:pPr>
              <w:pStyle w:val="style0"/>
              <w:jc w:val="center"/>
            </w:pPr>
            <w:r>
              <w:rPr>
                <w:rFonts w:ascii="Times New Roman" w:hAnsi="Times New Roman"/>
                <w:color w:val="000000"/>
                <w:sz w:val="24"/>
                <w:szCs w:val="24"/>
              </w:rPr>
            </w:r>
          </w:p>
          <w:p>
            <w:pPr>
              <w:pStyle w:val="style0"/>
              <w:jc w:val="center"/>
            </w:pPr>
            <w:r>
              <w:rPr>
                <w:rFonts w:ascii="Times New Roman" w:hAnsi="Times New Roman"/>
                <w:color w:val="000000"/>
                <w:sz w:val="24"/>
                <w:szCs w:val="24"/>
              </w:rPr>
              <w:t>20</w:t>
            </w:r>
          </w:p>
        </w:tc>
        <w:tc>
          <w:tcPr>
            <w:tcW w:type="dxa" w:w="1015"/>
            <w:tcBorders/>
            <w:shd w:fill="FFFFFF" w:val="clear"/>
            <w:tcMar>
              <w:top w:type="dxa" w:w="0"/>
              <w:left w:type="dxa" w:w="108"/>
              <w:bottom w:type="dxa" w:w="0"/>
              <w:right w:type="dxa" w:w="108"/>
            </w:tcMar>
          </w:tcPr>
          <w:p>
            <w:pPr>
              <w:pStyle w:val="style0"/>
              <w:jc w:val="center"/>
            </w:pPr>
            <w:r>
              <w:rPr>
                <w:rFonts w:ascii="Times New Roman" w:hAnsi="Times New Roman"/>
                <w:color w:val="000000"/>
                <w:sz w:val="24"/>
                <w:szCs w:val="24"/>
              </w:rPr>
              <w:t>1900-1907</w:t>
            </w:r>
          </w:p>
        </w:tc>
        <w:tc>
          <w:tcPr>
            <w:tcW w:type="dxa" w:w="1243"/>
            <w:tcBorders/>
            <w:shd w:fill="FFFFFF" w:val="clear"/>
            <w:tcMar>
              <w:top w:type="dxa" w:w="0"/>
              <w:left w:type="dxa" w:w="108"/>
              <w:bottom w:type="dxa" w:w="0"/>
              <w:right w:type="dxa" w:w="108"/>
            </w:tcMar>
          </w:tcPr>
          <w:p>
            <w:pPr>
              <w:pStyle w:val="style0"/>
              <w:jc w:val="center"/>
            </w:pPr>
            <w:r>
              <w:rPr>
                <w:rFonts w:ascii="Times New Roman" w:hAnsi="Times New Roman"/>
                <w:color w:val="000000"/>
                <w:sz w:val="24"/>
                <w:szCs w:val="24"/>
              </w:rPr>
            </w:r>
          </w:p>
          <w:p>
            <w:pPr>
              <w:pStyle w:val="style0"/>
              <w:jc w:val="center"/>
            </w:pPr>
            <w:r>
              <w:rPr>
                <w:rFonts w:ascii="Times New Roman" w:hAnsi="Times New Roman"/>
                <w:color w:val="000000"/>
                <w:sz w:val="24"/>
                <w:szCs w:val="24"/>
              </w:rPr>
              <w:t>43-50</w:t>
            </w:r>
          </w:p>
        </w:tc>
        <w:tc>
          <w:tcPr>
            <w:tcW w:type="dxa" w:w="1445"/>
            <w:tcBorders/>
            <w:shd w:fill="FFFFFF" w:val="clear"/>
            <w:tcMar>
              <w:top w:type="dxa" w:w="0"/>
              <w:left w:type="dxa" w:w="108"/>
              <w:bottom w:type="dxa" w:w="0"/>
              <w:right w:type="dxa" w:w="108"/>
            </w:tcMar>
          </w:tcPr>
          <w:p>
            <w:pPr>
              <w:pStyle w:val="style0"/>
              <w:jc w:val="center"/>
            </w:pPr>
            <w:r>
              <w:rPr>
                <w:rFonts w:ascii="Times New Roman" w:hAnsi="Times New Roman"/>
                <w:color w:val="000000"/>
                <w:sz w:val="24"/>
                <w:szCs w:val="24"/>
              </w:rPr>
            </w:r>
          </w:p>
          <w:p>
            <w:pPr>
              <w:pStyle w:val="style0"/>
              <w:jc w:val="center"/>
            </w:pPr>
            <w:r>
              <w:rPr>
                <w:rFonts w:ascii="Times New Roman" w:hAnsi="Times New Roman"/>
                <w:color w:val="000000"/>
                <w:sz w:val="24"/>
                <w:szCs w:val="24"/>
              </w:rPr>
              <w:t>53-60</w:t>
            </w:r>
          </w:p>
        </w:tc>
      </w:tr>
      <w:tr>
        <w:trPr>
          <w:cantSplit w:val="false"/>
        </w:trPr>
        <w:tc>
          <w:tcPr>
            <w:tcW w:type="dxa" w:w="1536"/>
            <w:tcBorders/>
            <w:shd w:fill="C0C0C0" w:val="clear"/>
            <w:tcMar>
              <w:top w:type="dxa" w:w="0"/>
              <w:left w:type="dxa" w:w="108"/>
              <w:bottom w:type="dxa" w:w="0"/>
              <w:right w:type="dxa" w:w="108"/>
            </w:tcMar>
          </w:tcPr>
          <w:p>
            <w:pPr>
              <w:pStyle w:val="style0"/>
              <w:jc w:val="center"/>
            </w:pPr>
            <w:r>
              <w:rPr>
                <w:rFonts w:ascii="Times New Roman" w:hAnsi="Times New Roman"/>
                <w:b/>
                <w:bCs/>
                <w:color w:val="000000"/>
                <w:sz w:val="24"/>
                <w:szCs w:val="24"/>
              </w:rPr>
              <w:t>Affonso Penna Júnior</w:t>
            </w:r>
          </w:p>
        </w:tc>
        <w:tc>
          <w:tcPr>
            <w:tcW w:type="dxa" w:w="1482"/>
            <w:tcBorders/>
            <w:shd w:fill="C0C0C0" w:val="clear"/>
            <w:tcMar>
              <w:top w:type="dxa" w:w="0"/>
              <w:left w:type="dxa" w:w="108"/>
              <w:bottom w:type="dxa" w:w="0"/>
              <w:right w:type="dxa" w:w="108"/>
            </w:tcMar>
          </w:tcPr>
          <w:p>
            <w:pPr>
              <w:pStyle w:val="style0"/>
              <w:jc w:val="center"/>
            </w:pPr>
            <w:r>
              <w:rPr>
                <w:rFonts w:ascii="Times New Roman" w:hAnsi="Times New Roman"/>
                <w:color w:val="000000"/>
                <w:sz w:val="24"/>
                <w:szCs w:val="24"/>
              </w:rPr>
              <w:t>Marieta</w:t>
            </w:r>
          </w:p>
          <w:p>
            <w:pPr>
              <w:pStyle w:val="style0"/>
              <w:jc w:val="center"/>
            </w:pPr>
            <w:r>
              <w:rPr>
                <w:rFonts w:ascii="Times New Roman" w:hAnsi="Times New Roman"/>
                <w:color w:val="000000"/>
                <w:sz w:val="24"/>
                <w:szCs w:val="24"/>
              </w:rPr>
              <w:t>Penna</w:t>
            </w:r>
          </w:p>
        </w:tc>
        <w:tc>
          <w:tcPr>
            <w:tcW w:type="dxa" w:w="1336"/>
            <w:tcBorders/>
            <w:shd w:fill="C0C0C0" w:val="clear"/>
            <w:tcMar>
              <w:top w:type="dxa" w:w="0"/>
              <w:left w:type="dxa" w:w="108"/>
              <w:bottom w:type="dxa" w:w="0"/>
              <w:right w:type="dxa" w:w="108"/>
            </w:tcMar>
          </w:tcPr>
          <w:p>
            <w:pPr>
              <w:pStyle w:val="style0"/>
              <w:jc w:val="center"/>
            </w:pPr>
            <w:r>
              <w:rPr>
                <w:rFonts w:ascii="Times New Roman" w:hAnsi="Times New Roman"/>
                <w:color w:val="000000"/>
                <w:sz w:val="24"/>
                <w:szCs w:val="24"/>
              </w:rPr>
            </w:r>
          </w:p>
          <w:p>
            <w:pPr>
              <w:pStyle w:val="style0"/>
              <w:jc w:val="center"/>
            </w:pPr>
            <w:r>
              <w:rPr>
                <w:rFonts w:ascii="Times New Roman" w:hAnsi="Times New Roman"/>
                <w:color w:val="000000"/>
                <w:sz w:val="24"/>
                <w:szCs w:val="24"/>
              </w:rPr>
              <w:t>Esposo</w:t>
            </w:r>
          </w:p>
        </w:tc>
        <w:tc>
          <w:tcPr>
            <w:tcW w:type="dxa" w:w="1082"/>
            <w:tcBorders/>
            <w:shd w:fill="C0C0C0" w:val="clear"/>
            <w:tcMar>
              <w:top w:type="dxa" w:w="0"/>
              <w:left w:type="dxa" w:w="108"/>
              <w:bottom w:type="dxa" w:w="0"/>
              <w:right w:type="dxa" w:w="108"/>
            </w:tcMar>
          </w:tcPr>
          <w:p>
            <w:pPr>
              <w:pStyle w:val="style0"/>
              <w:jc w:val="center"/>
            </w:pPr>
            <w:r>
              <w:rPr>
                <w:rFonts w:ascii="Times New Roman" w:hAnsi="Times New Roman"/>
                <w:color w:val="000000"/>
                <w:sz w:val="24"/>
                <w:szCs w:val="24"/>
              </w:rPr>
            </w:r>
          </w:p>
          <w:p>
            <w:pPr>
              <w:pStyle w:val="style0"/>
              <w:jc w:val="center"/>
            </w:pPr>
            <w:r>
              <w:rPr>
                <w:rFonts w:ascii="Times New Roman" w:hAnsi="Times New Roman"/>
                <w:color w:val="000000"/>
                <w:sz w:val="24"/>
                <w:szCs w:val="24"/>
              </w:rPr>
              <w:t>13</w:t>
            </w:r>
          </w:p>
        </w:tc>
        <w:tc>
          <w:tcPr>
            <w:tcW w:type="dxa" w:w="1015"/>
            <w:tcBorders/>
            <w:shd w:fill="C0C0C0" w:val="clear"/>
            <w:tcMar>
              <w:top w:type="dxa" w:w="0"/>
              <w:left w:type="dxa" w:w="108"/>
              <w:bottom w:type="dxa" w:w="0"/>
              <w:right w:type="dxa" w:w="108"/>
            </w:tcMar>
          </w:tcPr>
          <w:p>
            <w:pPr>
              <w:pStyle w:val="style0"/>
              <w:jc w:val="center"/>
            </w:pPr>
            <w:r>
              <w:rPr>
                <w:rFonts w:ascii="Times New Roman" w:hAnsi="Times New Roman"/>
                <w:color w:val="000000"/>
                <w:sz w:val="24"/>
                <w:szCs w:val="24"/>
              </w:rPr>
              <w:t>1913-1919</w:t>
            </w:r>
          </w:p>
        </w:tc>
        <w:tc>
          <w:tcPr>
            <w:tcW w:type="dxa" w:w="1243"/>
            <w:tcBorders/>
            <w:shd w:fill="C0C0C0" w:val="clear"/>
            <w:tcMar>
              <w:top w:type="dxa" w:w="0"/>
              <w:left w:type="dxa" w:w="108"/>
              <w:bottom w:type="dxa" w:w="0"/>
              <w:right w:type="dxa" w:w="108"/>
            </w:tcMar>
          </w:tcPr>
          <w:p>
            <w:pPr>
              <w:pStyle w:val="style0"/>
              <w:jc w:val="center"/>
            </w:pPr>
            <w:r>
              <w:rPr>
                <w:rFonts w:ascii="Times New Roman" w:hAnsi="Times New Roman"/>
                <w:color w:val="000000"/>
                <w:sz w:val="24"/>
                <w:szCs w:val="24"/>
              </w:rPr>
            </w:r>
          </w:p>
          <w:p>
            <w:pPr>
              <w:pStyle w:val="style0"/>
              <w:jc w:val="center"/>
            </w:pPr>
            <w:r>
              <w:rPr>
                <w:rFonts w:ascii="Times New Roman" w:hAnsi="Times New Roman"/>
                <w:color w:val="000000"/>
                <w:sz w:val="24"/>
                <w:szCs w:val="24"/>
              </w:rPr>
              <w:t>34-40</w:t>
            </w:r>
          </w:p>
        </w:tc>
        <w:tc>
          <w:tcPr>
            <w:tcW w:type="dxa" w:w="1445"/>
            <w:tcBorders/>
            <w:shd w:fill="C0C0C0" w:val="clear"/>
            <w:tcMar>
              <w:top w:type="dxa" w:w="0"/>
              <w:left w:type="dxa" w:w="108"/>
              <w:bottom w:type="dxa" w:w="0"/>
              <w:right w:type="dxa" w:w="108"/>
            </w:tcMar>
          </w:tcPr>
          <w:p>
            <w:pPr>
              <w:pStyle w:val="style0"/>
              <w:jc w:val="center"/>
            </w:pPr>
            <w:r>
              <w:rPr>
                <w:rFonts w:ascii="Times New Roman" w:hAnsi="Times New Roman"/>
                <w:color w:val="000000"/>
                <w:sz w:val="24"/>
                <w:szCs w:val="24"/>
              </w:rPr>
            </w:r>
          </w:p>
          <w:p>
            <w:pPr>
              <w:pStyle w:val="style0"/>
              <w:jc w:val="center"/>
            </w:pPr>
            <w:r>
              <w:rPr>
                <w:rFonts w:ascii="Times New Roman" w:hAnsi="Times New Roman"/>
                <w:color w:val="000000"/>
                <w:sz w:val="24"/>
                <w:szCs w:val="24"/>
              </w:rPr>
              <w:t>30-36</w:t>
            </w:r>
          </w:p>
        </w:tc>
      </w:tr>
      <w:tr>
        <w:trPr>
          <w:cantSplit w:val="false"/>
        </w:trPr>
        <w:tc>
          <w:tcPr>
            <w:tcW w:type="dxa" w:w="1536"/>
            <w:tcBorders>
              <w:bottom w:color="000001" w:space="0" w:sz="8" w:val="single"/>
            </w:tcBorders>
            <w:shd w:fill="FFFFFF" w:val="clear"/>
            <w:tcMar>
              <w:top w:type="dxa" w:w="0"/>
              <w:left w:type="dxa" w:w="108"/>
              <w:bottom w:type="dxa" w:w="0"/>
              <w:right w:type="dxa" w:w="108"/>
            </w:tcMar>
          </w:tcPr>
          <w:p>
            <w:pPr>
              <w:pStyle w:val="style0"/>
              <w:jc w:val="center"/>
            </w:pPr>
            <w:r>
              <w:rPr>
                <w:rFonts w:ascii="Times New Roman" w:hAnsi="Times New Roman"/>
                <w:b/>
                <w:bCs/>
                <w:color w:val="000000"/>
                <w:sz w:val="24"/>
                <w:szCs w:val="24"/>
              </w:rPr>
              <w:t>Marieta</w:t>
            </w:r>
          </w:p>
          <w:p>
            <w:pPr>
              <w:pStyle w:val="style0"/>
              <w:jc w:val="center"/>
            </w:pPr>
            <w:r>
              <w:rPr>
                <w:rFonts w:ascii="Times New Roman" w:hAnsi="Times New Roman"/>
                <w:b/>
                <w:bCs/>
                <w:color w:val="000000"/>
                <w:sz w:val="24"/>
                <w:szCs w:val="24"/>
              </w:rPr>
              <w:t>Penna</w:t>
            </w:r>
          </w:p>
        </w:tc>
        <w:tc>
          <w:tcPr>
            <w:tcW w:type="dxa" w:w="1482"/>
            <w:tcBorders>
              <w:bottom w:color="000001" w:space="0" w:sz="8" w:val="single"/>
            </w:tcBorders>
            <w:shd w:fill="FFFFFF" w:val="clear"/>
            <w:tcMar>
              <w:top w:type="dxa" w:w="0"/>
              <w:left w:type="dxa" w:w="108"/>
              <w:bottom w:type="dxa" w:w="0"/>
              <w:right w:type="dxa" w:w="108"/>
            </w:tcMar>
          </w:tcPr>
          <w:p>
            <w:pPr>
              <w:pStyle w:val="style0"/>
              <w:jc w:val="center"/>
            </w:pPr>
            <w:r>
              <w:rPr>
                <w:rFonts w:ascii="Times New Roman" w:hAnsi="Times New Roman"/>
                <w:color w:val="000000"/>
                <w:sz w:val="24"/>
                <w:szCs w:val="24"/>
              </w:rPr>
              <w:t>Affonso Penna Júnior</w:t>
            </w:r>
          </w:p>
        </w:tc>
        <w:tc>
          <w:tcPr>
            <w:tcW w:type="dxa" w:w="1336"/>
            <w:tcBorders>
              <w:bottom w:color="000001" w:space="0" w:sz="8" w:val="single"/>
            </w:tcBorders>
            <w:shd w:fill="FFFFFF" w:val="clear"/>
            <w:tcMar>
              <w:top w:type="dxa" w:w="0"/>
              <w:left w:type="dxa" w:w="108"/>
              <w:bottom w:type="dxa" w:w="0"/>
              <w:right w:type="dxa" w:w="108"/>
            </w:tcMar>
          </w:tcPr>
          <w:p>
            <w:pPr>
              <w:pStyle w:val="style0"/>
              <w:jc w:val="center"/>
            </w:pPr>
            <w:r>
              <w:rPr>
                <w:rFonts w:ascii="Times New Roman" w:hAnsi="Times New Roman"/>
                <w:color w:val="000000"/>
                <w:sz w:val="24"/>
                <w:szCs w:val="24"/>
              </w:rPr>
              <w:t>Esposa</w:t>
            </w:r>
          </w:p>
        </w:tc>
        <w:tc>
          <w:tcPr>
            <w:tcW w:type="dxa" w:w="1082"/>
            <w:tcBorders>
              <w:bottom w:color="000001" w:space="0" w:sz="8" w:val="single"/>
            </w:tcBorders>
            <w:shd w:fill="FFFFFF" w:val="clear"/>
            <w:tcMar>
              <w:top w:type="dxa" w:w="0"/>
              <w:left w:type="dxa" w:w="108"/>
              <w:bottom w:type="dxa" w:w="0"/>
              <w:right w:type="dxa" w:w="108"/>
            </w:tcMar>
          </w:tcPr>
          <w:p>
            <w:pPr>
              <w:pStyle w:val="style0"/>
              <w:jc w:val="center"/>
            </w:pPr>
            <w:r>
              <w:rPr>
                <w:rFonts w:ascii="Times New Roman" w:hAnsi="Times New Roman"/>
                <w:color w:val="000000"/>
                <w:sz w:val="24"/>
                <w:szCs w:val="24"/>
              </w:rPr>
              <w:t>3</w:t>
            </w:r>
          </w:p>
        </w:tc>
        <w:tc>
          <w:tcPr>
            <w:tcW w:type="dxa" w:w="1015"/>
            <w:tcBorders>
              <w:bottom w:color="000001" w:space="0" w:sz="8" w:val="single"/>
            </w:tcBorders>
            <w:shd w:fill="FFFFFF" w:val="clear"/>
            <w:tcMar>
              <w:top w:type="dxa" w:w="0"/>
              <w:left w:type="dxa" w:w="108"/>
              <w:bottom w:type="dxa" w:w="0"/>
              <w:right w:type="dxa" w:w="108"/>
            </w:tcMar>
          </w:tcPr>
          <w:p>
            <w:pPr>
              <w:pStyle w:val="style0"/>
              <w:jc w:val="center"/>
            </w:pPr>
            <w:r>
              <w:rPr>
                <w:rFonts w:ascii="Times New Roman" w:hAnsi="Times New Roman"/>
                <w:color w:val="000000"/>
                <w:sz w:val="24"/>
                <w:szCs w:val="24"/>
              </w:rPr>
              <w:t>1905-1910</w:t>
            </w:r>
          </w:p>
        </w:tc>
        <w:tc>
          <w:tcPr>
            <w:tcW w:type="dxa" w:w="1243"/>
            <w:tcBorders>
              <w:bottom w:color="000001" w:space="0" w:sz="8" w:val="single"/>
            </w:tcBorders>
            <w:shd w:fill="FFFFFF" w:val="clear"/>
            <w:tcMar>
              <w:top w:type="dxa" w:w="0"/>
              <w:left w:type="dxa" w:w="108"/>
              <w:bottom w:type="dxa" w:w="0"/>
              <w:right w:type="dxa" w:w="108"/>
            </w:tcMar>
          </w:tcPr>
          <w:p>
            <w:pPr>
              <w:pStyle w:val="style0"/>
              <w:jc w:val="center"/>
            </w:pPr>
            <w:r>
              <w:rPr>
                <w:rFonts w:ascii="Times New Roman" w:hAnsi="Times New Roman"/>
                <w:color w:val="000000"/>
                <w:sz w:val="24"/>
                <w:szCs w:val="24"/>
              </w:rPr>
              <w:t>22-27</w:t>
            </w:r>
          </w:p>
        </w:tc>
        <w:tc>
          <w:tcPr>
            <w:tcW w:type="dxa" w:w="1445"/>
            <w:tcBorders>
              <w:bottom w:color="000001" w:space="0" w:sz="8" w:val="single"/>
            </w:tcBorders>
            <w:shd w:fill="FFFFFF" w:val="clear"/>
            <w:tcMar>
              <w:top w:type="dxa" w:w="0"/>
              <w:left w:type="dxa" w:w="108"/>
              <w:bottom w:type="dxa" w:w="0"/>
              <w:right w:type="dxa" w:w="108"/>
            </w:tcMar>
          </w:tcPr>
          <w:p>
            <w:pPr>
              <w:pStyle w:val="style0"/>
              <w:jc w:val="center"/>
            </w:pPr>
            <w:r>
              <w:rPr>
                <w:rFonts w:ascii="Times New Roman" w:hAnsi="Times New Roman"/>
                <w:color w:val="000000"/>
                <w:sz w:val="24"/>
                <w:szCs w:val="24"/>
              </w:rPr>
              <w:t>26-31</w:t>
            </w:r>
          </w:p>
        </w:tc>
      </w:tr>
    </w:tbl>
    <w:p>
      <w:pPr>
        <w:pStyle w:val="style0"/>
        <w:spacing w:line="360" w:lineRule="auto"/>
        <w:jc w:val="center"/>
      </w:pPr>
      <w:r>
        <w:rPr>
          <w:rFonts w:ascii="Times New Roman" w:hAnsi="Times New Roman"/>
          <w:sz w:val="20"/>
          <w:szCs w:val="20"/>
        </w:rPr>
        <w:t>Quadro 1: A distribuição da amostra</w:t>
      </w:r>
    </w:p>
    <w:p>
      <w:pPr>
        <w:pStyle w:val="style0"/>
        <w:spacing w:line="480" w:lineRule="auto"/>
      </w:pPr>
      <w:r>
        <w:rPr>
          <w:rFonts w:ascii="Times New Roman" w:hAnsi="Times New Roman"/>
          <w:sz w:val="24"/>
          <w:szCs w:val="24"/>
        </w:rPr>
      </w:r>
    </w:p>
    <w:p>
      <w:pPr>
        <w:pStyle w:val="style0"/>
        <w:spacing w:line="360" w:lineRule="auto"/>
      </w:pPr>
      <w:r>
        <w:rPr>
          <w:rFonts w:ascii="Times New Roman" w:hAnsi="Times New Roman"/>
          <w:sz w:val="24"/>
          <w:szCs w:val="24"/>
        </w:rPr>
        <w:t>Análise quantitativa: visão geral dos resultados</w:t>
      </w:r>
    </w:p>
    <w:p>
      <w:pPr>
        <w:pStyle w:val="style0"/>
        <w:spacing w:line="360" w:lineRule="auto"/>
      </w:pPr>
      <w:r>
        <w:rPr>
          <w:rFonts w:ascii="Times New Roman" w:hAnsi="Times New Roman"/>
          <w:sz w:val="24"/>
          <w:szCs w:val="24"/>
        </w:rPr>
      </w:r>
    </w:p>
    <w:p>
      <w:pPr>
        <w:pStyle w:val="style0"/>
        <w:spacing w:line="360" w:lineRule="auto"/>
        <w:ind w:firstLine="708" w:left="0" w:right="0"/>
        <w:jc w:val="both"/>
      </w:pPr>
      <w:r>
        <w:rPr>
          <w:rFonts w:ascii="Times New Roman" w:hAnsi="Times New Roman"/>
          <w:sz w:val="24"/>
          <w:szCs w:val="24"/>
        </w:rPr>
        <w:t xml:space="preserve">Serão apresentados, a seguir, os resultados observados na análise quantitativa dos dados, a fim de dar um panorama geral da variação entre </w:t>
      </w:r>
      <w:r>
        <w:rPr>
          <w:rFonts w:ascii="Times New Roman" w:hAnsi="Times New Roman"/>
          <w:i/>
          <w:sz w:val="24"/>
          <w:szCs w:val="24"/>
        </w:rPr>
        <w:t>tu</w:t>
      </w:r>
      <w:r>
        <w:rPr>
          <w:rFonts w:ascii="Times New Roman" w:hAnsi="Times New Roman"/>
          <w:sz w:val="24"/>
          <w:szCs w:val="24"/>
        </w:rPr>
        <w:t xml:space="preserve"> e </w:t>
      </w:r>
      <w:r>
        <w:rPr>
          <w:rFonts w:ascii="Times New Roman" w:hAnsi="Times New Roman"/>
          <w:i/>
          <w:sz w:val="24"/>
          <w:szCs w:val="24"/>
        </w:rPr>
        <w:t>você</w:t>
      </w:r>
      <w:r>
        <w:rPr>
          <w:rFonts w:ascii="Times New Roman" w:hAnsi="Times New Roman"/>
          <w:sz w:val="24"/>
          <w:szCs w:val="24"/>
        </w:rPr>
        <w:t xml:space="preserve"> na posição de sujeito. Os dados foram quantificados e submetidos ao programa estatístico computacional </w:t>
      </w:r>
      <w:r>
        <w:rPr>
          <w:rFonts w:ascii="Times New Roman" w:hAnsi="Times New Roman"/>
          <w:i/>
          <w:sz w:val="24"/>
          <w:szCs w:val="24"/>
        </w:rPr>
        <w:t>Goldvarb</w:t>
      </w:r>
      <w:r>
        <w:rPr>
          <w:rFonts w:ascii="Times New Roman" w:hAnsi="Times New Roman"/>
          <w:sz w:val="24"/>
          <w:szCs w:val="24"/>
        </w:rPr>
        <w:t xml:space="preserve"> para o cálculo das frequências brutas.</w:t>
      </w:r>
    </w:p>
    <w:p>
      <w:pPr>
        <w:pStyle w:val="style0"/>
        <w:spacing w:line="360" w:lineRule="auto"/>
        <w:ind w:firstLine="709" w:left="0" w:right="0"/>
        <w:jc w:val="both"/>
      </w:pPr>
      <w:r>
        <w:rPr>
          <w:rFonts w:ascii="Times New Roman" w:hAnsi="Times New Roman"/>
          <w:sz w:val="24"/>
          <w:szCs w:val="24"/>
        </w:rPr>
        <w:t xml:space="preserve">Desta forma, na contagem de </w:t>
      </w:r>
      <w:r>
        <w:rPr>
          <w:rFonts w:ascii="Times New Roman" w:hAnsi="Times New Roman"/>
          <w:i/>
          <w:sz w:val="24"/>
          <w:szCs w:val="24"/>
        </w:rPr>
        <w:t>tu</w:t>
      </w:r>
      <w:r>
        <w:rPr>
          <w:rFonts w:ascii="Times New Roman" w:hAnsi="Times New Roman"/>
          <w:sz w:val="24"/>
          <w:szCs w:val="24"/>
        </w:rPr>
        <w:t xml:space="preserve"> e </w:t>
      </w:r>
      <w:r>
        <w:rPr>
          <w:rFonts w:ascii="Times New Roman" w:hAnsi="Times New Roman"/>
          <w:i/>
          <w:sz w:val="24"/>
          <w:szCs w:val="24"/>
        </w:rPr>
        <w:t>você</w:t>
      </w:r>
      <w:r>
        <w:rPr>
          <w:rFonts w:ascii="Times New Roman" w:hAnsi="Times New Roman"/>
          <w:sz w:val="24"/>
          <w:szCs w:val="24"/>
        </w:rPr>
        <w:t xml:space="preserve"> considerou-se apenas as realizações de sujeito, sendo elas: pronome pessoal sujeito realizado plenamente (</w:t>
      </w:r>
      <w:r>
        <w:rPr>
          <w:rFonts w:ascii="Times New Roman" w:hAnsi="Times New Roman"/>
          <w:i/>
          <w:sz w:val="24"/>
          <w:szCs w:val="24"/>
        </w:rPr>
        <w:t>tu</w:t>
      </w:r>
      <w:r>
        <w:rPr>
          <w:rFonts w:ascii="Times New Roman" w:hAnsi="Times New Roman"/>
          <w:sz w:val="24"/>
          <w:szCs w:val="24"/>
        </w:rPr>
        <w:t xml:space="preserve"> </w:t>
      </w:r>
      <w:r>
        <w:rPr>
          <w:rFonts w:ascii="Times New Roman" w:hAnsi="Times New Roman"/>
          <w:i/>
          <w:sz w:val="24"/>
          <w:szCs w:val="24"/>
        </w:rPr>
        <w:t>falas</w:t>
      </w:r>
      <w:r>
        <w:rPr>
          <w:rFonts w:ascii="Times New Roman" w:hAnsi="Times New Roman"/>
          <w:sz w:val="24"/>
          <w:szCs w:val="24"/>
        </w:rPr>
        <w:t>/</w:t>
      </w:r>
      <w:r>
        <w:rPr>
          <w:rFonts w:ascii="Times New Roman" w:hAnsi="Times New Roman"/>
          <w:i/>
          <w:sz w:val="24"/>
          <w:szCs w:val="24"/>
        </w:rPr>
        <w:t>você</w:t>
      </w:r>
      <w:r>
        <w:rPr>
          <w:rFonts w:ascii="Times New Roman" w:hAnsi="Times New Roman"/>
          <w:sz w:val="24"/>
          <w:szCs w:val="24"/>
        </w:rPr>
        <w:t xml:space="preserve"> </w:t>
      </w:r>
      <w:r>
        <w:rPr>
          <w:rFonts w:ascii="Times New Roman" w:hAnsi="Times New Roman"/>
          <w:i/>
          <w:sz w:val="24"/>
          <w:szCs w:val="24"/>
        </w:rPr>
        <w:t>fala</w:t>
      </w:r>
      <w:r>
        <w:rPr>
          <w:rFonts w:ascii="Times New Roman" w:hAnsi="Times New Roman"/>
          <w:sz w:val="24"/>
          <w:szCs w:val="24"/>
        </w:rPr>
        <w:t>) e como sujeito nulo expresso pela desinência verbal (</w:t>
      </w:r>
      <w:r>
        <w:rPr>
          <w:rFonts w:ascii="Times New Roman" w:hAnsi="Times New Roman"/>
          <w:iCs/>
          <w:sz w:val="24"/>
          <w:szCs w:val="24"/>
          <w:lang w:eastAsia="pt-BR"/>
        </w:rPr>
        <w:t>Ø</w:t>
      </w:r>
      <w:r>
        <w:rPr>
          <w:rFonts w:ascii="Times New Roman" w:hAnsi="Times New Roman"/>
          <w:sz w:val="24"/>
          <w:szCs w:val="24"/>
        </w:rPr>
        <w:t xml:space="preserve"> </w:t>
      </w:r>
      <w:r>
        <w:rPr>
          <w:rFonts w:ascii="Times New Roman" w:hAnsi="Times New Roman"/>
          <w:i/>
          <w:sz w:val="24"/>
          <w:szCs w:val="24"/>
        </w:rPr>
        <w:t>falas</w:t>
      </w:r>
      <w:r>
        <w:rPr>
          <w:rFonts w:ascii="Times New Roman" w:hAnsi="Times New Roman"/>
          <w:sz w:val="24"/>
          <w:szCs w:val="24"/>
        </w:rPr>
        <w:t>/</w:t>
      </w:r>
      <w:r>
        <w:rPr>
          <w:rFonts w:ascii="Times New Roman" w:hAnsi="Times New Roman"/>
          <w:iCs/>
          <w:sz w:val="24"/>
          <w:szCs w:val="24"/>
          <w:lang w:eastAsia="pt-BR"/>
        </w:rPr>
        <w:t xml:space="preserve">Ø </w:t>
      </w:r>
      <w:r>
        <w:rPr>
          <w:rFonts w:ascii="Times New Roman" w:hAnsi="Times New Roman"/>
          <w:i/>
          <w:iCs/>
          <w:sz w:val="24"/>
          <w:szCs w:val="24"/>
          <w:lang w:eastAsia="pt-BR"/>
        </w:rPr>
        <w:t>fala</w:t>
      </w:r>
      <w:r>
        <w:rPr>
          <w:rFonts w:ascii="Times New Roman" w:hAnsi="Times New Roman"/>
          <w:sz w:val="24"/>
          <w:szCs w:val="24"/>
        </w:rPr>
        <w:t>). A tabela a seguir apresenta a distribuição d os dados:</w:t>
      </w:r>
    </w:p>
    <w:tbl>
      <w:tblPr>
        <w:jc w:val="center"/>
        <w:tblBorders>
          <w:top w:color="000001" w:space="0" w:sz="8" w:val="single"/>
          <w:bottom w:color="000001" w:space="0" w:sz="8" w:val="single"/>
        </w:tblBorders>
      </w:tblPr>
      <w:tblGrid>
        <w:gridCol w:w="2322"/>
        <w:gridCol w:w="2132"/>
        <w:gridCol w:w="2132"/>
        <w:gridCol w:w="2133"/>
      </w:tblGrid>
      <w:tr>
        <w:trPr>
          <w:cantSplit w:val="false"/>
        </w:trPr>
        <w:tc>
          <w:tcPr>
            <w:tcW w:type="dxa" w:w="2322"/>
            <w:tcBorders>
              <w:top w:color="000001" w:space="0" w:sz="8" w:val="single"/>
              <w:bottom w:color="000001" w:space="0" w:sz="8" w:val="single"/>
            </w:tcBorders>
            <w:shd w:fill="FFFFFF" w:val="clear"/>
            <w:tcMar>
              <w:top w:type="dxa" w:w="0"/>
              <w:left w:type="dxa" w:w="108"/>
              <w:bottom w:type="dxa" w:w="0"/>
              <w:right w:type="dxa" w:w="108"/>
            </w:tcMar>
          </w:tcPr>
          <w:p>
            <w:pPr>
              <w:pStyle w:val="style0"/>
              <w:spacing w:line="360" w:lineRule="auto"/>
              <w:jc w:val="center"/>
            </w:pPr>
            <w:r>
              <w:rPr>
                <w:rFonts w:ascii="Times New Roman" w:hAnsi="Times New Roman"/>
                <w:b/>
                <w:bCs/>
                <w:color w:val="000000"/>
                <w:sz w:val="24"/>
                <w:szCs w:val="24"/>
              </w:rPr>
              <w:t>Tipos de sujeito</w:t>
            </w:r>
          </w:p>
        </w:tc>
        <w:tc>
          <w:tcPr>
            <w:tcW w:type="dxa" w:w="2132"/>
            <w:tcBorders>
              <w:top w:color="000001" w:space="0" w:sz="8" w:val="single"/>
              <w:bottom w:color="000001" w:space="0" w:sz="8" w:val="single"/>
            </w:tcBorders>
            <w:shd w:fill="FFFFFF" w:val="clear"/>
            <w:tcMar>
              <w:top w:type="dxa" w:w="0"/>
              <w:left w:type="dxa" w:w="108"/>
              <w:bottom w:type="dxa" w:w="0"/>
              <w:right w:type="dxa" w:w="108"/>
            </w:tcMar>
          </w:tcPr>
          <w:p>
            <w:pPr>
              <w:pStyle w:val="style0"/>
              <w:spacing w:line="360" w:lineRule="auto"/>
              <w:jc w:val="center"/>
            </w:pPr>
            <w:r>
              <w:rPr>
                <w:rFonts w:ascii="Times New Roman" w:hAnsi="Times New Roman"/>
                <w:b/>
                <w:bCs/>
                <w:color w:val="000000"/>
                <w:sz w:val="24"/>
                <w:szCs w:val="24"/>
              </w:rPr>
              <w:t>Tu</w:t>
            </w:r>
          </w:p>
        </w:tc>
        <w:tc>
          <w:tcPr>
            <w:tcW w:type="dxa" w:w="2132"/>
            <w:tcBorders>
              <w:top w:color="000001" w:space="0" w:sz="8" w:val="single"/>
              <w:bottom w:color="000001" w:space="0" w:sz="8" w:val="single"/>
            </w:tcBorders>
            <w:shd w:fill="FFFFFF" w:val="clear"/>
            <w:tcMar>
              <w:top w:type="dxa" w:w="0"/>
              <w:left w:type="dxa" w:w="108"/>
              <w:bottom w:type="dxa" w:w="0"/>
              <w:right w:type="dxa" w:w="108"/>
            </w:tcMar>
          </w:tcPr>
          <w:p>
            <w:pPr>
              <w:pStyle w:val="style0"/>
              <w:spacing w:line="360" w:lineRule="auto"/>
              <w:jc w:val="center"/>
            </w:pPr>
            <w:r>
              <w:rPr>
                <w:rFonts w:ascii="Times New Roman" w:hAnsi="Times New Roman"/>
                <w:b/>
                <w:bCs/>
                <w:color w:val="000000"/>
                <w:sz w:val="24"/>
                <w:szCs w:val="24"/>
              </w:rPr>
              <w:t>Você</w:t>
            </w:r>
          </w:p>
        </w:tc>
        <w:tc>
          <w:tcPr>
            <w:tcW w:type="dxa" w:w="2133"/>
            <w:tcBorders>
              <w:top w:color="000001" w:space="0" w:sz="8" w:val="single"/>
              <w:bottom w:color="000001" w:space="0" w:sz="8" w:val="single"/>
            </w:tcBorders>
            <w:shd w:fill="FFFFFF" w:val="clear"/>
            <w:tcMar>
              <w:top w:type="dxa" w:w="0"/>
              <w:left w:type="dxa" w:w="108"/>
              <w:bottom w:type="dxa" w:w="0"/>
              <w:right w:type="dxa" w:w="108"/>
            </w:tcMar>
          </w:tcPr>
          <w:p>
            <w:pPr>
              <w:pStyle w:val="style0"/>
              <w:spacing w:line="360" w:lineRule="auto"/>
              <w:jc w:val="center"/>
            </w:pPr>
            <w:r>
              <w:rPr>
                <w:rFonts w:ascii="Times New Roman" w:hAnsi="Times New Roman"/>
                <w:b/>
                <w:bCs/>
                <w:color w:val="000000"/>
                <w:sz w:val="24"/>
                <w:szCs w:val="24"/>
              </w:rPr>
              <w:t>Total</w:t>
            </w:r>
          </w:p>
        </w:tc>
      </w:tr>
      <w:tr>
        <w:trPr>
          <w:cantSplit w:val="false"/>
        </w:trPr>
        <w:tc>
          <w:tcPr>
            <w:tcW w:type="dxa" w:w="2322"/>
            <w:tcBorders/>
            <w:shd w:fill="C0C0C0" w:val="clear"/>
            <w:tcMar>
              <w:top w:type="dxa" w:w="0"/>
              <w:left w:type="dxa" w:w="108"/>
              <w:bottom w:type="dxa" w:w="0"/>
              <w:right w:type="dxa" w:w="108"/>
            </w:tcMar>
          </w:tcPr>
          <w:p>
            <w:pPr>
              <w:pStyle w:val="style0"/>
              <w:spacing w:line="360" w:lineRule="auto"/>
              <w:jc w:val="center"/>
            </w:pPr>
            <w:r>
              <w:rPr>
                <w:rFonts w:ascii="Times New Roman" w:hAnsi="Times New Roman"/>
                <w:b/>
                <w:bCs/>
                <w:color w:val="000000"/>
                <w:sz w:val="24"/>
                <w:szCs w:val="24"/>
              </w:rPr>
              <w:t>Nulo</w:t>
            </w:r>
          </w:p>
        </w:tc>
        <w:tc>
          <w:tcPr>
            <w:tcW w:type="dxa" w:w="2132"/>
            <w:tcBorders/>
            <w:shd w:fill="C0C0C0" w:val="clear"/>
            <w:tcMar>
              <w:top w:type="dxa" w:w="0"/>
              <w:left w:type="dxa" w:w="108"/>
              <w:bottom w:type="dxa" w:w="0"/>
              <w:right w:type="dxa" w:w="108"/>
            </w:tcMar>
          </w:tcPr>
          <w:p>
            <w:pPr>
              <w:pStyle w:val="style0"/>
              <w:jc w:val="center"/>
            </w:pPr>
            <w:r>
              <w:rPr>
                <w:rFonts w:ascii="Times New Roman" w:eastAsia="Times New Roman" w:hAnsi="Times New Roman"/>
                <w:color w:val="000000"/>
                <w:sz w:val="24"/>
                <w:szCs w:val="24"/>
                <w:lang w:eastAsia="pt-BR"/>
              </w:rPr>
              <w:t>137</w:t>
            </w:r>
          </w:p>
          <w:p>
            <w:pPr>
              <w:pStyle w:val="style0"/>
              <w:jc w:val="center"/>
            </w:pPr>
            <w:r>
              <w:rPr>
                <w:rFonts w:ascii="Times New Roman" w:eastAsia="Times New Roman" w:hAnsi="Times New Roman"/>
                <w:color w:val="000000"/>
                <w:sz w:val="24"/>
                <w:szCs w:val="24"/>
                <w:lang w:eastAsia="pt-BR"/>
              </w:rPr>
              <w:t>93%</w:t>
            </w:r>
          </w:p>
        </w:tc>
        <w:tc>
          <w:tcPr>
            <w:tcW w:type="dxa" w:w="2132"/>
            <w:tcBorders/>
            <w:shd w:fill="C0C0C0" w:val="clear"/>
            <w:tcMar>
              <w:top w:type="dxa" w:w="0"/>
              <w:left w:type="dxa" w:w="108"/>
              <w:bottom w:type="dxa" w:w="0"/>
              <w:right w:type="dxa" w:w="108"/>
            </w:tcMar>
          </w:tcPr>
          <w:p>
            <w:pPr>
              <w:pStyle w:val="style0"/>
              <w:jc w:val="center"/>
            </w:pPr>
            <w:r>
              <w:rPr>
                <w:rFonts w:ascii="Times New Roman" w:eastAsia="Times New Roman" w:hAnsi="Times New Roman"/>
                <w:color w:val="000000"/>
                <w:sz w:val="24"/>
                <w:szCs w:val="24"/>
                <w:lang w:eastAsia="pt-BR"/>
              </w:rPr>
              <w:t>9</w:t>
            </w:r>
          </w:p>
          <w:p>
            <w:pPr>
              <w:pStyle w:val="style0"/>
              <w:jc w:val="center"/>
            </w:pPr>
            <w:r>
              <w:rPr>
                <w:rFonts w:ascii="Times New Roman" w:eastAsia="Times New Roman" w:hAnsi="Times New Roman"/>
                <w:color w:val="000000"/>
                <w:sz w:val="24"/>
                <w:szCs w:val="24"/>
                <w:lang w:eastAsia="pt-BR"/>
              </w:rPr>
              <w:t>7%</w:t>
            </w:r>
          </w:p>
        </w:tc>
        <w:tc>
          <w:tcPr>
            <w:tcW w:type="dxa" w:w="2133"/>
            <w:tcBorders/>
            <w:shd w:fill="C0C0C0" w:val="clear"/>
            <w:tcMar>
              <w:top w:type="dxa" w:w="0"/>
              <w:left w:type="dxa" w:w="108"/>
              <w:bottom w:type="dxa" w:w="0"/>
              <w:right w:type="dxa" w:w="108"/>
            </w:tcMar>
          </w:tcPr>
          <w:p>
            <w:pPr>
              <w:pStyle w:val="style0"/>
              <w:spacing w:line="360" w:lineRule="auto"/>
              <w:jc w:val="center"/>
            </w:pPr>
            <w:r>
              <w:rPr>
                <w:rFonts w:ascii="Times New Roman" w:hAnsi="Times New Roman"/>
                <w:color w:val="000000"/>
                <w:sz w:val="24"/>
                <w:szCs w:val="24"/>
              </w:rPr>
              <w:t>146</w:t>
            </w:r>
          </w:p>
        </w:tc>
      </w:tr>
      <w:tr>
        <w:trPr>
          <w:cantSplit w:val="false"/>
        </w:trPr>
        <w:tc>
          <w:tcPr>
            <w:tcW w:type="dxa" w:w="2322"/>
            <w:tcBorders/>
            <w:shd w:fill="FFFFFF" w:val="clear"/>
            <w:tcMar>
              <w:top w:type="dxa" w:w="0"/>
              <w:left w:type="dxa" w:w="108"/>
              <w:bottom w:type="dxa" w:w="0"/>
              <w:right w:type="dxa" w:w="108"/>
            </w:tcMar>
          </w:tcPr>
          <w:p>
            <w:pPr>
              <w:pStyle w:val="style0"/>
              <w:spacing w:line="360" w:lineRule="auto"/>
              <w:jc w:val="center"/>
            </w:pPr>
            <w:r>
              <w:rPr>
                <w:rFonts w:ascii="Times New Roman" w:hAnsi="Times New Roman"/>
                <w:b/>
                <w:bCs/>
                <w:color w:val="000000"/>
                <w:sz w:val="24"/>
                <w:szCs w:val="24"/>
              </w:rPr>
              <w:t>Pleno</w:t>
            </w:r>
          </w:p>
        </w:tc>
        <w:tc>
          <w:tcPr>
            <w:tcW w:type="dxa" w:w="2132"/>
            <w:tcBorders/>
            <w:shd w:fill="FFFFFF" w:val="clear"/>
            <w:tcMar>
              <w:top w:type="dxa" w:w="0"/>
              <w:left w:type="dxa" w:w="108"/>
              <w:bottom w:type="dxa" w:w="0"/>
              <w:right w:type="dxa" w:w="108"/>
            </w:tcMar>
          </w:tcPr>
          <w:p>
            <w:pPr>
              <w:pStyle w:val="style0"/>
              <w:jc w:val="center"/>
            </w:pPr>
            <w:r>
              <w:rPr>
                <w:rFonts w:ascii="Times New Roman" w:eastAsia="Times New Roman" w:hAnsi="Times New Roman"/>
                <w:color w:val="000000"/>
                <w:sz w:val="24"/>
                <w:szCs w:val="24"/>
                <w:lang w:eastAsia="pt-BR"/>
              </w:rPr>
              <w:t>7</w:t>
            </w:r>
          </w:p>
          <w:p>
            <w:pPr>
              <w:pStyle w:val="style0"/>
              <w:jc w:val="center"/>
            </w:pPr>
            <w:r>
              <w:rPr>
                <w:rFonts w:ascii="Times New Roman" w:eastAsia="Times New Roman" w:hAnsi="Times New Roman"/>
                <w:color w:val="000000"/>
                <w:sz w:val="24"/>
                <w:szCs w:val="24"/>
                <w:lang w:eastAsia="pt-BR"/>
              </w:rPr>
              <w:t>50%</w:t>
            </w:r>
          </w:p>
        </w:tc>
        <w:tc>
          <w:tcPr>
            <w:tcW w:type="dxa" w:w="2132"/>
            <w:tcBorders/>
            <w:shd w:fill="FFFFFF" w:val="clear"/>
            <w:tcMar>
              <w:top w:type="dxa" w:w="0"/>
              <w:left w:type="dxa" w:w="108"/>
              <w:bottom w:type="dxa" w:w="0"/>
              <w:right w:type="dxa" w:w="108"/>
            </w:tcMar>
          </w:tcPr>
          <w:p>
            <w:pPr>
              <w:pStyle w:val="style0"/>
              <w:jc w:val="center"/>
            </w:pPr>
            <w:r>
              <w:rPr>
                <w:rFonts w:ascii="Times New Roman" w:eastAsia="Times New Roman" w:hAnsi="Times New Roman"/>
                <w:color w:val="000000"/>
                <w:sz w:val="24"/>
                <w:szCs w:val="24"/>
                <w:lang w:eastAsia="pt-BR"/>
              </w:rPr>
              <w:t>7</w:t>
            </w:r>
          </w:p>
          <w:p>
            <w:pPr>
              <w:pStyle w:val="style0"/>
              <w:jc w:val="center"/>
            </w:pPr>
            <w:r>
              <w:rPr>
                <w:rFonts w:ascii="Times New Roman" w:eastAsia="Times New Roman" w:hAnsi="Times New Roman"/>
                <w:color w:val="000000"/>
                <w:sz w:val="24"/>
                <w:szCs w:val="24"/>
                <w:lang w:eastAsia="pt-BR"/>
              </w:rPr>
              <w:t>50%</w:t>
            </w:r>
          </w:p>
        </w:tc>
        <w:tc>
          <w:tcPr>
            <w:tcW w:type="dxa" w:w="2133"/>
            <w:tcBorders/>
            <w:shd w:fill="FFFFFF" w:val="clear"/>
            <w:tcMar>
              <w:top w:type="dxa" w:w="0"/>
              <w:left w:type="dxa" w:w="108"/>
              <w:bottom w:type="dxa" w:w="0"/>
              <w:right w:type="dxa" w:w="108"/>
            </w:tcMar>
          </w:tcPr>
          <w:p>
            <w:pPr>
              <w:pStyle w:val="style0"/>
              <w:spacing w:line="360" w:lineRule="auto"/>
              <w:jc w:val="center"/>
            </w:pPr>
            <w:r>
              <w:rPr>
                <w:rFonts w:ascii="Times New Roman" w:hAnsi="Times New Roman"/>
                <w:color w:val="000000"/>
                <w:sz w:val="24"/>
                <w:szCs w:val="24"/>
              </w:rPr>
              <w:t>14</w:t>
            </w:r>
          </w:p>
        </w:tc>
      </w:tr>
      <w:tr>
        <w:trPr>
          <w:cantSplit w:val="false"/>
        </w:trPr>
        <w:tc>
          <w:tcPr>
            <w:tcW w:type="dxa" w:w="2322"/>
            <w:tcBorders>
              <w:bottom w:color="000001" w:space="0" w:sz="8" w:val="single"/>
            </w:tcBorders>
            <w:shd w:fill="C0C0C0" w:val="clear"/>
            <w:tcMar>
              <w:top w:type="dxa" w:w="0"/>
              <w:left w:type="dxa" w:w="108"/>
              <w:bottom w:type="dxa" w:w="0"/>
              <w:right w:type="dxa" w:w="108"/>
            </w:tcMar>
          </w:tcPr>
          <w:p>
            <w:pPr>
              <w:pStyle w:val="style0"/>
              <w:spacing w:line="360" w:lineRule="auto"/>
              <w:jc w:val="center"/>
            </w:pPr>
            <w:r>
              <w:rPr>
                <w:rFonts w:ascii="Times New Roman" w:hAnsi="Times New Roman"/>
                <w:b/>
                <w:bCs/>
                <w:color w:val="000000"/>
                <w:sz w:val="24"/>
                <w:szCs w:val="24"/>
              </w:rPr>
              <w:t>Total</w:t>
            </w:r>
          </w:p>
        </w:tc>
        <w:tc>
          <w:tcPr>
            <w:tcW w:type="dxa" w:w="2132"/>
            <w:tcBorders>
              <w:bottom w:color="000001" w:space="0" w:sz="8" w:val="single"/>
            </w:tcBorders>
            <w:shd w:fill="C0C0C0" w:val="clear"/>
            <w:tcMar>
              <w:top w:type="dxa" w:w="0"/>
              <w:left w:type="dxa" w:w="108"/>
              <w:bottom w:type="dxa" w:w="0"/>
              <w:right w:type="dxa" w:w="108"/>
            </w:tcMar>
          </w:tcPr>
          <w:p>
            <w:pPr>
              <w:pStyle w:val="style0"/>
              <w:spacing w:line="360" w:lineRule="auto"/>
              <w:jc w:val="center"/>
            </w:pPr>
            <w:r>
              <w:rPr>
                <w:rFonts w:ascii="Times New Roman" w:hAnsi="Times New Roman"/>
                <w:color w:val="000000"/>
                <w:sz w:val="24"/>
                <w:szCs w:val="24"/>
              </w:rPr>
              <w:t>144</w:t>
            </w:r>
          </w:p>
          <w:p>
            <w:pPr>
              <w:pStyle w:val="style0"/>
              <w:spacing w:line="360" w:lineRule="auto"/>
              <w:jc w:val="center"/>
            </w:pPr>
            <w:r>
              <w:rPr>
                <w:rFonts w:ascii="Times New Roman" w:hAnsi="Times New Roman"/>
                <w:color w:val="000000"/>
                <w:sz w:val="24"/>
                <w:szCs w:val="24"/>
              </w:rPr>
              <w:t>90%</w:t>
            </w:r>
          </w:p>
        </w:tc>
        <w:tc>
          <w:tcPr>
            <w:tcW w:type="dxa" w:w="2132"/>
            <w:tcBorders>
              <w:bottom w:color="000001" w:space="0" w:sz="8" w:val="single"/>
            </w:tcBorders>
            <w:shd w:fill="C0C0C0" w:val="clear"/>
            <w:tcMar>
              <w:top w:type="dxa" w:w="0"/>
              <w:left w:type="dxa" w:w="108"/>
              <w:bottom w:type="dxa" w:w="0"/>
              <w:right w:type="dxa" w:w="108"/>
            </w:tcMar>
          </w:tcPr>
          <w:p>
            <w:pPr>
              <w:pStyle w:val="style0"/>
              <w:spacing w:line="360" w:lineRule="auto"/>
              <w:jc w:val="center"/>
            </w:pPr>
            <w:r>
              <w:rPr>
                <w:rFonts w:ascii="Times New Roman" w:hAnsi="Times New Roman"/>
                <w:color w:val="000000"/>
                <w:sz w:val="24"/>
                <w:szCs w:val="24"/>
              </w:rPr>
              <w:t>16</w:t>
            </w:r>
          </w:p>
          <w:p>
            <w:pPr>
              <w:pStyle w:val="style0"/>
              <w:spacing w:line="360" w:lineRule="auto"/>
              <w:jc w:val="center"/>
            </w:pPr>
            <w:r>
              <w:rPr>
                <w:rFonts w:ascii="Times New Roman" w:hAnsi="Times New Roman"/>
                <w:color w:val="000000"/>
                <w:sz w:val="24"/>
                <w:szCs w:val="24"/>
              </w:rPr>
              <w:t>10%</w:t>
            </w:r>
          </w:p>
        </w:tc>
        <w:tc>
          <w:tcPr>
            <w:tcW w:type="dxa" w:w="2133"/>
            <w:tcBorders>
              <w:bottom w:color="000001" w:space="0" w:sz="8" w:val="single"/>
            </w:tcBorders>
            <w:shd w:fill="C0C0C0" w:val="clear"/>
            <w:tcMar>
              <w:top w:type="dxa" w:w="0"/>
              <w:left w:type="dxa" w:w="108"/>
              <w:bottom w:type="dxa" w:w="0"/>
              <w:right w:type="dxa" w:w="108"/>
            </w:tcMar>
          </w:tcPr>
          <w:p>
            <w:pPr>
              <w:pStyle w:val="style0"/>
              <w:spacing w:line="360" w:lineRule="auto"/>
              <w:jc w:val="center"/>
            </w:pPr>
            <w:r>
              <w:rPr>
                <w:rFonts w:ascii="Times New Roman" w:hAnsi="Times New Roman"/>
                <w:color w:val="000000"/>
                <w:sz w:val="24"/>
                <w:szCs w:val="24"/>
              </w:rPr>
              <w:t>160</w:t>
            </w:r>
          </w:p>
        </w:tc>
      </w:tr>
    </w:tbl>
    <w:p>
      <w:pPr>
        <w:pStyle w:val="style0"/>
        <w:spacing w:line="360" w:lineRule="auto"/>
        <w:jc w:val="center"/>
      </w:pPr>
      <w:r>
        <w:rPr>
          <w:rFonts w:ascii="Times New Roman" w:hAnsi="Times New Roman"/>
          <w:sz w:val="20"/>
          <w:szCs w:val="20"/>
        </w:rPr>
        <w:t>Tabela 1: A produtividade do sujeito em cartas amorosas.</w:t>
      </w:r>
    </w:p>
    <w:p>
      <w:pPr>
        <w:pStyle w:val="style0"/>
        <w:spacing w:line="360" w:lineRule="auto"/>
        <w:jc w:val="both"/>
      </w:pPr>
      <w:r>
        <w:rPr>
          <w:rFonts w:ascii="Times New Roman" w:hAnsi="Times New Roman"/>
          <w:sz w:val="24"/>
          <w:szCs w:val="24"/>
        </w:rPr>
      </w:r>
    </w:p>
    <w:p>
      <w:pPr>
        <w:pStyle w:val="style0"/>
        <w:spacing w:line="360" w:lineRule="auto"/>
        <w:ind w:firstLine="708" w:left="0" w:right="0"/>
        <w:jc w:val="both"/>
      </w:pPr>
      <w:r>
        <w:rPr>
          <w:rFonts w:ascii="Times New Roman" w:hAnsi="Times New Roman"/>
          <w:sz w:val="24"/>
          <w:szCs w:val="24"/>
        </w:rPr>
        <w:t xml:space="preserve">Observando os resultados, obteve-se um total de 160 dados de sujeito. Os resultados indicam que a forma pronominal </w:t>
      </w:r>
      <w:r>
        <w:rPr>
          <w:rFonts w:ascii="Times New Roman" w:hAnsi="Times New Roman"/>
          <w:i/>
          <w:sz w:val="24"/>
          <w:szCs w:val="24"/>
        </w:rPr>
        <w:t>tu</w:t>
      </w:r>
      <w:r>
        <w:rPr>
          <w:rFonts w:ascii="Times New Roman" w:hAnsi="Times New Roman"/>
          <w:sz w:val="24"/>
          <w:szCs w:val="24"/>
        </w:rPr>
        <w:t xml:space="preserve"> apresenta maior produtividade, com 144 dados, o que contabiliza 90% das ocorrências. A maior utilização de </w:t>
      </w:r>
      <w:r>
        <w:rPr>
          <w:rFonts w:ascii="Times New Roman" w:hAnsi="Times New Roman"/>
          <w:i/>
          <w:sz w:val="24"/>
          <w:szCs w:val="24"/>
        </w:rPr>
        <w:t>tu</w:t>
      </w:r>
      <w:r>
        <w:rPr>
          <w:rFonts w:ascii="Times New Roman" w:hAnsi="Times New Roman"/>
          <w:sz w:val="24"/>
          <w:szCs w:val="24"/>
        </w:rPr>
        <w:t xml:space="preserve"> em fins do século XIX e início do XX está em consonância com outros estudos realizados em diferentes </w:t>
      </w:r>
      <w:r>
        <w:rPr>
          <w:rFonts w:ascii="Times New Roman" w:hAnsi="Times New Roman"/>
          <w:i/>
          <w:sz w:val="24"/>
          <w:szCs w:val="24"/>
        </w:rPr>
        <w:t>corpora</w:t>
      </w:r>
      <w:r>
        <w:rPr>
          <w:rFonts w:ascii="Times New Roman" w:hAnsi="Times New Roman"/>
          <w:sz w:val="24"/>
          <w:szCs w:val="24"/>
        </w:rPr>
        <w:t>, como (</w:t>
      </w:r>
      <w:r>
        <w:rPr>
          <w:rFonts w:ascii="Times New Roman" w:hAnsi="Times New Roman"/>
          <w:caps/>
          <w:sz w:val="24"/>
          <w:szCs w:val="24"/>
        </w:rPr>
        <w:t>Lopes 2005, Rumeu 2004 e 2008, Machado 2</w:t>
      </w:r>
      <w:r>
        <w:rPr>
          <w:rFonts w:ascii="Times New Roman" w:hAnsi="Times New Roman"/>
          <w:sz w:val="24"/>
          <w:szCs w:val="24"/>
        </w:rPr>
        <w:t>006 e 2011). Podem-se ver algumas das utilizações encontradas nas missivas nos dois exemplos abaixo:</w:t>
      </w:r>
    </w:p>
    <w:p>
      <w:pPr>
        <w:pStyle w:val="style0"/>
        <w:spacing w:line="360" w:lineRule="auto"/>
        <w:jc w:val="both"/>
      </w:pPr>
      <w:r>
        <w:rPr>
          <w:rFonts w:ascii="Times New Roman" w:hAnsi="Times New Roman"/>
          <w:sz w:val="24"/>
          <w:szCs w:val="24"/>
        </w:rPr>
      </w:r>
    </w:p>
    <w:p>
      <w:pPr>
        <w:pStyle w:val="style0"/>
        <w:jc w:val="both"/>
      </w:pPr>
      <w:r>
        <w:rPr>
          <w:rFonts w:ascii="Times New Roman" w:hAnsi="Times New Roman"/>
          <w:sz w:val="24"/>
          <w:szCs w:val="24"/>
        </w:rPr>
        <w:t xml:space="preserve">(1) “Creio que por esquecimento </w:t>
      </w:r>
      <w:r>
        <w:rPr>
          <w:rFonts w:ascii="Times New Roman" w:hAnsi="Times New Roman"/>
          <w:b/>
          <w:sz w:val="24"/>
          <w:szCs w:val="24"/>
        </w:rPr>
        <w:t>deixaste</w:t>
      </w:r>
      <w:r>
        <w:rPr>
          <w:rFonts w:ascii="Times New Roman" w:hAnsi="Times New Roman"/>
          <w:sz w:val="24"/>
          <w:szCs w:val="24"/>
        </w:rPr>
        <w:t xml:space="preserve"> | ficar aqui uns papeis de que </w:t>
      </w:r>
      <w:r>
        <w:rPr>
          <w:rFonts w:ascii="Times New Roman" w:hAnsi="Times New Roman"/>
          <w:b/>
          <w:sz w:val="24"/>
          <w:szCs w:val="24"/>
        </w:rPr>
        <w:t>precisas</w:t>
      </w:r>
      <w:r>
        <w:rPr>
          <w:rFonts w:ascii="Times New Roman" w:hAnsi="Times New Roman"/>
          <w:sz w:val="24"/>
          <w:szCs w:val="24"/>
        </w:rPr>
        <w:t xml:space="preserve"> | talvez. São uns abaio assignados aos | Juizes de direito. Si realmente </w:t>
      </w:r>
      <w:r>
        <w:rPr>
          <w:rFonts w:ascii="Times New Roman" w:hAnsi="Times New Roman"/>
          <w:b/>
          <w:sz w:val="24"/>
          <w:szCs w:val="24"/>
        </w:rPr>
        <w:t>careceres</w:t>
      </w:r>
      <w:r>
        <w:rPr>
          <w:rFonts w:ascii="Times New Roman" w:hAnsi="Times New Roman"/>
          <w:sz w:val="24"/>
          <w:szCs w:val="24"/>
        </w:rPr>
        <w:t xml:space="preserve"> | delles manda-me dizer para que eu | os remetta pelo correio.” (Carta de Marieta Penna a Affonso Penna Júnior em 12/04/1905)</w:t>
      </w:r>
    </w:p>
    <w:p>
      <w:pPr>
        <w:pStyle w:val="style0"/>
        <w:spacing w:line="360" w:lineRule="auto"/>
        <w:jc w:val="both"/>
      </w:pPr>
      <w:r>
        <w:rPr>
          <w:rFonts w:ascii="Times New Roman" w:hAnsi="Times New Roman"/>
          <w:sz w:val="24"/>
          <w:szCs w:val="24"/>
        </w:rPr>
      </w:r>
    </w:p>
    <w:p>
      <w:pPr>
        <w:pStyle w:val="style0"/>
        <w:jc w:val="both"/>
      </w:pPr>
      <w:r>
        <w:rPr>
          <w:rFonts w:ascii="Times New Roman" w:hAnsi="Times New Roman"/>
          <w:sz w:val="24"/>
          <w:szCs w:val="24"/>
        </w:rPr>
        <w:t xml:space="preserve">(2) “Já estava pensando | que tinha sido esquecido, que </w:t>
      </w:r>
      <w:r>
        <w:rPr>
          <w:rFonts w:ascii="Times New Roman" w:hAnsi="Times New Roman"/>
          <w:b/>
          <w:sz w:val="24"/>
          <w:szCs w:val="24"/>
        </w:rPr>
        <w:t>você</w:t>
      </w:r>
      <w:r>
        <w:rPr>
          <w:rFonts w:ascii="Times New Roman" w:hAnsi="Times New Roman"/>
          <w:sz w:val="24"/>
          <w:szCs w:val="24"/>
        </w:rPr>
        <w:t xml:space="preserve"> não sentiu falta | nem saudade do maridinho e minha tristeza era | tão grande, que nem coragem tinha de ranzinzar. (...) Continue a escreval-as | assim, minha Negrinha, pois bem </w:t>
      </w:r>
      <w:r>
        <w:rPr>
          <w:rFonts w:ascii="Times New Roman" w:hAnsi="Times New Roman"/>
          <w:b/>
          <w:sz w:val="24"/>
          <w:szCs w:val="24"/>
        </w:rPr>
        <w:t>sabe</w:t>
      </w:r>
      <w:r>
        <w:rPr>
          <w:rFonts w:ascii="Times New Roman" w:hAnsi="Times New Roman"/>
          <w:sz w:val="24"/>
          <w:szCs w:val="24"/>
        </w:rPr>
        <w:t xml:space="preserve"> que | </w:t>
      </w:r>
      <w:r>
        <w:rPr>
          <w:rFonts w:ascii="Times New Roman" w:hAnsi="Times New Roman"/>
          <w:b/>
          <w:sz w:val="24"/>
          <w:szCs w:val="24"/>
        </w:rPr>
        <w:t>você</w:t>
      </w:r>
      <w:r>
        <w:rPr>
          <w:rFonts w:ascii="Times New Roman" w:hAnsi="Times New Roman"/>
          <w:sz w:val="24"/>
          <w:szCs w:val="24"/>
        </w:rPr>
        <w:t xml:space="preserve"> é a unica, razão e o unico encanto de mi- | nha vida attribulada. </w:t>
      </w:r>
      <w:r>
        <w:rPr>
          <w:rFonts w:ascii="Times New Roman" w:hAnsi="Times New Roman"/>
          <w:b/>
          <w:sz w:val="24"/>
          <w:szCs w:val="24"/>
        </w:rPr>
        <w:t>Você</w:t>
      </w:r>
      <w:r>
        <w:rPr>
          <w:rFonts w:ascii="Times New Roman" w:hAnsi="Times New Roman"/>
          <w:sz w:val="24"/>
          <w:szCs w:val="24"/>
        </w:rPr>
        <w:t xml:space="preserve"> e os meus filhi- | nhos, parte da minha alma.” (Carta de Affonso Penna Júnior à Marieta Penna em 16/03/1919)</w:t>
      </w:r>
    </w:p>
    <w:p>
      <w:pPr>
        <w:pStyle w:val="style0"/>
        <w:spacing w:line="360" w:lineRule="auto"/>
        <w:jc w:val="both"/>
      </w:pPr>
      <w:r>
        <w:rPr>
          <w:rFonts w:ascii="Times New Roman" w:hAnsi="Times New Roman"/>
          <w:sz w:val="24"/>
          <w:szCs w:val="24"/>
        </w:rPr>
      </w:r>
    </w:p>
    <w:p>
      <w:pPr>
        <w:pStyle w:val="style0"/>
        <w:spacing w:line="360" w:lineRule="auto"/>
        <w:ind w:firstLine="720" w:left="0" w:right="0"/>
        <w:jc w:val="both"/>
      </w:pPr>
      <w:r>
        <w:rPr>
          <w:rFonts w:ascii="Times New Roman" w:hAnsi="Times New Roman"/>
          <w:sz w:val="24"/>
          <w:szCs w:val="24"/>
        </w:rPr>
        <w:t xml:space="preserve">A tabela evidencia que o pronome </w:t>
      </w:r>
      <w:r>
        <w:rPr>
          <w:rFonts w:ascii="Times New Roman" w:hAnsi="Times New Roman"/>
          <w:i/>
          <w:sz w:val="24"/>
          <w:szCs w:val="24"/>
        </w:rPr>
        <w:t>tu</w:t>
      </w:r>
      <w:r>
        <w:rPr>
          <w:rFonts w:ascii="Times New Roman" w:hAnsi="Times New Roman"/>
          <w:sz w:val="24"/>
          <w:szCs w:val="24"/>
        </w:rPr>
        <w:t xml:space="preserve"> é empregado majoritariamente nulo, com 93% de frequência. Por outro lado, no que diz respeito ao sujeito pleno, chama atenção a baixa incidência de sujeitos preenchidos: apenas 14. E o fato de </w:t>
      </w:r>
      <w:r>
        <w:rPr>
          <w:rFonts w:ascii="Times New Roman" w:hAnsi="Times New Roman"/>
          <w:i/>
          <w:sz w:val="24"/>
          <w:szCs w:val="24"/>
        </w:rPr>
        <w:t>tu</w:t>
      </w:r>
      <w:r>
        <w:rPr>
          <w:rFonts w:ascii="Times New Roman" w:hAnsi="Times New Roman"/>
          <w:sz w:val="24"/>
          <w:szCs w:val="24"/>
        </w:rPr>
        <w:t xml:space="preserve"> e </w:t>
      </w:r>
      <w:r>
        <w:rPr>
          <w:rFonts w:ascii="Times New Roman" w:hAnsi="Times New Roman"/>
          <w:i/>
          <w:sz w:val="24"/>
          <w:szCs w:val="24"/>
        </w:rPr>
        <w:t>você</w:t>
      </w:r>
      <w:r>
        <w:rPr>
          <w:rFonts w:ascii="Times New Roman" w:hAnsi="Times New Roman"/>
          <w:sz w:val="24"/>
          <w:szCs w:val="24"/>
        </w:rPr>
        <w:t xml:space="preserve"> possuírem a mesma porcentagem de utilização: 50% para cada um. Em outros trabalhos de mesmo cunho</w:t>
      </w:r>
      <w:r>
        <w:rPr>
          <w:rStyle w:val="style22"/>
        </w:rPr>
        <w:footnoteReference w:id="5"/>
      </w:r>
      <w:r>
        <w:rPr>
          <w:rFonts w:ascii="Times New Roman" w:hAnsi="Times New Roman"/>
          <w:sz w:val="24"/>
          <w:szCs w:val="24"/>
        </w:rPr>
        <w:t xml:space="preserve">, a forma </w:t>
      </w:r>
      <w:r>
        <w:rPr>
          <w:rFonts w:ascii="Times New Roman" w:hAnsi="Times New Roman"/>
          <w:i/>
          <w:sz w:val="24"/>
          <w:szCs w:val="24"/>
        </w:rPr>
        <w:t>você</w:t>
      </w:r>
      <w:r>
        <w:rPr>
          <w:rFonts w:ascii="Times New Roman" w:hAnsi="Times New Roman"/>
          <w:sz w:val="24"/>
          <w:szCs w:val="24"/>
        </w:rPr>
        <w:t xml:space="preserve"> é favorecida pelo preenchimento da posição de sujeito, o que não ocorre nessa amostra. A mesma porcentagem de utilização entre as duas formas pode ser explicado pelo caráter amoroso das cartas que exigiriam o preenchimento desta posição. Abaixo seguem alguns exemplos desta ocorrência:</w:t>
      </w:r>
    </w:p>
    <w:p>
      <w:pPr>
        <w:pStyle w:val="style0"/>
        <w:spacing w:line="360" w:lineRule="auto"/>
        <w:ind w:firstLine="720" w:left="0" w:right="0"/>
        <w:jc w:val="both"/>
      </w:pPr>
      <w:r>
        <w:rPr>
          <w:rFonts w:ascii="Times New Roman" w:hAnsi="Times New Roman"/>
          <w:sz w:val="24"/>
          <w:szCs w:val="24"/>
        </w:rPr>
      </w:r>
    </w:p>
    <w:p>
      <w:pPr>
        <w:pStyle w:val="style31"/>
        <w:ind w:hanging="0" w:left="0" w:right="0"/>
        <w:jc w:val="both"/>
      </w:pPr>
      <w:r>
        <w:rPr>
          <w:rFonts w:ascii="Times New Roman" w:hAnsi="Times New Roman"/>
          <w:sz w:val="24"/>
          <w:szCs w:val="24"/>
        </w:rPr>
        <w:t>(3) “Tinha andado | em verdadeira [</w:t>
      </w:r>
      <w:r>
        <w:rPr>
          <w:rFonts w:ascii="Times New Roman" w:hAnsi="Times New Roman"/>
          <w:i/>
          <w:sz w:val="24"/>
          <w:szCs w:val="24"/>
        </w:rPr>
        <w:t>dobadoma</w:t>
      </w:r>
      <w:r>
        <w:rPr>
          <w:rFonts w:ascii="Times New Roman" w:hAnsi="Times New Roman"/>
          <w:sz w:val="24"/>
          <w:szCs w:val="24"/>
        </w:rPr>
        <w:t xml:space="preserve">]; mas o coração | está longe, bem longe do Rio: </w:t>
      </w:r>
      <w:r>
        <w:rPr>
          <w:rFonts w:ascii="Times New Roman" w:hAnsi="Times New Roman"/>
          <w:b/>
          <w:sz w:val="24"/>
          <w:szCs w:val="24"/>
        </w:rPr>
        <w:t>tu</w:t>
      </w:r>
      <w:r>
        <w:rPr>
          <w:rFonts w:ascii="Times New Roman" w:hAnsi="Times New Roman"/>
          <w:sz w:val="24"/>
          <w:szCs w:val="24"/>
        </w:rPr>
        <w:t xml:space="preserve"> </w:t>
      </w:r>
      <w:r>
        <w:rPr>
          <w:rFonts w:ascii="Times New Roman" w:hAnsi="Times New Roman"/>
          <w:b/>
          <w:sz w:val="24"/>
          <w:szCs w:val="24"/>
        </w:rPr>
        <w:t>sabes</w:t>
      </w:r>
      <w:r>
        <w:rPr>
          <w:rFonts w:ascii="Times New Roman" w:hAnsi="Times New Roman"/>
          <w:sz w:val="24"/>
          <w:szCs w:val="24"/>
        </w:rPr>
        <w:t xml:space="preserve"> em poder | de quem elle se acha.” (Carta de Affonso Penna para Maria Guilhermina Penna, em 15/05/1906)</w:t>
      </w:r>
    </w:p>
    <w:p>
      <w:pPr>
        <w:pStyle w:val="style31"/>
      </w:pPr>
      <w:r>
        <w:rPr>
          <w:rFonts w:ascii="Times New Roman" w:hAnsi="Times New Roman"/>
          <w:sz w:val="24"/>
          <w:szCs w:val="24"/>
        </w:rPr>
      </w:r>
    </w:p>
    <w:p>
      <w:pPr>
        <w:pStyle w:val="style31"/>
        <w:ind w:hanging="0" w:left="0" w:right="0"/>
        <w:jc w:val="both"/>
      </w:pPr>
      <w:r>
        <w:rPr>
          <w:rFonts w:ascii="Times New Roman" w:hAnsi="Times New Roman"/>
          <w:sz w:val="24"/>
          <w:szCs w:val="24"/>
        </w:rPr>
        <w:t>(4) “Eu tenho tantas | saudades da m</w:t>
      </w:r>
      <w:r>
        <w:rPr>
          <w:rFonts w:ascii="Times New Roman" w:hAnsi="Times New Roman"/>
          <w:i/>
          <w:sz w:val="24"/>
          <w:szCs w:val="24"/>
        </w:rPr>
        <w:t>inh</w:t>
      </w:r>
      <w:r>
        <w:rPr>
          <w:rFonts w:ascii="Times New Roman" w:hAnsi="Times New Roman"/>
          <w:sz w:val="24"/>
          <w:szCs w:val="24"/>
        </w:rPr>
        <w:t xml:space="preserve">a irmã fallo sempre | nella comtigo, e </w:t>
      </w:r>
      <w:r>
        <w:rPr>
          <w:rFonts w:ascii="Times New Roman" w:hAnsi="Times New Roman"/>
          <w:b/>
          <w:sz w:val="24"/>
          <w:szCs w:val="24"/>
        </w:rPr>
        <w:t>tu</w:t>
      </w:r>
      <w:r>
        <w:rPr>
          <w:rFonts w:ascii="Times New Roman" w:hAnsi="Times New Roman"/>
          <w:sz w:val="24"/>
          <w:szCs w:val="24"/>
        </w:rPr>
        <w:t xml:space="preserve"> me </w:t>
      </w:r>
      <w:r>
        <w:rPr>
          <w:rFonts w:ascii="Times New Roman" w:hAnsi="Times New Roman"/>
          <w:b/>
          <w:sz w:val="24"/>
          <w:szCs w:val="24"/>
        </w:rPr>
        <w:t>consolas</w:t>
      </w:r>
      <w:r>
        <w:rPr>
          <w:rFonts w:ascii="Times New Roman" w:hAnsi="Times New Roman"/>
          <w:sz w:val="24"/>
          <w:szCs w:val="24"/>
        </w:rPr>
        <w:t xml:space="preserve"> com | tanta paciencia. Então te amollo? | Prometas, nunca mais me magoar as- | sim, pois fiquei m</w:t>
      </w:r>
      <w:r>
        <w:rPr>
          <w:rFonts w:ascii="Times New Roman" w:hAnsi="Times New Roman"/>
          <w:i/>
          <w:sz w:val="24"/>
          <w:szCs w:val="24"/>
        </w:rPr>
        <w:t>ui</w:t>
      </w:r>
      <w:r>
        <w:rPr>
          <w:rFonts w:ascii="Times New Roman" w:hAnsi="Times New Roman"/>
          <w:sz w:val="24"/>
          <w:szCs w:val="24"/>
        </w:rPr>
        <w:t>to triste; e de fallares | sempre e sempre n'elle.” (Carta de Maria Guilhermina Penna para Affonso Penna, em 17/07/1906)</w:t>
      </w:r>
    </w:p>
    <w:p>
      <w:pPr>
        <w:pStyle w:val="style31"/>
      </w:pPr>
      <w:r>
        <w:rPr>
          <w:rFonts w:ascii="Times New Roman" w:hAnsi="Times New Roman"/>
          <w:sz w:val="24"/>
          <w:szCs w:val="24"/>
        </w:rPr>
      </w:r>
    </w:p>
    <w:p>
      <w:pPr>
        <w:pStyle w:val="style31"/>
        <w:ind w:hanging="0" w:left="0" w:right="0"/>
        <w:jc w:val="both"/>
      </w:pPr>
      <w:r>
        <w:rPr>
          <w:rFonts w:ascii="Times New Roman" w:hAnsi="Times New Roman"/>
          <w:sz w:val="24"/>
          <w:szCs w:val="24"/>
        </w:rPr>
        <w:t xml:space="preserve">(5) “Elle acha que | </w:t>
      </w:r>
      <w:r>
        <w:rPr>
          <w:rFonts w:ascii="Times New Roman" w:hAnsi="Times New Roman"/>
          <w:b/>
          <w:sz w:val="24"/>
          <w:szCs w:val="24"/>
        </w:rPr>
        <w:t>tu</w:t>
      </w:r>
      <w:r>
        <w:rPr>
          <w:rFonts w:ascii="Times New Roman" w:hAnsi="Times New Roman"/>
          <w:sz w:val="24"/>
          <w:szCs w:val="24"/>
        </w:rPr>
        <w:t xml:space="preserve"> </w:t>
      </w:r>
      <w:r>
        <w:rPr>
          <w:rFonts w:ascii="Times New Roman" w:hAnsi="Times New Roman"/>
          <w:b/>
          <w:sz w:val="24"/>
          <w:szCs w:val="24"/>
        </w:rPr>
        <w:t>deves</w:t>
      </w:r>
      <w:r>
        <w:rPr>
          <w:rFonts w:ascii="Times New Roman" w:hAnsi="Times New Roman"/>
          <w:sz w:val="24"/>
          <w:szCs w:val="24"/>
        </w:rPr>
        <w:t xml:space="preserve"> ter necessidade d’elles e | por isso vão hoje, antes de eu | ter resposta tua.” (Carta de Marieta Penna para Affonso Penna Júnior, em 13/04/1905)</w:t>
      </w:r>
    </w:p>
    <w:p>
      <w:pPr>
        <w:pStyle w:val="style0"/>
        <w:spacing w:line="360" w:lineRule="auto"/>
        <w:ind w:firstLine="708" w:left="0" w:right="0"/>
        <w:jc w:val="both"/>
      </w:pPr>
      <w:r>
        <w:rPr>
          <w:rFonts w:ascii="Times New Roman" w:hAnsi="Times New Roman"/>
          <w:sz w:val="24"/>
          <w:szCs w:val="24"/>
        </w:rPr>
      </w:r>
    </w:p>
    <w:p>
      <w:pPr>
        <w:pStyle w:val="style0"/>
        <w:spacing w:line="360" w:lineRule="auto"/>
        <w:ind w:firstLine="708" w:left="0" w:right="0"/>
        <w:jc w:val="both"/>
      </w:pPr>
      <w:r>
        <w:rPr>
          <w:rFonts w:ascii="Times New Roman" w:hAnsi="Times New Roman"/>
          <w:sz w:val="24"/>
          <w:szCs w:val="24"/>
        </w:rPr>
        <w:t>Devido ao fato dos resultados preliminares da variação do sujeito em cartas amorosas terem sido díspares de resultados encontrados em outros trabalhos de mesma temática, faz-se necessária uma análise mais detalhada do sujeito nas missivas da família Penna, que começará a ser realizada a partir de agora.</w:t>
      </w:r>
    </w:p>
    <w:p>
      <w:pPr>
        <w:pStyle w:val="style0"/>
        <w:spacing w:line="360" w:lineRule="auto"/>
      </w:pPr>
      <w:r>
        <w:rPr>
          <w:rFonts w:ascii="Times New Roman" w:hAnsi="Times New Roman"/>
          <w:sz w:val="24"/>
          <w:szCs w:val="24"/>
        </w:rPr>
      </w:r>
    </w:p>
    <w:p>
      <w:pPr>
        <w:pStyle w:val="style0"/>
        <w:spacing w:line="360" w:lineRule="auto"/>
      </w:pPr>
      <w:r>
        <w:rPr>
          <w:rFonts w:ascii="Times New Roman" w:hAnsi="Times New Roman"/>
          <w:sz w:val="24"/>
          <w:szCs w:val="24"/>
        </w:rPr>
        <w:t>Cartas amorosas: a variação no sujeito em duas gerações distintas</w:t>
      </w:r>
    </w:p>
    <w:p>
      <w:pPr>
        <w:pStyle w:val="style0"/>
        <w:spacing w:line="360" w:lineRule="auto"/>
      </w:pPr>
      <w:r>
        <w:rPr>
          <w:rFonts w:ascii="Times New Roman" w:hAnsi="Times New Roman"/>
          <w:sz w:val="24"/>
          <w:szCs w:val="24"/>
        </w:rPr>
      </w:r>
    </w:p>
    <w:p>
      <w:pPr>
        <w:pStyle w:val="style0"/>
        <w:spacing w:line="360" w:lineRule="auto"/>
        <w:jc w:val="both"/>
      </w:pPr>
      <w:r>
        <w:rPr>
          <w:rFonts w:ascii="Times New Roman" w:hAnsi="Times New Roman"/>
          <w:sz w:val="24"/>
          <w:szCs w:val="24"/>
        </w:rPr>
        <w:tab/>
        <w:t xml:space="preserve">Como já foi comentado, a amostra propicia o estudo do tratamento em duas gerações diferentes da família Penna. O casal Affonso Penna e Maria Guilhermina Penna pertence à geração mais antiga, já que nasceram entre os anos de 1840/1850. Já Affonso Penna Júnior e Marieta Penna nasceram por volta de 1870/1880 e, por isso, pertencem à uma geração mais nova. Estudos como o de Duarte (1995) demonstraram que seria, a partir da década de 30 do século XX, que a forma </w:t>
      </w:r>
      <w:r>
        <w:rPr>
          <w:rFonts w:ascii="Times New Roman" w:hAnsi="Times New Roman"/>
          <w:i/>
          <w:iCs/>
          <w:sz w:val="24"/>
          <w:szCs w:val="24"/>
        </w:rPr>
        <w:t>você</w:t>
      </w:r>
      <w:r>
        <w:rPr>
          <w:rFonts w:ascii="Times New Roman" w:hAnsi="Times New Roman"/>
          <w:sz w:val="24"/>
          <w:szCs w:val="24"/>
        </w:rPr>
        <w:t xml:space="preserve"> teria se implementado no quadro de pronomes do português brasileiro. Portanto, as gerações aqui estudadas se encontram em um período intermediário à mudança. Talvez seja possível afirmar que estas gerações estão em uma fase inicial de implementação da mudança. Desta maneira, haveria uma flutuação na utilização das duas formas. Em hipótese, a geração mais nova estaria mais suscetível à mudança, utilizando mais a nova forma, principalmente pelo fato de ainda ser uma mudança em progresso. Esta amostra permitiu que fosse feito um estudo tratamental mais abrangente, visto que o </w:t>
      </w:r>
      <w:r>
        <w:rPr>
          <w:rFonts w:ascii="Times New Roman" w:hAnsi="Times New Roman"/>
          <w:i/>
          <w:sz w:val="24"/>
          <w:szCs w:val="24"/>
        </w:rPr>
        <w:t>corpus</w:t>
      </w:r>
      <w:r>
        <w:rPr>
          <w:rFonts w:ascii="Times New Roman" w:hAnsi="Times New Roman"/>
          <w:sz w:val="24"/>
          <w:szCs w:val="24"/>
        </w:rPr>
        <w:t xml:space="preserve"> é composto por cartas pertencentes a gerações distintas da mesma família. A tabela 1 apresenta os resultados referentes à variação do sujeito nas duas gerações da família. O valor de aplicação é a forma </w:t>
      </w:r>
      <w:r>
        <w:rPr>
          <w:rFonts w:ascii="Times New Roman" w:hAnsi="Times New Roman"/>
          <w:i/>
          <w:iCs/>
          <w:sz w:val="24"/>
          <w:szCs w:val="24"/>
        </w:rPr>
        <w:t>tu</w:t>
      </w:r>
      <w:r>
        <w:rPr>
          <w:rFonts w:ascii="Times New Roman" w:hAnsi="Times New Roman"/>
          <w:sz w:val="24"/>
          <w:szCs w:val="24"/>
        </w:rPr>
        <w:t>:</w:t>
      </w:r>
    </w:p>
    <w:p>
      <w:pPr>
        <w:pStyle w:val="style0"/>
        <w:spacing w:line="360" w:lineRule="auto"/>
        <w:jc w:val="both"/>
      </w:pPr>
      <w:r>
        <w:rPr>
          <w:rFonts w:ascii="Times New Roman" w:hAnsi="Times New Roman"/>
          <w:sz w:val="24"/>
          <w:szCs w:val="24"/>
        </w:rPr>
        <w:t xml:space="preserve"> </w:t>
      </w:r>
    </w:p>
    <w:tbl>
      <w:tblPr>
        <w:jc w:val="left"/>
        <w:tblInd w:type="dxa" w:w="-108"/>
        <w:tblBorders>
          <w:top w:color="000001" w:space="0" w:sz="8" w:val="single"/>
          <w:bottom w:color="000001" w:space="0" w:sz="8" w:val="single"/>
        </w:tblBorders>
      </w:tblPr>
      <w:tblGrid>
        <w:gridCol w:w="3348"/>
        <w:gridCol w:w="1979"/>
        <w:gridCol w:w="1800"/>
        <w:gridCol w:w="1517"/>
      </w:tblGrid>
      <w:tr>
        <w:trPr>
          <w:cantSplit w:val="false"/>
        </w:trPr>
        <w:tc>
          <w:tcPr>
            <w:tcW w:type="dxa" w:w="3348"/>
            <w:tcBorders>
              <w:top w:color="000001" w:space="0" w:sz="8" w:val="single"/>
              <w:bottom w:color="000001" w:space="0" w:sz="8" w:val="single"/>
            </w:tcBorders>
            <w:shd w:fill="FFFFFF" w:val="clear"/>
            <w:tcMar>
              <w:top w:type="dxa" w:w="0"/>
              <w:left w:type="dxa" w:w="108"/>
              <w:bottom w:type="dxa" w:w="0"/>
              <w:right w:type="dxa" w:w="108"/>
            </w:tcMar>
          </w:tcPr>
          <w:p>
            <w:pPr>
              <w:pStyle w:val="style0"/>
              <w:spacing w:line="360" w:lineRule="auto"/>
              <w:jc w:val="center"/>
            </w:pPr>
            <w:r>
              <w:rPr>
                <w:rFonts w:ascii="Times New Roman" w:hAnsi="Times New Roman"/>
                <w:b/>
                <w:bCs/>
                <w:color w:val="000000"/>
                <w:sz w:val="24"/>
                <w:szCs w:val="24"/>
              </w:rPr>
              <w:t>Fatores</w:t>
            </w:r>
          </w:p>
        </w:tc>
        <w:tc>
          <w:tcPr>
            <w:tcW w:type="dxa" w:w="1979"/>
            <w:tcBorders>
              <w:top w:color="000001" w:space="0" w:sz="8" w:val="single"/>
              <w:bottom w:color="000001" w:space="0" w:sz="8" w:val="single"/>
            </w:tcBorders>
            <w:shd w:fill="FFFFFF" w:val="clear"/>
            <w:tcMar>
              <w:top w:type="dxa" w:w="0"/>
              <w:left w:type="dxa" w:w="108"/>
              <w:bottom w:type="dxa" w:w="0"/>
              <w:right w:type="dxa" w:w="108"/>
            </w:tcMar>
          </w:tcPr>
          <w:p>
            <w:pPr>
              <w:pStyle w:val="style0"/>
              <w:spacing w:line="360" w:lineRule="auto"/>
              <w:jc w:val="center"/>
            </w:pPr>
            <w:r>
              <w:rPr>
                <w:rFonts w:ascii="Times New Roman" w:hAnsi="Times New Roman"/>
                <w:b/>
                <w:bCs/>
                <w:color w:val="000000"/>
                <w:sz w:val="24"/>
                <w:szCs w:val="24"/>
              </w:rPr>
              <w:t>Aplicação/Total</w:t>
            </w:r>
          </w:p>
        </w:tc>
        <w:tc>
          <w:tcPr>
            <w:tcW w:type="dxa" w:w="1800"/>
            <w:tcBorders>
              <w:top w:color="000001" w:space="0" w:sz="8" w:val="single"/>
              <w:bottom w:color="000001" w:space="0" w:sz="8" w:val="single"/>
            </w:tcBorders>
            <w:shd w:fill="FFFFFF" w:val="clear"/>
            <w:tcMar>
              <w:top w:type="dxa" w:w="0"/>
              <w:left w:type="dxa" w:w="108"/>
              <w:bottom w:type="dxa" w:w="0"/>
              <w:right w:type="dxa" w:w="108"/>
            </w:tcMar>
          </w:tcPr>
          <w:p>
            <w:pPr>
              <w:pStyle w:val="style0"/>
              <w:spacing w:line="360" w:lineRule="auto"/>
              <w:jc w:val="center"/>
            </w:pPr>
            <w:r>
              <w:rPr>
                <w:rFonts w:ascii="Times New Roman" w:hAnsi="Times New Roman"/>
                <w:b/>
                <w:bCs/>
                <w:color w:val="000000"/>
                <w:sz w:val="24"/>
                <w:szCs w:val="24"/>
              </w:rPr>
              <w:t>%</w:t>
            </w:r>
          </w:p>
        </w:tc>
        <w:tc>
          <w:tcPr>
            <w:tcW w:type="dxa" w:w="1517"/>
            <w:tcBorders>
              <w:top w:color="000001" w:space="0" w:sz="8" w:val="single"/>
              <w:bottom w:color="000001" w:space="0" w:sz="8" w:val="single"/>
            </w:tcBorders>
            <w:shd w:fill="FFFFFF" w:val="clear"/>
            <w:tcMar>
              <w:top w:type="dxa" w:w="0"/>
              <w:left w:type="dxa" w:w="108"/>
              <w:bottom w:type="dxa" w:w="0"/>
              <w:right w:type="dxa" w:w="108"/>
            </w:tcMar>
          </w:tcPr>
          <w:p>
            <w:pPr>
              <w:pStyle w:val="style0"/>
              <w:spacing w:line="360" w:lineRule="auto"/>
              <w:jc w:val="center"/>
            </w:pPr>
            <w:r>
              <w:rPr>
                <w:rFonts w:ascii="Times New Roman" w:hAnsi="Times New Roman"/>
                <w:b/>
                <w:bCs/>
                <w:color w:val="000000"/>
                <w:sz w:val="24"/>
                <w:szCs w:val="24"/>
              </w:rPr>
              <w:t>PR</w:t>
            </w:r>
          </w:p>
        </w:tc>
      </w:tr>
      <w:tr>
        <w:trPr>
          <w:cantSplit w:val="false"/>
        </w:trPr>
        <w:tc>
          <w:tcPr>
            <w:tcW w:type="dxa" w:w="3348"/>
            <w:tcBorders/>
            <w:shd w:fill="C0C0C0" w:val="clear"/>
            <w:tcMar>
              <w:top w:type="dxa" w:w="0"/>
              <w:left w:type="dxa" w:w="108"/>
              <w:bottom w:type="dxa" w:w="0"/>
              <w:right w:type="dxa" w:w="108"/>
            </w:tcMar>
          </w:tcPr>
          <w:p>
            <w:pPr>
              <w:pStyle w:val="style0"/>
              <w:spacing w:line="360" w:lineRule="auto"/>
              <w:jc w:val="center"/>
            </w:pPr>
            <w:r>
              <w:rPr>
                <w:rFonts w:ascii="Times New Roman" w:hAnsi="Times New Roman"/>
                <w:b/>
                <w:bCs/>
                <w:color w:val="000000"/>
                <w:sz w:val="24"/>
                <w:szCs w:val="24"/>
              </w:rPr>
              <w:t>Geração de 1840/1850</w:t>
            </w:r>
          </w:p>
        </w:tc>
        <w:tc>
          <w:tcPr>
            <w:tcW w:type="dxa" w:w="1979"/>
            <w:tcBorders/>
            <w:shd w:fill="C0C0C0" w:val="clear"/>
            <w:tcMar>
              <w:top w:type="dxa" w:w="0"/>
              <w:left w:type="dxa" w:w="108"/>
              <w:bottom w:type="dxa" w:w="0"/>
              <w:right w:type="dxa" w:w="108"/>
            </w:tcMar>
          </w:tcPr>
          <w:p>
            <w:pPr>
              <w:pStyle w:val="style0"/>
              <w:spacing w:line="360" w:lineRule="auto"/>
              <w:jc w:val="center"/>
            </w:pPr>
            <w:r>
              <w:rPr>
                <w:rFonts w:ascii="Times New Roman" w:hAnsi="Times New Roman"/>
                <w:color w:val="000000"/>
                <w:sz w:val="24"/>
                <w:szCs w:val="24"/>
              </w:rPr>
              <w:t>95/100</w:t>
            </w:r>
          </w:p>
        </w:tc>
        <w:tc>
          <w:tcPr>
            <w:tcW w:type="dxa" w:w="1800"/>
            <w:tcBorders/>
            <w:shd w:fill="C0C0C0" w:val="clear"/>
            <w:tcMar>
              <w:top w:type="dxa" w:w="0"/>
              <w:left w:type="dxa" w:w="108"/>
              <w:bottom w:type="dxa" w:w="0"/>
              <w:right w:type="dxa" w:w="108"/>
            </w:tcMar>
          </w:tcPr>
          <w:p>
            <w:pPr>
              <w:pStyle w:val="style0"/>
              <w:spacing w:line="360" w:lineRule="auto"/>
              <w:jc w:val="center"/>
            </w:pPr>
            <w:r>
              <w:rPr>
                <w:rFonts w:ascii="Times New Roman" w:hAnsi="Times New Roman"/>
                <w:color w:val="000000"/>
                <w:sz w:val="24"/>
                <w:szCs w:val="24"/>
              </w:rPr>
              <w:t>95%</w:t>
            </w:r>
          </w:p>
        </w:tc>
        <w:tc>
          <w:tcPr>
            <w:tcW w:type="dxa" w:w="1517"/>
            <w:tcBorders/>
            <w:shd w:fill="C0C0C0" w:val="clear"/>
            <w:tcMar>
              <w:top w:type="dxa" w:w="0"/>
              <w:left w:type="dxa" w:w="108"/>
              <w:bottom w:type="dxa" w:w="0"/>
              <w:right w:type="dxa" w:w="108"/>
            </w:tcMar>
          </w:tcPr>
          <w:p>
            <w:pPr>
              <w:pStyle w:val="style0"/>
              <w:spacing w:line="360" w:lineRule="auto"/>
              <w:jc w:val="center"/>
            </w:pPr>
            <w:r>
              <w:rPr>
                <w:rFonts w:ascii="Times New Roman" w:hAnsi="Times New Roman"/>
                <w:color w:val="000000"/>
                <w:sz w:val="24"/>
                <w:szCs w:val="24"/>
                <w:lang w:val="en-US"/>
              </w:rPr>
              <w:t>0.93</w:t>
            </w:r>
          </w:p>
        </w:tc>
      </w:tr>
      <w:tr>
        <w:trPr>
          <w:cantSplit w:val="false"/>
        </w:trPr>
        <w:tc>
          <w:tcPr>
            <w:tcW w:type="dxa" w:w="3348"/>
            <w:tcBorders>
              <w:bottom w:color="000001" w:space="0" w:sz="8" w:val="single"/>
            </w:tcBorders>
            <w:shd w:fill="FFFFFF" w:val="clear"/>
            <w:tcMar>
              <w:top w:type="dxa" w:w="0"/>
              <w:left w:type="dxa" w:w="108"/>
              <w:bottom w:type="dxa" w:w="0"/>
              <w:right w:type="dxa" w:w="108"/>
            </w:tcMar>
          </w:tcPr>
          <w:p>
            <w:pPr>
              <w:pStyle w:val="style0"/>
              <w:spacing w:line="360" w:lineRule="auto"/>
              <w:jc w:val="center"/>
            </w:pPr>
            <w:r>
              <w:rPr>
                <w:rFonts w:ascii="Times New Roman" w:hAnsi="Times New Roman"/>
                <w:b/>
                <w:bCs/>
                <w:color w:val="000000"/>
                <w:sz w:val="24"/>
                <w:szCs w:val="24"/>
              </w:rPr>
              <w:t>Geração de 1870/1880</w:t>
            </w:r>
          </w:p>
        </w:tc>
        <w:tc>
          <w:tcPr>
            <w:tcW w:type="dxa" w:w="1979"/>
            <w:tcBorders>
              <w:bottom w:color="000001" w:space="0" w:sz="8" w:val="single"/>
            </w:tcBorders>
            <w:shd w:fill="FFFFFF" w:val="clear"/>
            <w:tcMar>
              <w:top w:type="dxa" w:w="0"/>
              <w:left w:type="dxa" w:w="108"/>
              <w:bottom w:type="dxa" w:w="0"/>
              <w:right w:type="dxa" w:w="108"/>
            </w:tcMar>
          </w:tcPr>
          <w:p>
            <w:pPr>
              <w:pStyle w:val="style0"/>
              <w:spacing w:line="360" w:lineRule="auto"/>
              <w:jc w:val="center"/>
            </w:pPr>
            <w:r>
              <w:rPr>
                <w:rFonts w:ascii="Times New Roman" w:hAnsi="Times New Roman"/>
                <w:color w:val="000000"/>
                <w:sz w:val="24"/>
                <w:szCs w:val="24"/>
              </w:rPr>
              <w:t>48/59</w:t>
            </w:r>
          </w:p>
        </w:tc>
        <w:tc>
          <w:tcPr>
            <w:tcW w:type="dxa" w:w="1800"/>
            <w:tcBorders>
              <w:bottom w:color="000001" w:space="0" w:sz="8" w:val="single"/>
            </w:tcBorders>
            <w:shd w:fill="FFFFFF" w:val="clear"/>
            <w:tcMar>
              <w:top w:type="dxa" w:w="0"/>
              <w:left w:type="dxa" w:w="108"/>
              <w:bottom w:type="dxa" w:w="0"/>
              <w:right w:type="dxa" w:w="108"/>
            </w:tcMar>
          </w:tcPr>
          <w:p>
            <w:pPr>
              <w:pStyle w:val="style0"/>
              <w:spacing w:line="360" w:lineRule="auto"/>
              <w:jc w:val="center"/>
            </w:pPr>
            <w:r>
              <w:rPr>
                <w:rFonts w:ascii="Times New Roman" w:hAnsi="Times New Roman"/>
                <w:color w:val="000000"/>
                <w:sz w:val="24"/>
                <w:szCs w:val="24"/>
              </w:rPr>
              <w:t>81%</w:t>
            </w:r>
          </w:p>
        </w:tc>
        <w:tc>
          <w:tcPr>
            <w:tcW w:type="dxa" w:w="1517"/>
            <w:tcBorders>
              <w:bottom w:color="000001" w:space="0" w:sz="8" w:val="single"/>
            </w:tcBorders>
            <w:shd w:fill="FFFFFF" w:val="clear"/>
            <w:tcMar>
              <w:top w:type="dxa" w:w="0"/>
              <w:left w:type="dxa" w:w="108"/>
              <w:bottom w:type="dxa" w:w="0"/>
              <w:right w:type="dxa" w:w="108"/>
            </w:tcMar>
          </w:tcPr>
          <w:p>
            <w:pPr>
              <w:pStyle w:val="style0"/>
              <w:spacing w:line="360" w:lineRule="auto"/>
              <w:jc w:val="center"/>
            </w:pPr>
            <w:r>
              <w:rPr>
                <w:rFonts w:ascii="Times New Roman" w:hAnsi="Times New Roman"/>
                <w:color w:val="000000"/>
                <w:sz w:val="24"/>
                <w:szCs w:val="24"/>
                <w:lang w:val="en-US"/>
              </w:rPr>
              <w:t>0.01</w:t>
            </w:r>
          </w:p>
        </w:tc>
      </w:tr>
    </w:tbl>
    <w:p>
      <w:pPr>
        <w:pStyle w:val="style0"/>
        <w:spacing w:line="360" w:lineRule="auto"/>
        <w:jc w:val="center"/>
      </w:pPr>
      <w:r>
        <w:rPr>
          <w:rFonts w:ascii="Times New Roman" w:hAnsi="Times New Roman"/>
          <w:sz w:val="20"/>
          <w:szCs w:val="20"/>
        </w:rPr>
        <w:t xml:space="preserve">Tabela 2: A influência do grupo geração na variação entre </w:t>
      </w:r>
      <w:r>
        <w:rPr>
          <w:rFonts w:ascii="Times New Roman" w:hAnsi="Times New Roman"/>
          <w:i/>
          <w:sz w:val="20"/>
          <w:szCs w:val="20"/>
        </w:rPr>
        <w:t>tu</w:t>
      </w:r>
      <w:r>
        <w:rPr>
          <w:rFonts w:ascii="Times New Roman" w:hAnsi="Times New Roman"/>
          <w:sz w:val="20"/>
          <w:szCs w:val="20"/>
        </w:rPr>
        <w:t xml:space="preserve"> e </w:t>
      </w:r>
      <w:r>
        <w:rPr>
          <w:rFonts w:ascii="Times New Roman" w:hAnsi="Times New Roman"/>
          <w:i/>
          <w:sz w:val="20"/>
          <w:szCs w:val="20"/>
        </w:rPr>
        <w:t>você</w:t>
      </w:r>
      <w:r>
        <w:rPr>
          <w:rFonts w:ascii="Times New Roman" w:hAnsi="Times New Roman"/>
          <w:sz w:val="20"/>
          <w:szCs w:val="20"/>
        </w:rPr>
        <w:t xml:space="preserve"> na posição de sujeito. Valor de aplicação </w:t>
      </w:r>
      <w:r>
        <w:rPr>
          <w:rFonts w:ascii="Times New Roman" w:hAnsi="Times New Roman"/>
          <w:i/>
          <w:sz w:val="20"/>
          <w:szCs w:val="20"/>
        </w:rPr>
        <w:t>tu</w:t>
      </w:r>
      <w:r>
        <w:rPr>
          <w:rFonts w:ascii="Times New Roman" w:hAnsi="Times New Roman"/>
          <w:sz w:val="20"/>
          <w:szCs w:val="20"/>
        </w:rPr>
        <w:t>.</w:t>
      </w:r>
    </w:p>
    <w:p>
      <w:pPr>
        <w:pStyle w:val="style0"/>
        <w:spacing w:line="360" w:lineRule="auto"/>
      </w:pPr>
      <w:r>
        <w:rPr>
          <w:rFonts w:ascii="Times New Roman" w:hAnsi="Times New Roman"/>
          <w:sz w:val="24"/>
          <w:szCs w:val="24"/>
        </w:rPr>
      </w:r>
    </w:p>
    <w:p>
      <w:pPr>
        <w:pStyle w:val="style0"/>
        <w:spacing w:line="360" w:lineRule="auto"/>
        <w:jc w:val="both"/>
      </w:pPr>
      <w:r>
        <w:rPr>
          <w:rFonts w:ascii="Times New Roman" w:hAnsi="Times New Roman"/>
          <w:sz w:val="24"/>
          <w:szCs w:val="24"/>
        </w:rPr>
        <w:tab/>
        <w:t xml:space="preserve">Analisando apenas os resultados percentuais, vê-se que as duas gerações favorecem a utilização de </w:t>
      </w:r>
      <w:r>
        <w:rPr>
          <w:rFonts w:ascii="Times New Roman" w:hAnsi="Times New Roman"/>
          <w:i/>
          <w:sz w:val="24"/>
          <w:szCs w:val="24"/>
        </w:rPr>
        <w:t>tu</w:t>
      </w:r>
      <w:r>
        <w:rPr>
          <w:rFonts w:ascii="Times New Roman" w:hAnsi="Times New Roman"/>
          <w:sz w:val="24"/>
          <w:szCs w:val="24"/>
        </w:rPr>
        <w:t xml:space="preserve"> sujeito: 95% e 81%. No entanto, a análise do peso relativo indica que apenas a primeira geração favorece o pronome </w:t>
      </w:r>
      <w:r>
        <w:rPr>
          <w:rFonts w:ascii="Times New Roman" w:hAnsi="Times New Roman"/>
          <w:i/>
          <w:sz w:val="24"/>
          <w:szCs w:val="24"/>
        </w:rPr>
        <w:t>tu</w:t>
      </w:r>
      <w:r>
        <w:rPr>
          <w:rFonts w:ascii="Times New Roman" w:hAnsi="Times New Roman"/>
          <w:sz w:val="24"/>
          <w:szCs w:val="24"/>
        </w:rPr>
        <w:t xml:space="preserve"> (0.93), enquanto a segunda geração favorece a forma </w:t>
      </w:r>
      <w:r>
        <w:rPr>
          <w:rFonts w:ascii="Times New Roman" w:hAnsi="Times New Roman"/>
          <w:i/>
          <w:sz w:val="24"/>
          <w:szCs w:val="24"/>
        </w:rPr>
        <w:t>você</w:t>
      </w:r>
      <w:r>
        <w:rPr>
          <w:rFonts w:ascii="Times New Roman" w:hAnsi="Times New Roman"/>
          <w:sz w:val="24"/>
          <w:szCs w:val="24"/>
        </w:rPr>
        <w:t xml:space="preserve"> (0.01). Embora os percentuais brutos sejam altos nas duas gerações e haja poucos dados no geral, principalmente nas cartas do Affonso e Marieta, a rodada estatística feita com o programa </w:t>
      </w:r>
      <w:r>
        <w:rPr>
          <w:rFonts w:ascii="Times New Roman" w:hAnsi="Times New Roman"/>
          <w:i/>
          <w:sz w:val="24"/>
          <w:szCs w:val="24"/>
        </w:rPr>
        <w:t>Goldvarb</w:t>
      </w:r>
      <w:r>
        <w:rPr>
          <w:rFonts w:ascii="Times New Roman" w:hAnsi="Times New Roman"/>
          <w:sz w:val="24"/>
          <w:szCs w:val="24"/>
        </w:rPr>
        <w:t xml:space="preserve"> relativiza tais valores indicando em que contextos a forma variante tende a ocorrer.</w:t>
      </w:r>
    </w:p>
    <w:p>
      <w:pPr>
        <w:pStyle w:val="style0"/>
        <w:spacing w:line="360" w:lineRule="auto"/>
        <w:jc w:val="both"/>
      </w:pPr>
      <w:r>
        <w:rPr>
          <w:rFonts w:ascii="Times New Roman" w:hAnsi="Times New Roman"/>
          <w:sz w:val="24"/>
          <w:szCs w:val="24"/>
        </w:rPr>
        <w:tab/>
        <w:t>Cabe comentar uma diferença que a tabela não mostra: a utilização do tratamento não se deu de forma igualitária entre todos os missivistas, por isso, fez-se necessária outra tabela que mostre essa utilização através de cada remetente:</w:t>
      </w:r>
    </w:p>
    <w:p>
      <w:pPr>
        <w:pStyle w:val="style0"/>
        <w:spacing w:line="360" w:lineRule="auto"/>
        <w:jc w:val="both"/>
      </w:pPr>
      <w:r>
        <w:rPr>
          <w:rFonts w:ascii="Times New Roman" w:hAnsi="Times New Roman"/>
          <w:sz w:val="24"/>
          <w:szCs w:val="24"/>
        </w:rPr>
      </w:r>
    </w:p>
    <w:tbl>
      <w:tblPr>
        <w:jc w:val="left"/>
        <w:tblInd w:type="dxa" w:w="-108"/>
        <w:tblBorders>
          <w:top w:color="000001" w:space="0" w:sz="8" w:val="single"/>
          <w:bottom w:color="000001" w:space="0" w:sz="8" w:val="single"/>
        </w:tblBorders>
      </w:tblPr>
      <w:tblGrid>
        <w:gridCol w:w="1339"/>
        <w:gridCol w:w="2694"/>
        <w:gridCol w:w="2302"/>
        <w:gridCol w:w="1"/>
      </w:tblGrid>
      <w:tr>
        <w:trPr>
          <w:cantSplit w:val="false"/>
        </w:trPr>
        <w:tc>
          <w:tcPr>
            <w:tcW w:type="dxa" w:w="1339"/>
            <w:tcBorders>
              <w:top w:color="000001" w:space="0" w:sz="8" w:val="single"/>
              <w:bottom w:color="000001" w:space="0" w:sz="8" w:val="single"/>
            </w:tcBorders>
            <w:shd w:fill="FFFFFF" w:val="clear"/>
            <w:tcMar>
              <w:top w:type="dxa" w:w="0"/>
              <w:left w:type="dxa" w:w="108"/>
              <w:bottom w:type="dxa" w:w="0"/>
              <w:right w:type="dxa" w:w="108"/>
            </w:tcMar>
          </w:tcPr>
          <w:p>
            <w:pPr>
              <w:pStyle w:val="style0"/>
              <w:jc w:val="center"/>
            </w:pPr>
            <w:r>
              <w:rPr>
                <w:rFonts w:ascii="Times New Roman" w:hAnsi="Times New Roman"/>
                <w:b/>
                <w:bCs/>
                <w:color w:val="000000"/>
                <w:sz w:val="24"/>
                <w:szCs w:val="24"/>
              </w:rPr>
            </w:r>
          </w:p>
        </w:tc>
        <w:tc>
          <w:tcPr>
            <w:tcW w:type="dxa" w:w="2694"/>
            <w:gridSpan w:val="2"/>
            <w:tcBorders>
              <w:top w:color="000001" w:space="0" w:sz="8" w:val="single"/>
              <w:bottom w:color="000001" w:space="0" w:sz="8" w:val="single"/>
            </w:tcBorders>
            <w:shd w:fill="FFFFFF" w:val="clear"/>
            <w:tcMar>
              <w:top w:type="dxa" w:w="0"/>
              <w:left w:type="dxa" w:w="108"/>
              <w:bottom w:type="dxa" w:w="0"/>
              <w:right w:type="dxa" w:w="108"/>
            </w:tcMar>
          </w:tcPr>
          <w:p>
            <w:pPr>
              <w:pStyle w:val="style0"/>
              <w:jc w:val="center"/>
            </w:pPr>
            <w:r>
              <w:rPr>
                <w:rFonts w:ascii="Times New Roman" w:hAnsi="Times New Roman"/>
                <w:b/>
                <w:bCs/>
                <w:color w:val="000000"/>
                <w:sz w:val="24"/>
                <w:szCs w:val="24"/>
              </w:rPr>
              <w:t>Homem</w:t>
            </w:r>
          </w:p>
        </w:tc>
        <w:tc>
          <w:tcPr>
            <w:tcW w:type="dxa" w:w="2302"/>
            <w:gridSpan w:val="2"/>
            <w:tcBorders>
              <w:top w:color="000001" w:space="0" w:sz="8" w:val="single"/>
              <w:bottom w:color="000001" w:space="0" w:sz="8" w:val="single"/>
            </w:tcBorders>
            <w:shd w:fill="FFFFFF" w:val="clear"/>
            <w:tcMar>
              <w:top w:type="dxa" w:w="0"/>
              <w:left w:type="dxa" w:w="108"/>
              <w:bottom w:type="dxa" w:w="0"/>
              <w:right w:type="dxa" w:w="108"/>
            </w:tcMar>
          </w:tcPr>
          <w:p>
            <w:pPr>
              <w:pStyle w:val="style0"/>
              <w:jc w:val="center"/>
            </w:pPr>
            <w:r>
              <w:rPr>
                <w:rFonts w:ascii="Times New Roman" w:hAnsi="Times New Roman"/>
                <w:b/>
                <w:bCs/>
                <w:color w:val="000000"/>
                <w:sz w:val="24"/>
                <w:szCs w:val="24"/>
              </w:rPr>
              <w:t>Mulher</w:t>
            </w:r>
          </w:p>
        </w:tc>
        <w:tc>
          <w:tcPr>
            <w:tcW w:type="dxa" w:w="1"/>
            <w:gridSpan w:val="2"/>
            <w:tcBorders>
              <w:top w:color="000001" w:space="0" w:sz="8" w:val="single"/>
              <w:bottom w:color="000001" w:space="0" w:sz="8" w:val="single"/>
            </w:tcBorders>
            <w:shd w:fill="FFFFFF" w:val="clear"/>
            <w:tcMar>
              <w:top w:type="dxa" w:w="0"/>
              <w:left w:type="dxa" w:w="108"/>
              <w:bottom w:type="dxa" w:w="0"/>
              <w:right w:type="dxa" w:w="108"/>
            </w:tcMar>
          </w:tcPr>
          <w:p>
            <w:pPr>
              <w:pStyle w:val="style0"/>
              <w:jc w:val="center"/>
            </w:pPr>
            <w:r>
              <w:rPr>
                <w:rFonts w:ascii="Times New Roman" w:hAnsi="Times New Roman"/>
                <w:b/>
                <w:bCs/>
                <w:color w:val="000000"/>
                <w:sz w:val="24"/>
                <w:szCs w:val="24"/>
              </w:rPr>
              <w:t>Total</w:t>
            </w:r>
          </w:p>
        </w:tc>
      </w:tr>
      <w:tr>
        <w:trPr>
          <w:trHeight w:hRule="atLeast" w:val="330"/>
          <w:cantSplit w:val="false"/>
        </w:trPr>
        <w:tc>
          <w:tcPr>
            <w:tcW w:type="dxa" w:w="1339"/>
            <w:vMerge w:val="restart"/>
            <w:tcBorders/>
            <w:shd w:fill="C0C0C0" w:val="clear"/>
            <w:tcMar>
              <w:top w:type="dxa" w:w="0"/>
              <w:left w:type="dxa" w:w="108"/>
              <w:bottom w:type="dxa" w:w="0"/>
              <w:right w:type="dxa" w:w="108"/>
            </w:tcMar>
          </w:tcPr>
          <w:p>
            <w:pPr>
              <w:pStyle w:val="style0"/>
              <w:jc w:val="center"/>
            </w:pPr>
            <w:r>
              <w:rPr>
                <w:rFonts w:ascii="Times New Roman" w:hAnsi="Times New Roman"/>
                <w:b/>
                <w:bCs/>
                <w:color w:val="000000"/>
                <w:sz w:val="24"/>
                <w:szCs w:val="24"/>
              </w:rPr>
              <w:t>Geração de 1840/1850</w:t>
            </w:r>
          </w:p>
        </w:tc>
        <w:tc>
          <w:tcPr>
            <w:tcW w:type="dxa" w:w="1471"/>
            <w:tcBorders/>
            <w:shd w:fill="C0C0C0" w:val="clear"/>
            <w:tcMar>
              <w:top w:type="dxa" w:w="0"/>
              <w:left w:type="dxa" w:w="108"/>
              <w:bottom w:type="dxa" w:w="0"/>
              <w:right w:type="dxa" w:w="108"/>
            </w:tcMar>
          </w:tcPr>
          <w:p>
            <w:pPr>
              <w:pStyle w:val="style0"/>
              <w:jc w:val="center"/>
            </w:pPr>
            <w:r>
              <w:rPr>
                <w:rFonts w:ascii="Times New Roman" w:hAnsi="Times New Roman"/>
                <w:color w:val="000000"/>
                <w:sz w:val="24"/>
                <w:szCs w:val="24"/>
              </w:rPr>
              <w:t>Tu</w:t>
            </w:r>
          </w:p>
        </w:tc>
        <w:tc>
          <w:tcPr>
            <w:tcW w:type="dxa" w:w="1223"/>
            <w:tcBorders/>
            <w:shd w:fill="C0C0C0" w:val="clear"/>
            <w:tcMar>
              <w:top w:type="dxa" w:w="0"/>
              <w:left w:type="dxa" w:w="108"/>
              <w:bottom w:type="dxa" w:w="0"/>
              <w:right w:type="dxa" w:w="108"/>
            </w:tcMar>
          </w:tcPr>
          <w:p>
            <w:pPr>
              <w:pStyle w:val="style0"/>
              <w:jc w:val="center"/>
            </w:pPr>
            <w:r>
              <w:rPr>
                <w:rFonts w:ascii="Times New Roman" w:hAnsi="Times New Roman"/>
                <w:color w:val="000000"/>
                <w:sz w:val="24"/>
                <w:szCs w:val="24"/>
              </w:rPr>
              <w:t>42/42 100%</w:t>
            </w:r>
          </w:p>
        </w:tc>
        <w:tc>
          <w:tcPr>
            <w:tcW w:type="dxa" w:w="1016"/>
            <w:tcBorders/>
            <w:shd w:fill="C0C0C0" w:val="clear"/>
            <w:tcMar>
              <w:top w:type="dxa" w:w="0"/>
              <w:left w:type="dxa" w:w="108"/>
              <w:bottom w:type="dxa" w:w="0"/>
              <w:right w:type="dxa" w:w="108"/>
            </w:tcMar>
          </w:tcPr>
          <w:p>
            <w:pPr>
              <w:pStyle w:val="style0"/>
              <w:jc w:val="center"/>
            </w:pPr>
            <w:r>
              <w:rPr>
                <w:rFonts w:ascii="Times New Roman" w:hAnsi="Times New Roman"/>
                <w:color w:val="000000"/>
                <w:sz w:val="24"/>
                <w:szCs w:val="24"/>
              </w:rPr>
              <w:t>Tu</w:t>
            </w:r>
          </w:p>
        </w:tc>
        <w:tc>
          <w:tcPr>
            <w:tcW w:type="dxa" w:w="1285"/>
            <w:tcBorders/>
            <w:shd w:fill="C0C0C0" w:val="clear"/>
            <w:tcMar>
              <w:top w:type="dxa" w:w="0"/>
              <w:left w:type="dxa" w:w="108"/>
              <w:bottom w:type="dxa" w:w="0"/>
              <w:right w:type="dxa" w:w="108"/>
            </w:tcMar>
          </w:tcPr>
          <w:p>
            <w:pPr>
              <w:pStyle w:val="style0"/>
              <w:jc w:val="center"/>
            </w:pPr>
            <w:r>
              <w:rPr>
                <w:rFonts w:ascii="Times New Roman" w:hAnsi="Times New Roman"/>
                <w:color w:val="000000"/>
                <w:sz w:val="24"/>
                <w:szCs w:val="24"/>
              </w:rPr>
              <w:t>53/58</w:t>
            </w:r>
          </w:p>
          <w:p>
            <w:pPr>
              <w:pStyle w:val="style0"/>
              <w:jc w:val="center"/>
            </w:pPr>
            <w:r>
              <w:rPr>
                <w:rFonts w:ascii="Times New Roman" w:hAnsi="Times New Roman"/>
                <w:color w:val="000000"/>
                <w:sz w:val="24"/>
                <w:szCs w:val="24"/>
              </w:rPr>
              <w:t>91%</w:t>
            </w:r>
          </w:p>
        </w:tc>
        <w:tc>
          <w:tcPr>
            <w:tcW w:type="dxa" w:w="1016"/>
            <w:tcBorders/>
            <w:shd w:fill="C0C0C0" w:val="clear"/>
            <w:tcMar>
              <w:top w:type="dxa" w:w="0"/>
              <w:left w:type="dxa" w:w="108"/>
              <w:bottom w:type="dxa" w:w="0"/>
              <w:right w:type="dxa" w:w="108"/>
            </w:tcMar>
          </w:tcPr>
          <w:p>
            <w:pPr>
              <w:pStyle w:val="style0"/>
              <w:jc w:val="center"/>
            </w:pPr>
            <w:r>
              <w:rPr>
                <w:rFonts w:ascii="Times New Roman" w:hAnsi="Times New Roman"/>
                <w:color w:val="000000"/>
                <w:sz w:val="24"/>
                <w:szCs w:val="24"/>
              </w:rPr>
              <w:t>Tu</w:t>
            </w:r>
          </w:p>
        </w:tc>
        <w:tc>
          <w:tcPr>
            <w:tcW w:type="dxa" w:w="1369"/>
            <w:tcBorders/>
            <w:shd w:fill="C0C0C0" w:val="clear"/>
            <w:tcMar>
              <w:top w:type="dxa" w:w="0"/>
              <w:left w:type="dxa" w:w="108"/>
              <w:bottom w:type="dxa" w:w="0"/>
              <w:right w:type="dxa" w:w="108"/>
            </w:tcMar>
          </w:tcPr>
          <w:p>
            <w:pPr>
              <w:pStyle w:val="style0"/>
              <w:jc w:val="center"/>
            </w:pPr>
            <w:r>
              <w:rPr>
                <w:rFonts w:ascii="Times New Roman" w:hAnsi="Times New Roman"/>
                <w:color w:val="000000"/>
                <w:sz w:val="24"/>
                <w:szCs w:val="24"/>
              </w:rPr>
              <w:t>95/100</w:t>
            </w:r>
          </w:p>
          <w:p>
            <w:pPr>
              <w:pStyle w:val="style0"/>
              <w:jc w:val="center"/>
            </w:pPr>
            <w:r>
              <w:rPr>
                <w:rFonts w:ascii="Times New Roman" w:hAnsi="Times New Roman"/>
                <w:color w:val="000000"/>
                <w:sz w:val="24"/>
                <w:szCs w:val="24"/>
              </w:rPr>
              <w:t>95%</w:t>
            </w:r>
          </w:p>
        </w:tc>
      </w:tr>
      <w:tr>
        <w:trPr>
          <w:trHeight w:hRule="atLeast" w:val="285"/>
          <w:cantSplit w:val="false"/>
        </w:trPr>
        <w:tc>
          <w:tcPr>
            <w:tcW w:type="dxa" w:w="1339"/>
            <w:vMerge w:val="continue"/>
            <w:tcBorders/>
            <w:shd w:fill="FFFFFF" w:val="clear"/>
            <w:tcMar>
              <w:top w:type="dxa" w:w="0"/>
              <w:left w:type="dxa" w:w="108"/>
              <w:bottom w:type="dxa" w:w="0"/>
              <w:right w:type="dxa" w:w="108"/>
            </w:tcMar>
          </w:tcPr>
          <w:p>
            <w:pPr>
              <w:pStyle w:val="style0"/>
              <w:jc w:val="center"/>
            </w:pPr>
            <w:r>
              <w:rPr>
                <w:rFonts w:ascii="Times New Roman" w:hAnsi="Times New Roman"/>
                <w:b/>
                <w:bCs/>
                <w:color w:val="000000"/>
                <w:sz w:val="24"/>
                <w:szCs w:val="24"/>
              </w:rPr>
            </w:r>
          </w:p>
        </w:tc>
        <w:tc>
          <w:tcPr>
            <w:tcW w:type="dxa" w:w="1471"/>
            <w:tcBorders/>
            <w:shd w:fill="FFFFFF" w:val="clear"/>
            <w:tcMar>
              <w:top w:type="dxa" w:w="0"/>
              <w:left w:type="dxa" w:w="108"/>
              <w:bottom w:type="dxa" w:w="0"/>
              <w:right w:type="dxa" w:w="108"/>
            </w:tcMar>
          </w:tcPr>
          <w:p>
            <w:pPr>
              <w:pStyle w:val="style0"/>
              <w:jc w:val="center"/>
            </w:pPr>
            <w:r>
              <w:rPr>
                <w:rFonts w:ascii="Times New Roman" w:hAnsi="Times New Roman"/>
                <w:color w:val="000000"/>
                <w:sz w:val="24"/>
                <w:szCs w:val="24"/>
              </w:rPr>
              <w:t>Você</w:t>
            </w:r>
          </w:p>
        </w:tc>
        <w:tc>
          <w:tcPr>
            <w:tcW w:type="dxa" w:w="1223"/>
            <w:tcBorders/>
            <w:shd w:fill="FFFFFF" w:val="clear"/>
            <w:tcMar>
              <w:top w:type="dxa" w:w="0"/>
              <w:left w:type="dxa" w:w="108"/>
              <w:bottom w:type="dxa" w:w="0"/>
              <w:right w:type="dxa" w:w="108"/>
            </w:tcMar>
          </w:tcPr>
          <w:p>
            <w:pPr>
              <w:pStyle w:val="style0"/>
              <w:jc w:val="center"/>
            </w:pPr>
            <w:r>
              <w:rPr>
                <w:rFonts w:ascii="Times New Roman" w:hAnsi="Times New Roman"/>
                <w:color w:val="000000"/>
                <w:sz w:val="24"/>
                <w:szCs w:val="24"/>
              </w:rPr>
              <w:t>-</w:t>
            </w:r>
          </w:p>
        </w:tc>
        <w:tc>
          <w:tcPr>
            <w:tcW w:type="dxa" w:w="1016"/>
            <w:tcBorders/>
            <w:shd w:fill="FFFFFF" w:val="clear"/>
            <w:tcMar>
              <w:top w:type="dxa" w:w="0"/>
              <w:left w:type="dxa" w:w="108"/>
              <w:bottom w:type="dxa" w:w="0"/>
              <w:right w:type="dxa" w:w="108"/>
            </w:tcMar>
          </w:tcPr>
          <w:p>
            <w:pPr>
              <w:pStyle w:val="style0"/>
              <w:jc w:val="center"/>
            </w:pPr>
            <w:r>
              <w:rPr>
                <w:rFonts w:ascii="Times New Roman" w:hAnsi="Times New Roman"/>
                <w:color w:val="000000"/>
                <w:sz w:val="24"/>
                <w:szCs w:val="24"/>
              </w:rPr>
              <w:t>Você</w:t>
            </w:r>
          </w:p>
        </w:tc>
        <w:tc>
          <w:tcPr>
            <w:tcW w:type="dxa" w:w="1285"/>
            <w:tcBorders/>
            <w:shd w:fill="FFFFFF" w:val="clear"/>
            <w:tcMar>
              <w:top w:type="dxa" w:w="0"/>
              <w:left w:type="dxa" w:w="108"/>
              <w:bottom w:type="dxa" w:w="0"/>
              <w:right w:type="dxa" w:w="108"/>
            </w:tcMar>
          </w:tcPr>
          <w:p>
            <w:pPr>
              <w:pStyle w:val="style0"/>
              <w:jc w:val="center"/>
            </w:pPr>
            <w:r>
              <w:rPr>
                <w:rFonts w:ascii="Times New Roman" w:hAnsi="Times New Roman"/>
                <w:color w:val="000000"/>
                <w:sz w:val="24"/>
                <w:szCs w:val="24"/>
              </w:rPr>
              <w:t>5/58</w:t>
            </w:r>
          </w:p>
          <w:p>
            <w:pPr>
              <w:pStyle w:val="style0"/>
              <w:jc w:val="center"/>
            </w:pPr>
            <w:r>
              <w:rPr>
                <w:rFonts w:ascii="Times New Roman" w:hAnsi="Times New Roman"/>
                <w:color w:val="000000"/>
                <w:sz w:val="24"/>
                <w:szCs w:val="24"/>
              </w:rPr>
              <w:t>9%</w:t>
            </w:r>
          </w:p>
        </w:tc>
        <w:tc>
          <w:tcPr>
            <w:tcW w:type="dxa" w:w="1016"/>
            <w:tcBorders/>
            <w:shd w:fill="FFFFFF" w:val="clear"/>
            <w:tcMar>
              <w:top w:type="dxa" w:w="0"/>
              <w:left w:type="dxa" w:w="108"/>
              <w:bottom w:type="dxa" w:w="0"/>
              <w:right w:type="dxa" w:w="108"/>
            </w:tcMar>
          </w:tcPr>
          <w:p>
            <w:pPr>
              <w:pStyle w:val="style0"/>
              <w:jc w:val="center"/>
            </w:pPr>
            <w:r>
              <w:rPr>
                <w:rFonts w:ascii="Times New Roman" w:hAnsi="Times New Roman"/>
                <w:color w:val="000000"/>
                <w:sz w:val="24"/>
                <w:szCs w:val="24"/>
              </w:rPr>
              <w:t>Você</w:t>
            </w:r>
          </w:p>
        </w:tc>
        <w:tc>
          <w:tcPr>
            <w:tcW w:type="dxa" w:w="1369"/>
            <w:tcBorders/>
            <w:shd w:fill="FFFFFF" w:val="clear"/>
            <w:tcMar>
              <w:top w:type="dxa" w:w="0"/>
              <w:left w:type="dxa" w:w="108"/>
              <w:bottom w:type="dxa" w:w="0"/>
              <w:right w:type="dxa" w:w="108"/>
            </w:tcMar>
          </w:tcPr>
          <w:p>
            <w:pPr>
              <w:pStyle w:val="style0"/>
              <w:jc w:val="center"/>
            </w:pPr>
            <w:r>
              <w:rPr>
                <w:rFonts w:ascii="Times New Roman" w:hAnsi="Times New Roman"/>
                <w:color w:val="000000"/>
                <w:sz w:val="24"/>
                <w:szCs w:val="24"/>
              </w:rPr>
              <w:t>5/100</w:t>
            </w:r>
          </w:p>
          <w:p>
            <w:pPr>
              <w:pStyle w:val="style0"/>
              <w:jc w:val="center"/>
            </w:pPr>
            <w:r>
              <w:rPr>
                <w:rFonts w:ascii="Times New Roman" w:hAnsi="Times New Roman"/>
                <w:color w:val="000000"/>
                <w:sz w:val="24"/>
                <w:szCs w:val="24"/>
              </w:rPr>
              <w:t>5%</w:t>
            </w:r>
          </w:p>
        </w:tc>
      </w:tr>
      <w:tr>
        <w:trPr>
          <w:trHeight w:hRule="atLeast" w:val="195"/>
          <w:cantSplit w:val="false"/>
        </w:trPr>
        <w:tc>
          <w:tcPr>
            <w:tcW w:type="dxa" w:w="1339"/>
            <w:vMerge w:val="continue"/>
            <w:tcBorders/>
            <w:shd w:fill="C0C0C0" w:val="clear"/>
            <w:tcMar>
              <w:top w:type="dxa" w:w="0"/>
              <w:left w:type="dxa" w:w="108"/>
              <w:bottom w:type="dxa" w:w="0"/>
              <w:right w:type="dxa" w:w="108"/>
            </w:tcMar>
          </w:tcPr>
          <w:p>
            <w:pPr>
              <w:pStyle w:val="style0"/>
              <w:jc w:val="center"/>
            </w:pPr>
            <w:r>
              <w:rPr>
                <w:rFonts w:ascii="Times New Roman" w:hAnsi="Times New Roman"/>
                <w:b/>
                <w:bCs/>
                <w:color w:val="000000"/>
                <w:sz w:val="24"/>
                <w:szCs w:val="24"/>
              </w:rPr>
            </w:r>
          </w:p>
        </w:tc>
        <w:tc>
          <w:tcPr>
            <w:tcW w:type="dxa" w:w="1471"/>
            <w:tcBorders/>
            <w:shd w:fill="C0C0C0" w:val="clear"/>
            <w:tcMar>
              <w:top w:type="dxa" w:w="0"/>
              <w:left w:type="dxa" w:w="108"/>
              <w:bottom w:type="dxa" w:w="0"/>
              <w:right w:type="dxa" w:w="108"/>
            </w:tcMar>
          </w:tcPr>
          <w:p>
            <w:pPr>
              <w:pStyle w:val="style0"/>
              <w:jc w:val="center"/>
            </w:pPr>
            <w:r>
              <w:rPr>
                <w:rFonts w:ascii="Times New Roman" w:hAnsi="Times New Roman"/>
                <w:color w:val="000000"/>
                <w:sz w:val="24"/>
                <w:szCs w:val="24"/>
              </w:rPr>
              <w:t>Subtotal</w:t>
            </w:r>
          </w:p>
        </w:tc>
        <w:tc>
          <w:tcPr>
            <w:tcW w:type="dxa" w:w="1223"/>
            <w:tcBorders/>
            <w:shd w:fill="C0C0C0" w:val="clear"/>
            <w:tcMar>
              <w:top w:type="dxa" w:w="0"/>
              <w:left w:type="dxa" w:w="108"/>
              <w:bottom w:type="dxa" w:w="0"/>
              <w:right w:type="dxa" w:w="108"/>
            </w:tcMar>
          </w:tcPr>
          <w:p>
            <w:pPr>
              <w:pStyle w:val="style0"/>
              <w:jc w:val="center"/>
            </w:pPr>
            <w:r>
              <w:rPr>
                <w:rFonts w:ascii="Times New Roman" w:hAnsi="Times New Roman"/>
                <w:color w:val="000000"/>
                <w:sz w:val="24"/>
                <w:szCs w:val="24"/>
              </w:rPr>
              <w:t>42</w:t>
            </w:r>
          </w:p>
        </w:tc>
        <w:tc>
          <w:tcPr>
            <w:tcW w:type="dxa" w:w="1016"/>
            <w:tcBorders/>
            <w:shd w:fill="C0C0C0" w:val="clear"/>
            <w:tcMar>
              <w:top w:type="dxa" w:w="0"/>
              <w:left w:type="dxa" w:w="108"/>
              <w:bottom w:type="dxa" w:w="0"/>
              <w:right w:type="dxa" w:w="108"/>
            </w:tcMar>
          </w:tcPr>
          <w:p>
            <w:pPr>
              <w:pStyle w:val="style0"/>
              <w:jc w:val="center"/>
            </w:pPr>
            <w:r>
              <w:rPr>
                <w:rFonts w:ascii="Times New Roman" w:hAnsi="Times New Roman"/>
                <w:color w:val="000000"/>
                <w:sz w:val="24"/>
                <w:szCs w:val="24"/>
              </w:rPr>
              <w:t>Subtotal</w:t>
            </w:r>
          </w:p>
        </w:tc>
        <w:tc>
          <w:tcPr>
            <w:tcW w:type="dxa" w:w="1285"/>
            <w:tcBorders/>
            <w:shd w:fill="C0C0C0" w:val="clear"/>
            <w:tcMar>
              <w:top w:type="dxa" w:w="0"/>
              <w:left w:type="dxa" w:w="108"/>
              <w:bottom w:type="dxa" w:w="0"/>
              <w:right w:type="dxa" w:w="108"/>
            </w:tcMar>
          </w:tcPr>
          <w:p>
            <w:pPr>
              <w:pStyle w:val="style0"/>
              <w:jc w:val="center"/>
            </w:pPr>
            <w:r>
              <w:rPr>
                <w:rFonts w:ascii="Times New Roman" w:hAnsi="Times New Roman"/>
                <w:color w:val="000000"/>
                <w:sz w:val="24"/>
                <w:szCs w:val="24"/>
              </w:rPr>
              <w:t>58</w:t>
            </w:r>
          </w:p>
        </w:tc>
        <w:tc>
          <w:tcPr>
            <w:tcW w:type="dxa" w:w="1016"/>
            <w:tcBorders/>
            <w:shd w:fill="C0C0C0" w:val="clear"/>
            <w:tcMar>
              <w:top w:type="dxa" w:w="0"/>
              <w:left w:type="dxa" w:w="108"/>
              <w:bottom w:type="dxa" w:w="0"/>
              <w:right w:type="dxa" w:w="108"/>
            </w:tcMar>
          </w:tcPr>
          <w:p>
            <w:pPr>
              <w:pStyle w:val="style0"/>
              <w:jc w:val="center"/>
            </w:pPr>
            <w:r>
              <w:rPr>
                <w:rFonts w:ascii="Times New Roman" w:hAnsi="Times New Roman"/>
                <w:color w:val="000000"/>
                <w:sz w:val="24"/>
                <w:szCs w:val="24"/>
              </w:rPr>
              <w:t>Subtotal</w:t>
            </w:r>
          </w:p>
        </w:tc>
        <w:tc>
          <w:tcPr>
            <w:tcW w:type="dxa" w:w="1369"/>
            <w:tcBorders/>
            <w:shd w:fill="C0C0C0" w:val="clear"/>
            <w:tcMar>
              <w:top w:type="dxa" w:w="0"/>
              <w:left w:type="dxa" w:w="108"/>
              <w:bottom w:type="dxa" w:w="0"/>
              <w:right w:type="dxa" w:w="108"/>
            </w:tcMar>
          </w:tcPr>
          <w:p>
            <w:pPr>
              <w:pStyle w:val="style0"/>
              <w:jc w:val="center"/>
            </w:pPr>
            <w:r>
              <w:rPr>
                <w:rFonts w:ascii="Times New Roman" w:hAnsi="Times New Roman"/>
                <w:color w:val="000000"/>
                <w:sz w:val="24"/>
                <w:szCs w:val="24"/>
              </w:rPr>
              <w:t>100</w:t>
            </w:r>
          </w:p>
        </w:tc>
      </w:tr>
      <w:tr>
        <w:trPr>
          <w:trHeight w:hRule="atLeast" w:val="255"/>
          <w:cantSplit w:val="false"/>
        </w:trPr>
        <w:tc>
          <w:tcPr>
            <w:tcW w:type="dxa" w:w="1339"/>
            <w:vMerge w:val="restart"/>
            <w:tcBorders/>
            <w:shd w:fill="FFFFFF" w:val="clear"/>
            <w:tcMar>
              <w:top w:type="dxa" w:w="0"/>
              <w:left w:type="dxa" w:w="108"/>
              <w:bottom w:type="dxa" w:w="0"/>
              <w:right w:type="dxa" w:w="108"/>
            </w:tcMar>
          </w:tcPr>
          <w:p>
            <w:pPr>
              <w:pStyle w:val="style0"/>
              <w:jc w:val="center"/>
            </w:pPr>
            <w:r>
              <w:rPr>
                <w:rFonts w:ascii="Times New Roman" w:hAnsi="Times New Roman"/>
                <w:b/>
                <w:bCs/>
                <w:color w:val="000000"/>
                <w:sz w:val="24"/>
                <w:szCs w:val="24"/>
              </w:rPr>
              <w:t>Geração de 1870/1880</w:t>
            </w:r>
          </w:p>
        </w:tc>
        <w:tc>
          <w:tcPr>
            <w:tcW w:type="dxa" w:w="1471"/>
            <w:tcBorders/>
            <w:shd w:fill="FFFFFF" w:val="clear"/>
            <w:tcMar>
              <w:top w:type="dxa" w:w="0"/>
              <w:left w:type="dxa" w:w="108"/>
              <w:bottom w:type="dxa" w:w="0"/>
              <w:right w:type="dxa" w:w="108"/>
            </w:tcMar>
          </w:tcPr>
          <w:p>
            <w:pPr>
              <w:pStyle w:val="style0"/>
              <w:jc w:val="center"/>
            </w:pPr>
            <w:r>
              <w:rPr>
                <w:rFonts w:ascii="Times New Roman" w:hAnsi="Times New Roman"/>
                <w:color w:val="000000"/>
                <w:sz w:val="24"/>
                <w:szCs w:val="24"/>
              </w:rPr>
              <w:t>Tu</w:t>
            </w:r>
          </w:p>
        </w:tc>
        <w:tc>
          <w:tcPr>
            <w:tcW w:type="dxa" w:w="1223"/>
            <w:tcBorders/>
            <w:shd w:fill="FFFFFF" w:val="clear"/>
            <w:tcMar>
              <w:top w:type="dxa" w:w="0"/>
              <w:left w:type="dxa" w:w="108"/>
              <w:bottom w:type="dxa" w:w="0"/>
              <w:right w:type="dxa" w:w="108"/>
            </w:tcMar>
          </w:tcPr>
          <w:p>
            <w:pPr>
              <w:pStyle w:val="style0"/>
              <w:jc w:val="center"/>
            </w:pPr>
            <w:r>
              <w:rPr>
                <w:rFonts w:ascii="Times New Roman" w:hAnsi="Times New Roman"/>
                <w:color w:val="000000"/>
                <w:sz w:val="24"/>
                <w:szCs w:val="24"/>
              </w:rPr>
              <w:t>-</w:t>
            </w:r>
          </w:p>
        </w:tc>
        <w:tc>
          <w:tcPr>
            <w:tcW w:type="dxa" w:w="1016"/>
            <w:tcBorders/>
            <w:shd w:fill="FFFFFF" w:val="clear"/>
            <w:tcMar>
              <w:top w:type="dxa" w:w="0"/>
              <w:left w:type="dxa" w:w="108"/>
              <w:bottom w:type="dxa" w:w="0"/>
              <w:right w:type="dxa" w:w="108"/>
            </w:tcMar>
          </w:tcPr>
          <w:p>
            <w:pPr>
              <w:pStyle w:val="style0"/>
              <w:jc w:val="center"/>
            </w:pPr>
            <w:r>
              <w:rPr>
                <w:rFonts w:ascii="Times New Roman" w:hAnsi="Times New Roman"/>
                <w:color w:val="000000"/>
                <w:sz w:val="24"/>
                <w:szCs w:val="24"/>
              </w:rPr>
              <w:t>Tu</w:t>
            </w:r>
          </w:p>
        </w:tc>
        <w:tc>
          <w:tcPr>
            <w:tcW w:type="dxa" w:w="1285"/>
            <w:tcBorders/>
            <w:shd w:fill="FFFFFF" w:val="clear"/>
            <w:tcMar>
              <w:top w:type="dxa" w:w="0"/>
              <w:left w:type="dxa" w:w="108"/>
              <w:bottom w:type="dxa" w:w="0"/>
              <w:right w:type="dxa" w:w="108"/>
            </w:tcMar>
          </w:tcPr>
          <w:p>
            <w:pPr>
              <w:pStyle w:val="style0"/>
              <w:jc w:val="center"/>
            </w:pPr>
            <w:r>
              <w:rPr>
                <w:rFonts w:ascii="Times New Roman" w:hAnsi="Times New Roman"/>
                <w:color w:val="000000"/>
                <w:sz w:val="24"/>
                <w:szCs w:val="24"/>
              </w:rPr>
              <w:t>48/49</w:t>
            </w:r>
          </w:p>
          <w:p>
            <w:pPr>
              <w:pStyle w:val="style0"/>
              <w:jc w:val="center"/>
            </w:pPr>
            <w:r>
              <w:rPr>
                <w:rFonts w:ascii="Times New Roman" w:hAnsi="Times New Roman"/>
                <w:color w:val="000000"/>
                <w:sz w:val="24"/>
                <w:szCs w:val="24"/>
              </w:rPr>
              <w:t>98%</w:t>
            </w:r>
          </w:p>
        </w:tc>
        <w:tc>
          <w:tcPr>
            <w:tcW w:type="dxa" w:w="1016"/>
            <w:tcBorders/>
            <w:shd w:fill="FFFFFF" w:val="clear"/>
            <w:tcMar>
              <w:top w:type="dxa" w:w="0"/>
              <w:left w:type="dxa" w:w="108"/>
              <w:bottom w:type="dxa" w:w="0"/>
              <w:right w:type="dxa" w:w="108"/>
            </w:tcMar>
          </w:tcPr>
          <w:p>
            <w:pPr>
              <w:pStyle w:val="style0"/>
              <w:jc w:val="center"/>
            </w:pPr>
            <w:r>
              <w:rPr>
                <w:rFonts w:ascii="Times New Roman" w:hAnsi="Times New Roman"/>
                <w:color w:val="000000"/>
                <w:sz w:val="24"/>
                <w:szCs w:val="24"/>
              </w:rPr>
              <w:t>Tu</w:t>
            </w:r>
          </w:p>
        </w:tc>
        <w:tc>
          <w:tcPr>
            <w:tcW w:type="dxa" w:w="1369"/>
            <w:tcBorders/>
            <w:shd w:fill="FFFFFF" w:val="clear"/>
            <w:tcMar>
              <w:top w:type="dxa" w:w="0"/>
              <w:left w:type="dxa" w:w="108"/>
              <w:bottom w:type="dxa" w:w="0"/>
              <w:right w:type="dxa" w:w="108"/>
            </w:tcMar>
          </w:tcPr>
          <w:p>
            <w:pPr>
              <w:pStyle w:val="style0"/>
              <w:jc w:val="center"/>
            </w:pPr>
            <w:r>
              <w:rPr>
                <w:rFonts w:ascii="Times New Roman" w:hAnsi="Times New Roman"/>
                <w:color w:val="000000"/>
                <w:sz w:val="24"/>
                <w:szCs w:val="24"/>
              </w:rPr>
              <w:t>48/59</w:t>
            </w:r>
          </w:p>
          <w:p>
            <w:pPr>
              <w:pStyle w:val="style0"/>
              <w:jc w:val="center"/>
            </w:pPr>
            <w:r>
              <w:rPr>
                <w:rFonts w:ascii="Times New Roman" w:hAnsi="Times New Roman"/>
                <w:color w:val="000000"/>
                <w:sz w:val="24"/>
                <w:szCs w:val="24"/>
              </w:rPr>
              <w:t>81%</w:t>
            </w:r>
          </w:p>
        </w:tc>
      </w:tr>
      <w:tr>
        <w:trPr>
          <w:trHeight w:hRule="atLeast" w:val="270"/>
          <w:cantSplit w:val="false"/>
        </w:trPr>
        <w:tc>
          <w:tcPr>
            <w:tcW w:type="dxa" w:w="1339"/>
            <w:vMerge w:val="continue"/>
            <w:tcBorders/>
            <w:shd w:fill="C0C0C0" w:val="clear"/>
            <w:tcMar>
              <w:top w:type="dxa" w:w="0"/>
              <w:left w:type="dxa" w:w="108"/>
              <w:bottom w:type="dxa" w:w="0"/>
              <w:right w:type="dxa" w:w="108"/>
            </w:tcMar>
          </w:tcPr>
          <w:p>
            <w:pPr>
              <w:pStyle w:val="style0"/>
              <w:jc w:val="center"/>
            </w:pPr>
            <w:r>
              <w:rPr>
                <w:rFonts w:ascii="Times New Roman" w:hAnsi="Times New Roman"/>
                <w:b/>
                <w:bCs/>
                <w:color w:val="000000"/>
                <w:sz w:val="24"/>
                <w:szCs w:val="24"/>
              </w:rPr>
            </w:r>
          </w:p>
        </w:tc>
        <w:tc>
          <w:tcPr>
            <w:tcW w:type="dxa" w:w="1471"/>
            <w:tcBorders/>
            <w:shd w:fill="C0C0C0" w:val="clear"/>
            <w:tcMar>
              <w:top w:type="dxa" w:w="0"/>
              <w:left w:type="dxa" w:w="108"/>
              <w:bottom w:type="dxa" w:w="0"/>
              <w:right w:type="dxa" w:w="108"/>
            </w:tcMar>
          </w:tcPr>
          <w:p>
            <w:pPr>
              <w:pStyle w:val="style0"/>
              <w:jc w:val="center"/>
            </w:pPr>
            <w:r>
              <w:rPr>
                <w:rFonts w:ascii="Times New Roman" w:hAnsi="Times New Roman"/>
                <w:color w:val="000000"/>
                <w:sz w:val="24"/>
                <w:szCs w:val="24"/>
              </w:rPr>
              <w:t>Você</w:t>
            </w:r>
          </w:p>
        </w:tc>
        <w:tc>
          <w:tcPr>
            <w:tcW w:type="dxa" w:w="1223"/>
            <w:tcBorders/>
            <w:shd w:fill="C0C0C0" w:val="clear"/>
            <w:tcMar>
              <w:top w:type="dxa" w:w="0"/>
              <w:left w:type="dxa" w:w="108"/>
              <w:bottom w:type="dxa" w:w="0"/>
              <w:right w:type="dxa" w:w="108"/>
            </w:tcMar>
          </w:tcPr>
          <w:p>
            <w:pPr>
              <w:pStyle w:val="style0"/>
              <w:jc w:val="center"/>
            </w:pPr>
            <w:r>
              <w:rPr>
                <w:rFonts w:ascii="Times New Roman" w:hAnsi="Times New Roman"/>
                <w:color w:val="000000"/>
                <w:sz w:val="24"/>
                <w:szCs w:val="24"/>
              </w:rPr>
              <w:t>10/10 100%</w:t>
            </w:r>
          </w:p>
        </w:tc>
        <w:tc>
          <w:tcPr>
            <w:tcW w:type="dxa" w:w="1016"/>
            <w:tcBorders/>
            <w:shd w:fill="C0C0C0" w:val="clear"/>
            <w:tcMar>
              <w:top w:type="dxa" w:w="0"/>
              <w:left w:type="dxa" w:w="108"/>
              <w:bottom w:type="dxa" w:w="0"/>
              <w:right w:type="dxa" w:w="108"/>
            </w:tcMar>
          </w:tcPr>
          <w:p>
            <w:pPr>
              <w:pStyle w:val="style0"/>
              <w:jc w:val="center"/>
            </w:pPr>
            <w:r>
              <w:rPr>
                <w:rFonts w:ascii="Times New Roman" w:hAnsi="Times New Roman"/>
                <w:color w:val="000000"/>
                <w:sz w:val="24"/>
                <w:szCs w:val="24"/>
              </w:rPr>
              <w:t>Você</w:t>
            </w:r>
          </w:p>
        </w:tc>
        <w:tc>
          <w:tcPr>
            <w:tcW w:type="dxa" w:w="1285"/>
            <w:tcBorders/>
            <w:shd w:fill="C0C0C0" w:val="clear"/>
            <w:tcMar>
              <w:top w:type="dxa" w:w="0"/>
              <w:left w:type="dxa" w:w="108"/>
              <w:bottom w:type="dxa" w:w="0"/>
              <w:right w:type="dxa" w:w="108"/>
            </w:tcMar>
          </w:tcPr>
          <w:p>
            <w:pPr>
              <w:pStyle w:val="style0"/>
              <w:jc w:val="center"/>
            </w:pPr>
            <w:r>
              <w:rPr>
                <w:rFonts w:ascii="Times New Roman" w:hAnsi="Times New Roman"/>
                <w:color w:val="000000"/>
                <w:sz w:val="24"/>
                <w:szCs w:val="24"/>
              </w:rPr>
              <w:t>1/49</w:t>
            </w:r>
          </w:p>
          <w:p>
            <w:pPr>
              <w:pStyle w:val="style0"/>
              <w:jc w:val="center"/>
            </w:pPr>
            <w:r>
              <w:rPr>
                <w:rFonts w:ascii="Times New Roman" w:hAnsi="Times New Roman"/>
                <w:color w:val="000000"/>
                <w:sz w:val="24"/>
                <w:szCs w:val="24"/>
              </w:rPr>
              <w:t>2%</w:t>
            </w:r>
          </w:p>
        </w:tc>
        <w:tc>
          <w:tcPr>
            <w:tcW w:type="dxa" w:w="1016"/>
            <w:tcBorders/>
            <w:shd w:fill="C0C0C0" w:val="clear"/>
            <w:tcMar>
              <w:top w:type="dxa" w:w="0"/>
              <w:left w:type="dxa" w:w="108"/>
              <w:bottom w:type="dxa" w:w="0"/>
              <w:right w:type="dxa" w:w="108"/>
            </w:tcMar>
          </w:tcPr>
          <w:p>
            <w:pPr>
              <w:pStyle w:val="style0"/>
              <w:jc w:val="center"/>
            </w:pPr>
            <w:r>
              <w:rPr>
                <w:rFonts w:ascii="Times New Roman" w:hAnsi="Times New Roman"/>
                <w:color w:val="000000"/>
                <w:sz w:val="24"/>
                <w:szCs w:val="24"/>
              </w:rPr>
              <w:t>Você</w:t>
            </w:r>
          </w:p>
        </w:tc>
        <w:tc>
          <w:tcPr>
            <w:tcW w:type="dxa" w:w="1369"/>
            <w:tcBorders/>
            <w:shd w:fill="C0C0C0" w:val="clear"/>
            <w:tcMar>
              <w:top w:type="dxa" w:w="0"/>
              <w:left w:type="dxa" w:w="108"/>
              <w:bottom w:type="dxa" w:w="0"/>
              <w:right w:type="dxa" w:w="108"/>
            </w:tcMar>
          </w:tcPr>
          <w:p>
            <w:pPr>
              <w:pStyle w:val="style0"/>
              <w:jc w:val="center"/>
            </w:pPr>
            <w:r>
              <w:rPr>
                <w:rFonts w:ascii="Times New Roman" w:hAnsi="Times New Roman"/>
                <w:color w:val="000000"/>
                <w:sz w:val="24"/>
                <w:szCs w:val="24"/>
              </w:rPr>
              <w:t>11/59</w:t>
            </w:r>
          </w:p>
          <w:p>
            <w:pPr>
              <w:pStyle w:val="style0"/>
              <w:jc w:val="center"/>
            </w:pPr>
            <w:r>
              <w:rPr>
                <w:rFonts w:ascii="Times New Roman" w:hAnsi="Times New Roman"/>
                <w:color w:val="000000"/>
                <w:sz w:val="24"/>
                <w:szCs w:val="24"/>
              </w:rPr>
              <w:t>19%</w:t>
            </w:r>
          </w:p>
        </w:tc>
      </w:tr>
      <w:tr>
        <w:trPr>
          <w:trHeight w:hRule="atLeast" w:val="285"/>
          <w:cantSplit w:val="false"/>
        </w:trPr>
        <w:tc>
          <w:tcPr>
            <w:tcW w:type="dxa" w:w="1339"/>
            <w:vMerge w:val="continue"/>
            <w:tcBorders/>
            <w:shd w:fill="FFFFFF" w:val="clear"/>
            <w:tcMar>
              <w:top w:type="dxa" w:w="0"/>
              <w:left w:type="dxa" w:w="108"/>
              <w:bottom w:type="dxa" w:w="0"/>
              <w:right w:type="dxa" w:w="108"/>
            </w:tcMar>
          </w:tcPr>
          <w:p>
            <w:pPr>
              <w:pStyle w:val="style0"/>
              <w:jc w:val="center"/>
            </w:pPr>
            <w:r>
              <w:rPr>
                <w:rFonts w:ascii="Times New Roman" w:hAnsi="Times New Roman"/>
                <w:b/>
                <w:bCs/>
                <w:color w:val="000000"/>
                <w:sz w:val="24"/>
                <w:szCs w:val="24"/>
              </w:rPr>
            </w:r>
          </w:p>
        </w:tc>
        <w:tc>
          <w:tcPr>
            <w:tcW w:type="dxa" w:w="1471"/>
            <w:tcBorders/>
            <w:shd w:fill="FFFFFF" w:val="clear"/>
            <w:tcMar>
              <w:top w:type="dxa" w:w="0"/>
              <w:left w:type="dxa" w:w="108"/>
              <w:bottom w:type="dxa" w:w="0"/>
              <w:right w:type="dxa" w:w="108"/>
            </w:tcMar>
          </w:tcPr>
          <w:p>
            <w:pPr>
              <w:pStyle w:val="style0"/>
              <w:jc w:val="center"/>
            </w:pPr>
            <w:r>
              <w:rPr>
                <w:rFonts w:ascii="Times New Roman" w:hAnsi="Times New Roman"/>
                <w:color w:val="000000"/>
                <w:sz w:val="24"/>
                <w:szCs w:val="24"/>
              </w:rPr>
              <w:t>Subtotal</w:t>
            </w:r>
          </w:p>
        </w:tc>
        <w:tc>
          <w:tcPr>
            <w:tcW w:type="dxa" w:w="1223"/>
            <w:tcBorders/>
            <w:shd w:fill="FFFFFF" w:val="clear"/>
            <w:tcMar>
              <w:top w:type="dxa" w:w="0"/>
              <w:left w:type="dxa" w:w="108"/>
              <w:bottom w:type="dxa" w:w="0"/>
              <w:right w:type="dxa" w:w="108"/>
            </w:tcMar>
          </w:tcPr>
          <w:p>
            <w:pPr>
              <w:pStyle w:val="style0"/>
              <w:jc w:val="center"/>
            </w:pPr>
            <w:r>
              <w:rPr>
                <w:rFonts w:ascii="Times New Roman" w:hAnsi="Times New Roman"/>
                <w:color w:val="000000"/>
                <w:sz w:val="24"/>
                <w:szCs w:val="24"/>
              </w:rPr>
              <w:t>10</w:t>
            </w:r>
          </w:p>
        </w:tc>
        <w:tc>
          <w:tcPr>
            <w:tcW w:type="dxa" w:w="1016"/>
            <w:tcBorders/>
            <w:shd w:fill="FFFFFF" w:val="clear"/>
            <w:tcMar>
              <w:top w:type="dxa" w:w="0"/>
              <w:left w:type="dxa" w:w="108"/>
              <w:bottom w:type="dxa" w:w="0"/>
              <w:right w:type="dxa" w:w="108"/>
            </w:tcMar>
          </w:tcPr>
          <w:p>
            <w:pPr>
              <w:pStyle w:val="style0"/>
              <w:jc w:val="center"/>
            </w:pPr>
            <w:r>
              <w:rPr>
                <w:rFonts w:ascii="Times New Roman" w:hAnsi="Times New Roman"/>
                <w:color w:val="000000"/>
                <w:sz w:val="24"/>
                <w:szCs w:val="24"/>
              </w:rPr>
              <w:t>Subtotal</w:t>
            </w:r>
          </w:p>
        </w:tc>
        <w:tc>
          <w:tcPr>
            <w:tcW w:type="dxa" w:w="1285"/>
            <w:tcBorders/>
            <w:shd w:fill="FFFFFF" w:val="clear"/>
            <w:tcMar>
              <w:top w:type="dxa" w:w="0"/>
              <w:left w:type="dxa" w:w="108"/>
              <w:bottom w:type="dxa" w:w="0"/>
              <w:right w:type="dxa" w:w="108"/>
            </w:tcMar>
          </w:tcPr>
          <w:p>
            <w:pPr>
              <w:pStyle w:val="style0"/>
              <w:jc w:val="center"/>
            </w:pPr>
            <w:r>
              <w:rPr>
                <w:rFonts w:ascii="Times New Roman" w:hAnsi="Times New Roman"/>
                <w:color w:val="000000"/>
                <w:sz w:val="24"/>
                <w:szCs w:val="24"/>
              </w:rPr>
              <w:t>49</w:t>
            </w:r>
          </w:p>
        </w:tc>
        <w:tc>
          <w:tcPr>
            <w:tcW w:type="dxa" w:w="1016"/>
            <w:tcBorders/>
            <w:shd w:fill="FFFFFF" w:val="clear"/>
            <w:tcMar>
              <w:top w:type="dxa" w:w="0"/>
              <w:left w:type="dxa" w:w="108"/>
              <w:bottom w:type="dxa" w:w="0"/>
              <w:right w:type="dxa" w:w="108"/>
            </w:tcMar>
          </w:tcPr>
          <w:p>
            <w:pPr>
              <w:pStyle w:val="style0"/>
              <w:jc w:val="center"/>
            </w:pPr>
            <w:r>
              <w:rPr>
                <w:rFonts w:ascii="Times New Roman" w:hAnsi="Times New Roman"/>
                <w:color w:val="000000"/>
                <w:sz w:val="24"/>
                <w:szCs w:val="24"/>
              </w:rPr>
              <w:t>Subtotal</w:t>
            </w:r>
          </w:p>
        </w:tc>
        <w:tc>
          <w:tcPr>
            <w:tcW w:type="dxa" w:w="1369"/>
            <w:tcBorders/>
            <w:shd w:fill="FFFFFF" w:val="clear"/>
            <w:tcMar>
              <w:top w:type="dxa" w:w="0"/>
              <w:left w:type="dxa" w:w="108"/>
              <w:bottom w:type="dxa" w:w="0"/>
              <w:right w:type="dxa" w:w="108"/>
            </w:tcMar>
          </w:tcPr>
          <w:p>
            <w:pPr>
              <w:pStyle w:val="style0"/>
              <w:jc w:val="center"/>
            </w:pPr>
            <w:r>
              <w:rPr>
                <w:rFonts w:ascii="Times New Roman" w:hAnsi="Times New Roman"/>
                <w:color w:val="000000"/>
                <w:sz w:val="24"/>
                <w:szCs w:val="24"/>
              </w:rPr>
              <w:t>59</w:t>
            </w:r>
          </w:p>
        </w:tc>
      </w:tr>
      <w:tr>
        <w:trPr>
          <w:trHeight w:hRule="atLeast" w:val="225"/>
          <w:cantSplit w:val="false"/>
        </w:trPr>
        <w:tc>
          <w:tcPr>
            <w:tcW w:type="dxa" w:w="1339"/>
            <w:vMerge w:val="restart"/>
            <w:tcBorders/>
            <w:shd w:fill="C0C0C0" w:val="clear"/>
            <w:tcMar>
              <w:top w:type="dxa" w:w="0"/>
              <w:left w:type="dxa" w:w="108"/>
              <w:bottom w:type="dxa" w:w="0"/>
              <w:right w:type="dxa" w:w="108"/>
            </w:tcMar>
          </w:tcPr>
          <w:p>
            <w:pPr>
              <w:pStyle w:val="style0"/>
              <w:jc w:val="center"/>
            </w:pPr>
            <w:r>
              <w:rPr>
                <w:rFonts w:ascii="Times New Roman" w:hAnsi="Times New Roman"/>
                <w:b/>
                <w:bCs/>
                <w:color w:val="000000"/>
                <w:sz w:val="24"/>
                <w:szCs w:val="24"/>
              </w:rPr>
            </w:r>
          </w:p>
          <w:p>
            <w:pPr>
              <w:pStyle w:val="style0"/>
              <w:jc w:val="center"/>
            </w:pPr>
            <w:r>
              <w:rPr>
                <w:rFonts w:ascii="Times New Roman" w:hAnsi="Times New Roman"/>
                <w:b/>
                <w:bCs/>
                <w:color w:val="000000"/>
                <w:sz w:val="24"/>
                <w:szCs w:val="24"/>
              </w:rPr>
              <w:t>Total</w:t>
            </w:r>
          </w:p>
        </w:tc>
        <w:tc>
          <w:tcPr>
            <w:tcW w:type="dxa" w:w="1471"/>
            <w:tcBorders/>
            <w:shd w:fill="C0C0C0" w:val="clear"/>
            <w:tcMar>
              <w:top w:type="dxa" w:w="0"/>
              <w:left w:type="dxa" w:w="108"/>
              <w:bottom w:type="dxa" w:w="0"/>
              <w:right w:type="dxa" w:w="108"/>
            </w:tcMar>
          </w:tcPr>
          <w:p>
            <w:pPr>
              <w:pStyle w:val="style0"/>
              <w:jc w:val="center"/>
            </w:pPr>
            <w:r>
              <w:rPr>
                <w:rFonts w:ascii="Times New Roman" w:hAnsi="Times New Roman"/>
                <w:color w:val="000000"/>
                <w:sz w:val="24"/>
                <w:szCs w:val="24"/>
              </w:rPr>
              <w:t>Tu</w:t>
            </w:r>
          </w:p>
        </w:tc>
        <w:tc>
          <w:tcPr>
            <w:tcW w:type="dxa" w:w="1223"/>
            <w:tcBorders/>
            <w:shd w:fill="C0C0C0" w:val="clear"/>
            <w:tcMar>
              <w:top w:type="dxa" w:w="0"/>
              <w:left w:type="dxa" w:w="108"/>
              <w:bottom w:type="dxa" w:w="0"/>
              <w:right w:type="dxa" w:w="108"/>
            </w:tcMar>
          </w:tcPr>
          <w:p>
            <w:pPr>
              <w:pStyle w:val="style0"/>
              <w:jc w:val="center"/>
            </w:pPr>
            <w:r>
              <w:rPr>
                <w:rFonts w:ascii="Times New Roman" w:hAnsi="Times New Roman"/>
                <w:color w:val="000000"/>
                <w:sz w:val="24"/>
                <w:szCs w:val="24"/>
              </w:rPr>
              <w:t>42/52</w:t>
            </w:r>
          </w:p>
          <w:p>
            <w:pPr>
              <w:pStyle w:val="style0"/>
              <w:jc w:val="center"/>
            </w:pPr>
            <w:r>
              <w:rPr>
                <w:rFonts w:ascii="Times New Roman" w:hAnsi="Times New Roman"/>
                <w:color w:val="000000"/>
                <w:sz w:val="24"/>
                <w:szCs w:val="24"/>
              </w:rPr>
              <w:t>81%</w:t>
            </w:r>
          </w:p>
        </w:tc>
        <w:tc>
          <w:tcPr>
            <w:tcW w:type="dxa" w:w="1016"/>
            <w:tcBorders/>
            <w:shd w:fill="C0C0C0" w:val="clear"/>
            <w:tcMar>
              <w:top w:type="dxa" w:w="0"/>
              <w:left w:type="dxa" w:w="108"/>
              <w:bottom w:type="dxa" w:w="0"/>
              <w:right w:type="dxa" w:w="108"/>
            </w:tcMar>
          </w:tcPr>
          <w:p>
            <w:pPr>
              <w:pStyle w:val="style0"/>
              <w:jc w:val="center"/>
            </w:pPr>
            <w:r>
              <w:rPr>
                <w:rFonts w:ascii="Times New Roman" w:hAnsi="Times New Roman"/>
                <w:color w:val="000000"/>
                <w:sz w:val="24"/>
                <w:szCs w:val="24"/>
              </w:rPr>
              <w:t>Tu</w:t>
            </w:r>
          </w:p>
        </w:tc>
        <w:tc>
          <w:tcPr>
            <w:tcW w:type="dxa" w:w="1285"/>
            <w:tcBorders/>
            <w:shd w:fill="C0C0C0" w:val="clear"/>
            <w:tcMar>
              <w:top w:type="dxa" w:w="0"/>
              <w:left w:type="dxa" w:w="108"/>
              <w:bottom w:type="dxa" w:w="0"/>
              <w:right w:type="dxa" w:w="108"/>
            </w:tcMar>
          </w:tcPr>
          <w:p>
            <w:pPr>
              <w:pStyle w:val="style0"/>
              <w:jc w:val="center"/>
            </w:pPr>
            <w:r>
              <w:rPr>
                <w:rFonts w:ascii="Times New Roman" w:hAnsi="Times New Roman"/>
                <w:color w:val="000000"/>
                <w:sz w:val="24"/>
                <w:szCs w:val="24"/>
              </w:rPr>
              <w:t>101/107</w:t>
            </w:r>
          </w:p>
          <w:p>
            <w:pPr>
              <w:pStyle w:val="style0"/>
              <w:jc w:val="center"/>
            </w:pPr>
            <w:r>
              <w:rPr>
                <w:rFonts w:ascii="Times New Roman" w:hAnsi="Times New Roman"/>
                <w:color w:val="000000"/>
                <w:sz w:val="24"/>
                <w:szCs w:val="24"/>
              </w:rPr>
              <w:t xml:space="preserve"> </w:t>
            </w:r>
            <w:r>
              <w:rPr>
                <w:rFonts w:ascii="Times New Roman" w:hAnsi="Times New Roman"/>
                <w:color w:val="000000"/>
                <w:sz w:val="24"/>
                <w:szCs w:val="24"/>
              </w:rPr>
              <w:t>94%</w:t>
            </w:r>
          </w:p>
        </w:tc>
        <w:tc>
          <w:tcPr>
            <w:tcW w:type="dxa" w:w="1016"/>
            <w:tcBorders/>
            <w:shd w:fill="C0C0C0" w:val="clear"/>
            <w:tcMar>
              <w:top w:type="dxa" w:w="0"/>
              <w:left w:type="dxa" w:w="108"/>
              <w:bottom w:type="dxa" w:w="0"/>
              <w:right w:type="dxa" w:w="108"/>
            </w:tcMar>
          </w:tcPr>
          <w:p>
            <w:pPr>
              <w:pStyle w:val="style0"/>
              <w:jc w:val="center"/>
            </w:pPr>
            <w:r>
              <w:rPr>
                <w:rFonts w:ascii="Times New Roman" w:hAnsi="Times New Roman"/>
                <w:color w:val="000000"/>
                <w:sz w:val="24"/>
                <w:szCs w:val="24"/>
              </w:rPr>
              <w:t>Tu</w:t>
            </w:r>
          </w:p>
        </w:tc>
        <w:tc>
          <w:tcPr>
            <w:tcW w:type="dxa" w:w="1369"/>
            <w:tcBorders/>
            <w:shd w:fill="C0C0C0" w:val="clear"/>
            <w:tcMar>
              <w:top w:type="dxa" w:w="0"/>
              <w:left w:type="dxa" w:w="108"/>
              <w:bottom w:type="dxa" w:w="0"/>
              <w:right w:type="dxa" w:w="108"/>
            </w:tcMar>
          </w:tcPr>
          <w:p>
            <w:pPr>
              <w:pStyle w:val="style0"/>
              <w:jc w:val="center"/>
            </w:pPr>
            <w:r>
              <w:rPr>
                <w:rFonts w:ascii="Times New Roman" w:hAnsi="Times New Roman"/>
                <w:color w:val="000000"/>
                <w:sz w:val="24"/>
                <w:szCs w:val="24"/>
              </w:rPr>
              <w:t>143/159 90%</w:t>
            </w:r>
          </w:p>
        </w:tc>
      </w:tr>
      <w:tr>
        <w:trPr>
          <w:trHeight w:hRule="atLeast" w:val="300"/>
          <w:cantSplit w:val="false"/>
        </w:trPr>
        <w:tc>
          <w:tcPr>
            <w:tcW w:type="dxa" w:w="1339"/>
            <w:vMerge w:val="continue"/>
            <w:tcBorders/>
            <w:shd w:fill="FFFFFF" w:val="clear"/>
            <w:tcMar>
              <w:top w:type="dxa" w:w="0"/>
              <w:left w:type="dxa" w:w="108"/>
              <w:bottom w:type="dxa" w:w="0"/>
              <w:right w:type="dxa" w:w="108"/>
            </w:tcMar>
          </w:tcPr>
          <w:p>
            <w:pPr>
              <w:pStyle w:val="style0"/>
              <w:jc w:val="center"/>
            </w:pPr>
            <w:r>
              <w:rPr>
                <w:rFonts w:ascii="Times New Roman" w:hAnsi="Times New Roman"/>
                <w:b/>
                <w:bCs/>
                <w:color w:val="000000"/>
                <w:sz w:val="24"/>
                <w:szCs w:val="24"/>
              </w:rPr>
            </w:r>
          </w:p>
        </w:tc>
        <w:tc>
          <w:tcPr>
            <w:tcW w:type="dxa" w:w="1471"/>
            <w:tcBorders/>
            <w:shd w:fill="FFFFFF" w:val="clear"/>
            <w:tcMar>
              <w:top w:type="dxa" w:w="0"/>
              <w:left w:type="dxa" w:w="108"/>
              <w:bottom w:type="dxa" w:w="0"/>
              <w:right w:type="dxa" w:w="108"/>
            </w:tcMar>
          </w:tcPr>
          <w:p>
            <w:pPr>
              <w:pStyle w:val="style0"/>
              <w:jc w:val="center"/>
            </w:pPr>
            <w:r>
              <w:rPr>
                <w:rFonts w:ascii="Times New Roman" w:hAnsi="Times New Roman"/>
                <w:color w:val="000000"/>
                <w:sz w:val="24"/>
                <w:szCs w:val="24"/>
              </w:rPr>
              <w:t>Você</w:t>
            </w:r>
          </w:p>
        </w:tc>
        <w:tc>
          <w:tcPr>
            <w:tcW w:type="dxa" w:w="1223"/>
            <w:tcBorders/>
            <w:shd w:fill="FFFFFF" w:val="clear"/>
            <w:tcMar>
              <w:top w:type="dxa" w:w="0"/>
              <w:left w:type="dxa" w:w="108"/>
              <w:bottom w:type="dxa" w:w="0"/>
              <w:right w:type="dxa" w:w="108"/>
            </w:tcMar>
          </w:tcPr>
          <w:p>
            <w:pPr>
              <w:pStyle w:val="style0"/>
              <w:jc w:val="center"/>
            </w:pPr>
            <w:r>
              <w:rPr>
                <w:rFonts w:ascii="Times New Roman" w:hAnsi="Times New Roman"/>
                <w:color w:val="000000"/>
                <w:sz w:val="24"/>
                <w:szCs w:val="24"/>
              </w:rPr>
              <w:t>10/52</w:t>
            </w:r>
          </w:p>
          <w:p>
            <w:pPr>
              <w:pStyle w:val="style0"/>
              <w:jc w:val="center"/>
            </w:pPr>
            <w:r>
              <w:rPr>
                <w:rFonts w:ascii="Times New Roman" w:hAnsi="Times New Roman"/>
                <w:color w:val="000000"/>
                <w:sz w:val="24"/>
                <w:szCs w:val="24"/>
              </w:rPr>
              <w:t>19%</w:t>
            </w:r>
          </w:p>
        </w:tc>
        <w:tc>
          <w:tcPr>
            <w:tcW w:type="dxa" w:w="1016"/>
            <w:tcBorders/>
            <w:shd w:fill="FFFFFF" w:val="clear"/>
            <w:tcMar>
              <w:top w:type="dxa" w:w="0"/>
              <w:left w:type="dxa" w:w="108"/>
              <w:bottom w:type="dxa" w:w="0"/>
              <w:right w:type="dxa" w:w="108"/>
            </w:tcMar>
          </w:tcPr>
          <w:p>
            <w:pPr>
              <w:pStyle w:val="style0"/>
              <w:jc w:val="center"/>
            </w:pPr>
            <w:r>
              <w:rPr>
                <w:rFonts w:ascii="Times New Roman" w:hAnsi="Times New Roman"/>
                <w:color w:val="000000"/>
                <w:sz w:val="24"/>
                <w:szCs w:val="24"/>
              </w:rPr>
              <w:t>Você</w:t>
            </w:r>
          </w:p>
        </w:tc>
        <w:tc>
          <w:tcPr>
            <w:tcW w:type="dxa" w:w="1285"/>
            <w:tcBorders/>
            <w:shd w:fill="FFFFFF" w:val="clear"/>
            <w:tcMar>
              <w:top w:type="dxa" w:w="0"/>
              <w:left w:type="dxa" w:w="108"/>
              <w:bottom w:type="dxa" w:w="0"/>
              <w:right w:type="dxa" w:w="108"/>
            </w:tcMar>
          </w:tcPr>
          <w:p>
            <w:pPr>
              <w:pStyle w:val="style0"/>
              <w:jc w:val="center"/>
            </w:pPr>
            <w:r>
              <w:rPr>
                <w:rFonts w:ascii="Times New Roman" w:hAnsi="Times New Roman"/>
                <w:color w:val="000000"/>
                <w:sz w:val="24"/>
                <w:szCs w:val="24"/>
              </w:rPr>
              <w:t>6/107</w:t>
            </w:r>
          </w:p>
          <w:p>
            <w:pPr>
              <w:pStyle w:val="style0"/>
              <w:jc w:val="center"/>
            </w:pPr>
            <w:r>
              <w:rPr>
                <w:rFonts w:ascii="Times New Roman" w:hAnsi="Times New Roman"/>
                <w:color w:val="000000"/>
                <w:sz w:val="24"/>
                <w:szCs w:val="24"/>
              </w:rPr>
              <w:t xml:space="preserve"> </w:t>
            </w:r>
            <w:r>
              <w:rPr>
                <w:rFonts w:ascii="Times New Roman" w:hAnsi="Times New Roman"/>
                <w:color w:val="000000"/>
                <w:sz w:val="24"/>
                <w:szCs w:val="24"/>
              </w:rPr>
              <w:t>6%</w:t>
            </w:r>
          </w:p>
        </w:tc>
        <w:tc>
          <w:tcPr>
            <w:tcW w:type="dxa" w:w="1016"/>
            <w:tcBorders/>
            <w:shd w:fill="FFFFFF" w:val="clear"/>
            <w:tcMar>
              <w:top w:type="dxa" w:w="0"/>
              <w:left w:type="dxa" w:w="108"/>
              <w:bottom w:type="dxa" w:w="0"/>
              <w:right w:type="dxa" w:w="108"/>
            </w:tcMar>
          </w:tcPr>
          <w:p>
            <w:pPr>
              <w:pStyle w:val="style0"/>
              <w:jc w:val="center"/>
            </w:pPr>
            <w:r>
              <w:rPr>
                <w:rFonts w:ascii="Times New Roman" w:hAnsi="Times New Roman"/>
                <w:color w:val="000000"/>
                <w:sz w:val="24"/>
                <w:szCs w:val="24"/>
              </w:rPr>
              <w:t>Você</w:t>
            </w:r>
          </w:p>
        </w:tc>
        <w:tc>
          <w:tcPr>
            <w:tcW w:type="dxa" w:w="1369"/>
            <w:tcBorders/>
            <w:shd w:fill="FFFFFF" w:val="clear"/>
            <w:tcMar>
              <w:top w:type="dxa" w:w="0"/>
              <w:left w:type="dxa" w:w="108"/>
              <w:bottom w:type="dxa" w:w="0"/>
              <w:right w:type="dxa" w:w="108"/>
            </w:tcMar>
          </w:tcPr>
          <w:p>
            <w:pPr>
              <w:pStyle w:val="style0"/>
              <w:jc w:val="center"/>
            </w:pPr>
            <w:r>
              <w:rPr>
                <w:rFonts w:ascii="Times New Roman" w:hAnsi="Times New Roman"/>
                <w:color w:val="000000"/>
                <w:sz w:val="24"/>
                <w:szCs w:val="24"/>
              </w:rPr>
              <w:t>16/159</w:t>
            </w:r>
          </w:p>
          <w:p>
            <w:pPr>
              <w:pStyle w:val="style0"/>
              <w:jc w:val="center"/>
            </w:pPr>
            <w:r>
              <w:rPr>
                <w:rFonts w:ascii="Times New Roman" w:hAnsi="Times New Roman"/>
                <w:color w:val="000000"/>
                <w:sz w:val="24"/>
                <w:szCs w:val="24"/>
              </w:rPr>
              <w:t>10%</w:t>
            </w:r>
          </w:p>
        </w:tc>
      </w:tr>
      <w:tr>
        <w:trPr>
          <w:trHeight w:hRule="atLeast" w:val="99"/>
          <w:cantSplit w:val="false"/>
        </w:trPr>
        <w:tc>
          <w:tcPr>
            <w:tcW w:type="dxa" w:w="1339"/>
            <w:vMerge w:val="continue"/>
            <w:tcBorders>
              <w:bottom w:color="000001" w:space="0" w:sz="8" w:val="single"/>
            </w:tcBorders>
            <w:shd w:fill="C0C0C0" w:val="clear"/>
            <w:tcMar>
              <w:top w:type="dxa" w:w="0"/>
              <w:left w:type="dxa" w:w="108"/>
              <w:bottom w:type="dxa" w:w="0"/>
              <w:right w:type="dxa" w:w="108"/>
            </w:tcMar>
          </w:tcPr>
          <w:p>
            <w:pPr>
              <w:pStyle w:val="style0"/>
              <w:jc w:val="center"/>
            </w:pPr>
            <w:r>
              <w:rPr>
                <w:rFonts w:ascii="Times New Roman" w:hAnsi="Times New Roman"/>
                <w:b/>
                <w:bCs/>
                <w:color w:val="000000"/>
                <w:sz w:val="24"/>
                <w:szCs w:val="24"/>
              </w:rPr>
            </w:r>
          </w:p>
        </w:tc>
        <w:tc>
          <w:tcPr>
            <w:tcW w:type="dxa" w:w="1471"/>
            <w:tcBorders>
              <w:bottom w:color="000001" w:space="0" w:sz="8" w:val="single"/>
            </w:tcBorders>
            <w:shd w:fill="C0C0C0" w:val="clear"/>
            <w:tcMar>
              <w:top w:type="dxa" w:w="0"/>
              <w:left w:type="dxa" w:w="108"/>
              <w:bottom w:type="dxa" w:w="0"/>
              <w:right w:type="dxa" w:w="108"/>
            </w:tcMar>
          </w:tcPr>
          <w:p>
            <w:pPr>
              <w:pStyle w:val="style0"/>
              <w:jc w:val="center"/>
            </w:pPr>
            <w:r>
              <w:rPr>
                <w:rFonts w:ascii="Times New Roman" w:hAnsi="Times New Roman"/>
                <w:color w:val="000000"/>
                <w:sz w:val="24"/>
                <w:szCs w:val="24"/>
              </w:rPr>
              <w:t>Total</w:t>
            </w:r>
          </w:p>
        </w:tc>
        <w:tc>
          <w:tcPr>
            <w:tcW w:type="dxa" w:w="1223"/>
            <w:tcBorders>
              <w:bottom w:color="000001" w:space="0" w:sz="8" w:val="single"/>
            </w:tcBorders>
            <w:shd w:fill="C0C0C0" w:val="clear"/>
            <w:tcMar>
              <w:top w:type="dxa" w:w="0"/>
              <w:left w:type="dxa" w:w="108"/>
              <w:bottom w:type="dxa" w:w="0"/>
              <w:right w:type="dxa" w:w="108"/>
            </w:tcMar>
          </w:tcPr>
          <w:p>
            <w:pPr>
              <w:pStyle w:val="style0"/>
              <w:jc w:val="center"/>
            </w:pPr>
            <w:r>
              <w:rPr>
                <w:rFonts w:ascii="Times New Roman" w:hAnsi="Times New Roman"/>
                <w:color w:val="000000"/>
                <w:sz w:val="24"/>
                <w:szCs w:val="24"/>
              </w:rPr>
              <w:t>52</w:t>
            </w:r>
          </w:p>
        </w:tc>
        <w:tc>
          <w:tcPr>
            <w:tcW w:type="dxa" w:w="1016"/>
            <w:tcBorders>
              <w:bottom w:color="000001" w:space="0" w:sz="8" w:val="single"/>
            </w:tcBorders>
            <w:shd w:fill="C0C0C0" w:val="clear"/>
            <w:tcMar>
              <w:top w:type="dxa" w:w="0"/>
              <w:left w:type="dxa" w:w="108"/>
              <w:bottom w:type="dxa" w:w="0"/>
              <w:right w:type="dxa" w:w="108"/>
            </w:tcMar>
          </w:tcPr>
          <w:p>
            <w:pPr>
              <w:pStyle w:val="style0"/>
              <w:jc w:val="center"/>
            </w:pPr>
            <w:r>
              <w:rPr>
                <w:rFonts w:ascii="Times New Roman" w:hAnsi="Times New Roman"/>
                <w:color w:val="000000"/>
                <w:sz w:val="24"/>
                <w:szCs w:val="24"/>
              </w:rPr>
              <w:t>Total</w:t>
            </w:r>
          </w:p>
        </w:tc>
        <w:tc>
          <w:tcPr>
            <w:tcW w:type="dxa" w:w="1285"/>
            <w:tcBorders>
              <w:bottom w:color="000001" w:space="0" w:sz="8" w:val="single"/>
            </w:tcBorders>
            <w:shd w:fill="C0C0C0" w:val="clear"/>
            <w:tcMar>
              <w:top w:type="dxa" w:w="0"/>
              <w:left w:type="dxa" w:w="108"/>
              <w:bottom w:type="dxa" w:w="0"/>
              <w:right w:type="dxa" w:w="108"/>
            </w:tcMar>
          </w:tcPr>
          <w:p>
            <w:pPr>
              <w:pStyle w:val="style0"/>
              <w:jc w:val="center"/>
            </w:pPr>
            <w:r>
              <w:rPr>
                <w:rFonts w:ascii="Times New Roman" w:hAnsi="Times New Roman"/>
                <w:color w:val="000000"/>
                <w:sz w:val="24"/>
                <w:szCs w:val="24"/>
              </w:rPr>
              <w:t>107</w:t>
            </w:r>
          </w:p>
        </w:tc>
        <w:tc>
          <w:tcPr>
            <w:tcW w:type="dxa" w:w="1016"/>
            <w:tcBorders>
              <w:bottom w:color="000001" w:space="0" w:sz="8" w:val="single"/>
            </w:tcBorders>
            <w:shd w:fill="C0C0C0" w:val="clear"/>
            <w:tcMar>
              <w:top w:type="dxa" w:w="0"/>
              <w:left w:type="dxa" w:w="108"/>
              <w:bottom w:type="dxa" w:w="0"/>
              <w:right w:type="dxa" w:w="108"/>
            </w:tcMar>
          </w:tcPr>
          <w:p>
            <w:pPr>
              <w:pStyle w:val="style0"/>
              <w:jc w:val="center"/>
            </w:pPr>
            <w:r>
              <w:rPr>
                <w:rFonts w:ascii="Times New Roman" w:hAnsi="Times New Roman"/>
                <w:color w:val="000000"/>
                <w:sz w:val="24"/>
                <w:szCs w:val="24"/>
              </w:rPr>
              <w:t>Total</w:t>
            </w:r>
          </w:p>
        </w:tc>
        <w:tc>
          <w:tcPr>
            <w:tcW w:type="dxa" w:w="1369"/>
            <w:tcBorders>
              <w:bottom w:color="000001" w:space="0" w:sz="8" w:val="single"/>
            </w:tcBorders>
            <w:shd w:fill="C0C0C0" w:val="clear"/>
            <w:tcMar>
              <w:top w:type="dxa" w:w="0"/>
              <w:left w:type="dxa" w:w="108"/>
              <w:bottom w:type="dxa" w:w="0"/>
              <w:right w:type="dxa" w:w="108"/>
            </w:tcMar>
          </w:tcPr>
          <w:p>
            <w:pPr>
              <w:pStyle w:val="style0"/>
              <w:jc w:val="center"/>
            </w:pPr>
            <w:r>
              <w:rPr>
                <w:rFonts w:ascii="Times New Roman" w:hAnsi="Times New Roman"/>
                <w:color w:val="000000"/>
                <w:sz w:val="24"/>
                <w:szCs w:val="24"/>
              </w:rPr>
              <w:t>159</w:t>
            </w:r>
          </w:p>
        </w:tc>
      </w:tr>
    </w:tbl>
    <w:p>
      <w:pPr>
        <w:pStyle w:val="style0"/>
        <w:spacing w:line="360" w:lineRule="auto"/>
        <w:jc w:val="center"/>
      </w:pPr>
      <w:r>
        <w:rPr>
          <w:rFonts w:ascii="Times New Roman" w:hAnsi="Times New Roman"/>
          <w:sz w:val="20"/>
          <w:szCs w:val="20"/>
        </w:rPr>
        <w:t xml:space="preserve">Tabela 3: A variação entre </w:t>
      </w:r>
      <w:r>
        <w:rPr>
          <w:rFonts w:ascii="Times New Roman" w:hAnsi="Times New Roman"/>
          <w:i/>
          <w:sz w:val="20"/>
          <w:szCs w:val="20"/>
        </w:rPr>
        <w:t>tu</w:t>
      </w:r>
      <w:r>
        <w:rPr>
          <w:rFonts w:ascii="Times New Roman" w:hAnsi="Times New Roman"/>
          <w:sz w:val="20"/>
          <w:szCs w:val="20"/>
        </w:rPr>
        <w:t xml:space="preserve"> e </w:t>
      </w:r>
      <w:r>
        <w:rPr>
          <w:rFonts w:ascii="Times New Roman" w:hAnsi="Times New Roman"/>
          <w:i/>
          <w:sz w:val="20"/>
          <w:szCs w:val="20"/>
        </w:rPr>
        <w:t>você</w:t>
      </w:r>
      <w:r>
        <w:rPr>
          <w:rFonts w:ascii="Times New Roman" w:hAnsi="Times New Roman"/>
          <w:sz w:val="20"/>
          <w:szCs w:val="20"/>
        </w:rPr>
        <w:t xml:space="preserve">, na posição de sujeito, em cartas amorosas, encontrada através do cruzamento dos resultados encontrados em geração </w:t>
      </w:r>
      <w:r>
        <w:rPr>
          <w:rFonts w:ascii="Times New Roman" w:hAnsi="Times New Roman"/>
          <w:i/>
          <w:sz w:val="20"/>
          <w:szCs w:val="20"/>
        </w:rPr>
        <w:t>versus</w:t>
      </w:r>
      <w:r>
        <w:rPr>
          <w:rFonts w:ascii="Times New Roman" w:hAnsi="Times New Roman"/>
          <w:sz w:val="20"/>
          <w:szCs w:val="20"/>
        </w:rPr>
        <w:t xml:space="preserve"> gênero.</w:t>
      </w:r>
    </w:p>
    <w:p>
      <w:pPr>
        <w:pStyle w:val="style0"/>
        <w:spacing w:line="360" w:lineRule="auto"/>
        <w:ind w:firstLine="708" w:left="0" w:right="0"/>
        <w:jc w:val="both"/>
      </w:pPr>
      <w:r>
        <w:rPr>
          <w:rFonts w:ascii="Times New Roman" w:hAnsi="Times New Roman"/>
          <w:sz w:val="20"/>
          <w:szCs w:val="20"/>
        </w:rPr>
      </w:r>
    </w:p>
    <w:p>
      <w:pPr>
        <w:pStyle w:val="style0"/>
        <w:spacing w:line="360" w:lineRule="auto"/>
        <w:ind w:firstLine="708" w:left="0" w:right="0"/>
        <w:jc w:val="both"/>
      </w:pPr>
      <w:r>
        <w:rPr>
          <w:rFonts w:ascii="Times New Roman" w:hAnsi="Times New Roman"/>
          <w:sz w:val="24"/>
          <w:szCs w:val="24"/>
        </w:rPr>
        <w:t xml:space="preserve">A tabela mostra um comportamento antagônico entre homens e mulheres das duas gerações. O homem da primeira geração, Affonso Penna, favorece categoricamente a utilização de </w:t>
      </w:r>
      <w:r>
        <w:rPr>
          <w:rFonts w:ascii="Times New Roman" w:hAnsi="Times New Roman"/>
          <w:i/>
          <w:sz w:val="24"/>
          <w:szCs w:val="24"/>
        </w:rPr>
        <w:t>tu</w:t>
      </w:r>
      <w:r>
        <w:rPr>
          <w:rFonts w:ascii="Times New Roman" w:hAnsi="Times New Roman"/>
          <w:sz w:val="24"/>
          <w:szCs w:val="24"/>
        </w:rPr>
        <w:t>, com 100% de frequência de uso, como se pode observar nos exemplos a seguir:</w:t>
      </w:r>
    </w:p>
    <w:p>
      <w:pPr>
        <w:pStyle w:val="style0"/>
        <w:spacing w:line="360" w:lineRule="auto"/>
        <w:ind w:firstLine="708" w:left="0" w:right="0"/>
        <w:jc w:val="both"/>
      </w:pPr>
      <w:r>
        <w:rPr>
          <w:rFonts w:ascii="Times New Roman" w:hAnsi="Times New Roman"/>
          <w:sz w:val="24"/>
          <w:szCs w:val="24"/>
        </w:rPr>
      </w:r>
    </w:p>
    <w:p>
      <w:pPr>
        <w:pStyle w:val="style0"/>
        <w:jc w:val="both"/>
      </w:pPr>
      <w:r>
        <w:rPr>
          <w:rFonts w:ascii="Times New Roman" w:hAnsi="Times New Roman"/>
          <w:sz w:val="24"/>
          <w:szCs w:val="24"/>
        </w:rPr>
        <w:t>(6) “Confio que o Cuquinho e as duas Collegiaes | terão mitigado, com suas attrações [</w:t>
      </w:r>
      <w:r>
        <w:rPr>
          <w:rFonts w:ascii="Times New Roman" w:hAnsi="Times New Roman"/>
          <w:i/>
          <w:sz w:val="24"/>
          <w:szCs w:val="24"/>
        </w:rPr>
        <w:t>min</w:t>
      </w:r>
      <w:r>
        <w:rPr>
          <w:rFonts w:ascii="Times New Roman" w:hAnsi="Times New Roman"/>
          <w:sz w:val="24"/>
          <w:szCs w:val="24"/>
        </w:rPr>
        <w:t xml:space="preserve">] | guices, a falta que </w:t>
      </w:r>
      <w:r>
        <w:rPr>
          <w:rFonts w:ascii="Times New Roman" w:hAnsi="Times New Roman"/>
          <w:b/>
          <w:sz w:val="24"/>
          <w:szCs w:val="24"/>
        </w:rPr>
        <w:t>sentes</w:t>
      </w:r>
      <w:r>
        <w:rPr>
          <w:rFonts w:ascii="Times New Roman" w:hAnsi="Times New Roman"/>
          <w:sz w:val="24"/>
          <w:szCs w:val="24"/>
        </w:rPr>
        <w:t xml:space="preserve"> de Negrão, e que os | netinhos as ajudem nesse [</w:t>
      </w:r>
      <w:r>
        <w:rPr>
          <w:rFonts w:ascii="Times New Roman" w:hAnsi="Times New Roman"/>
          <w:i/>
          <w:sz w:val="24"/>
          <w:szCs w:val="24"/>
        </w:rPr>
        <w:t>mister</w:t>
      </w:r>
      <w:r>
        <w:rPr>
          <w:rFonts w:ascii="Times New Roman" w:hAnsi="Times New Roman"/>
          <w:sz w:val="24"/>
          <w:szCs w:val="24"/>
        </w:rPr>
        <w:t>]. O Tavo | sempre [</w:t>
      </w:r>
      <w:r>
        <w:rPr>
          <w:rFonts w:ascii="Times New Roman" w:hAnsi="Times New Roman"/>
          <w:i/>
          <w:sz w:val="24"/>
          <w:szCs w:val="24"/>
        </w:rPr>
        <w:t>inint</w:t>
      </w:r>
      <w:r>
        <w:rPr>
          <w:rFonts w:ascii="Times New Roman" w:hAnsi="Times New Roman"/>
          <w:sz w:val="24"/>
          <w:szCs w:val="24"/>
        </w:rPr>
        <w:t>] e amoroso, vem ver me | todos os dias, no q</w:t>
      </w:r>
      <w:r>
        <w:rPr>
          <w:rFonts w:ascii="Times New Roman" w:hAnsi="Times New Roman"/>
          <w:i/>
          <w:sz w:val="24"/>
          <w:szCs w:val="24"/>
        </w:rPr>
        <w:t>ue</w:t>
      </w:r>
      <w:r>
        <w:rPr>
          <w:rFonts w:ascii="Times New Roman" w:hAnsi="Times New Roman"/>
          <w:sz w:val="24"/>
          <w:szCs w:val="24"/>
        </w:rPr>
        <w:t xml:space="preserve"> é imitado pelo Dão. O | Alvaro vae bema muito me tem ajudado | em responder cartas, telegrammas, [</w:t>
      </w:r>
      <w:r>
        <w:rPr>
          <w:rFonts w:ascii="Times New Roman" w:hAnsi="Times New Roman"/>
          <w:i/>
          <w:sz w:val="24"/>
          <w:szCs w:val="24"/>
        </w:rPr>
        <w:t>vae</w:t>
      </w:r>
      <w:r>
        <w:rPr>
          <w:rFonts w:ascii="Times New Roman" w:hAnsi="Times New Roman"/>
          <w:sz w:val="24"/>
          <w:szCs w:val="24"/>
        </w:rPr>
        <w:t xml:space="preserve">] receber | visitas etc. </w:t>
      </w:r>
      <w:r>
        <w:rPr>
          <w:rFonts w:ascii="Times New Roman" w:hAnsi="Times New Roman"/>
          <w:b/>
          <w:sz w:val="24"/>
          <w:szCs w:val="24"/>
        </w:rPr>
        <w:t>Deves</w:t>
      </w:r>
      <w:r>
        <w:rPr>
          <w:rFonts w:ascii="Times New Roman" w:hAnsi="Times New Roman"/>
          <w:sz w:val="24"/>
          <w:szCs w:val="24"/>
        </w:rPr>
        <w:t xml:space="preserve"> ter tido noticias m</w:t>
      </w:r>
      <w:r>
        <w:rPr>
          <w:rFonts w:ascii="Times New Roman" w:hAnsi="Times New Roman"/>
          <w:i/>
          <w:sz w:val="24"/>
          <w:szCs w:val="24"/>
        </w:rPr>
        <w:t>inha</w:t>
      </w:r>
      <w:r>
        <w:rPr>
          <w:rFonts w:ascii="Times New Roman" w:hAnsi="Times New Roman"/>
          <w:sz w:val="24"/>
          <w:szCs w:val="24"/>
        </w:rPr>
        <w:t>s tellegraphicas | todos os dias, por intermedio de Edmundo.” (Carta de Affonso Penna a Maria Guilhermina Penna, em 26/05/1906)</w:t>
      </w:r>
    </w:p>
    <w:p>
      <w:pPr>
        <w:pStyle w:val="style0"/>
        <w:spacing w:line="360" w:lineRule="auto"/>
        <w:jc w:val="both"/>
      </w:pPr>
      <w:r>
        <w:rPr>
          <w:rFonts w:ascii="Times New Roman" w:hAnsi="Times New Roman"/>
          <w:sz w:val="24"/>
          <w:szCs w:val="24"/>
        </w:rPr>
      </w:r>
    </w:p>
    <w:p>
      <w:pPr>
        <w:pStyle w:val="style0"/>
        <w:jc w:val="both"/>
      </w:pPr>
      <w:r>
        <w:rPr>
          <w:rFonts w:ascii="Times New Roman" w:hAnsi="Times New Roman"/>
          <w:sz w:val="24"/>
          <w:szCs w:val="24"/>
        </w:rPr>
        <w:t>(7) “Tinha andado | em verdadeira [</w:t>
      </w:r>
      <w:r>
        <w:rPr>
          <w:rFonts w:ascii="Times New Roman" w:hAnsi="Times New Roman"/>
          <w:i/>
          <w:sz w:val="24"/>
          <w:szCs w:val="24"/>
        </w:rPr>
        <w:t>dobadoma</w:t>
      </w:r>
      <w:r>
        <w:rPr>
          <w:rFonts w:ascii="Times New Roman" w:hAnsi="Times New Roman"/>
          <w:sz w:val="24"/>
          <w:szCs w:val="24"/>
        </w:rPr>
        <w:t xml:space="preserve">]; mas o coração | está longe, bem longe do Rio: </w:t>
      </w:r>
      <w:r>
        <w:rPr>
          <w:rFonts w:ascii="Times New Roman" w:hAnsi="Times New Roman"/>
          <w:b/>
          <w:sz w:val="24"/>
          <w:szCs w:val="24"/>
        </w:rPr>
        <w:t>tu</w:t>
      </w:r>
      <w:r>
        <w:rPr>
          <w:rFonts w:ascii="Times New Roman" w:hAnsi="Times New Roman"/>
          <w:sz w:val="24"/>
          <w:szCs w:val="24"/>
        </w:rPr>
        <w:t xml:space="preserve"> sabes em poder | de quem elle se acha.” (Carta de Affonso Penna a Maria Guilhermina Penna, em 15/05/1906)</w:t>
      </w:r>
    </w:p>
    <w:p>
      <w:pPr>
        <w:pStyle w:val="style0"/>
        <w:spacing w:line="360" w:lineRule="auto"/>
        <w:jc w:val="both"/>
      </w:pPr>
      <w:r>
        <w:rPr>
          <w:rFonts w:ascii="Times New Roman" w:hAnsi="Times New Roman"/>
          <w:sz w:val="24"/>
          <w:szCs w:val="24"/>
        </w:rPr>
      </w:r>
    </w:p>
    <w:p>
      <w:pPr>
        <w:pStyle w:val="style0"/>
        <w:spacing w:line="360" w:lineRule="auto"/>
        <w:jc w:val="both"/>
      </w:pPr>
      <w:r>
        <w:rPr>
          <w:rFonts w:ascii="Times New Roman" w:hAnsi="Times New Roman"/>
          <w:sz w:val="24"/>
          <w:szCs w:val="24"/>
        </w:rPr>
        <w:tab/>
        <w:t xml:space="preserve">A missivista Maria Guilhermina, também nascida nos anos de 1850, possui um comportamento semelhante ao de seu marido. Embora a mulher da primeira geração também empregue mais o sujeito </w:t>
      </w:r>
      <w:r>
        <w:rPr>
          <w:rFonts w:ascii="Times New Roman" w:hAnsi="Times New Roman"/>
          <w:i/>
          <w:sz w:val="24"/>
          <w:szCs w:val="24"/>
        </w:rPr>
        <w:t>tu</w:t>
      </w:r>
      <w:r>
        <w:rPr>
          <w:rFonts w:ascii="Times New Roman" w:hAnsi="Times New Roman"/>
          <w:sz w:val="24"/>
          <w:szCs w:val="24"/>
        </w:rPr>
        <w:t xml:space="preserve">, a sua porcentagem de uso diminuiu para 91% de frequência. Entretanto, é possível observar que foram encontrados cinco dados da forma </w:t>
      </w:r>
      <w:r>
        <w:rPr>
          <w:rFonts w:ascii="Times New Roman" w:hAnsi="Times New Roman"/>
          <w:i/>
          <w:sz w:val="24"/>
          <w:szCs w:val="24"/>
        </w:rPr>
        <w:t>você</w:t>
      </w:r>
      <w:r>
        <w:rPr>
          <w:rFonts w:ascii="Times New Roman" w:hAnsi="Times New Roman"/>
          <w:sz w:val="24"/>
          <w:szCs w:val="24"/>
        </w:rPr>
        <w:t xml:space="preserve">, que somam 9%, em sua produção. Se for considerado que nas cartas de Affonso Penna não houve um único dado de </w:t>
      </w:r>
      <w:r>
        <w:rPr>
          <w:rFonts w:ascii="Times New Roman" w:hAnsi="Times New Roman"/>
          <w:i/>
          <w:sz w:val="24"/>
          <w:szCs w:val="24"/>
        </w:rPr>
        <w:t>você</w:t>
      </w:r>
      <w:r>
        <w:rPr>
          <w:rFonts w:ascii="Times New Roman" w:hAnsi="Times New Roman"/>
          <w:sz w:val="24"/>
          <w:szCs w:val="24"/>
        </w:rPr>
        <w:t xml:space="preserve">, é possível perceber que há um comportamento diferenciado entre os dois. O exemplo a seguir representa o único dado de </w:t>
      </w:r>
      <w:r>
        <w:rPr>
          <w:rFonts w:ascii="Times New Roman" w:hAnsi="Times New Roman"/>
          <w:i/>
          <w:sz w:val="24"/>
          <w:szCs w:val="24"/>
        </w:rPr>
        <w:t>você</w:t>
      </w:r>
      <w:r>
        <w:rPr>
          <w:rFonts w:ascii="Times New Roman" w:hAnsi="Times New Roman"/>
          <w:sz w:val="24"/>
          <w:szCs w:val="24"/>
        </w:rPr>
        <w:t xml:space="preserve"> pleno encontrado nas missivas de Maria Guilhermina para seu esposo:</w:t>
      </w:r>
    </w:p>
    <w:p>
      <w:pPr>
        <w:pStyle w:val="style0"/>
        <w:spacing w:line="360" w:lineRule="auto"/>
        <w:jc w:val="both"/>
      </w:pPr>
      <w:r>
        <w:rPr>
          <w:rFonts w:ascii="Times New Roman" w:hAnsi="Times New Roman"/>
          <w:sz w:val="24"/>
          <w:szCs w:val="24"/>
        </w:rPr>
      </w:r>
    </w:p>
    <w:p>
      <w:pPr>
        <w:pStyle w:val="style0"/>
        <w:jc w:val="both"/>
      </w:pPr>
      <w:r>
        <w:rPr>
          <w:rFonts w:ascii="Times New Roman" w:hAnsi="Times New Roman"/>
          <w:sz w:val="24"/>
          <w:szCs w:val="24"/>
        </w:rPr>
        <w:t>(8) “Affon- | sinho ja levanta agar- | rado na penna m</w:t>
      </w:r>
      <w:r>
        <w:rPr>
          <w:rFonts w:ascii="Times New Roman" w:hAnsi="Times New Roman"/>
          <w:i/>
          <w:sz w:val="24"/>
          <w:szCs w:val="24"/>
        </w:rPr>
        <w:t>ui</w:t>
      </w:r>
      <w:r>
        <w:rPr>
          <w:rFonts w:ascii="Times New Roman" w:hAnsi="Times New Roman"/>
          <w:sz w:val="24"/>
          <w:szCs w:val="24"/>
        </w:rPr>
        <w:t>to | tremulo; tem dias q</w:t>
      </w:r>
      <w:r>
        <w:rPr>
          <w:rFonts w:ascii="Times New Roman" w:hAnsi="Times New Roman"/>
          <w:i/>
          <w:sz w:val="24"/>
          <w:szCs w:val="24"/>
        </w:rPr>
        <w:t>ue</w:t>
      </w:r>
      <w:r>
        <w:rPr>
          <w:rFonts w:ascii="Times New Roman" w:hAnsi="Times New Roman"/>
          <w:sz w:val="24"/>
          <w:szCs w:val="24"/>
        </w:rPr>
        <w:t xml:space="preserve"> es- | tá prazenteiro contador | de historias outros como | </w:t>
      </w:r>
      <w:r>
        <w:rPr>
          <w:rFonts w:ascii="Times New Roman" w:hAnsi="Times New Roman"/>
          <w:b/>
          <w:sz w:val="24"/>
          <w:szCs w:val="24"/>
        </w:rPr>
        <w:t>v</w:t>
      </w:r>
      <w:r>
        <w:rPr>
          <w:rFonts w:ascii="Times New Roman" w:hAnsi="Times New Roman"/>
          <w:b/>
          <w:i/>
          <w:sz w:val="24"/>
          <w:szCs w:val="24"/>
        </w:rPr>
        <w:t>ocê</w:t>
      </w:r>
      <w:r>
        <w:rPr>
          <w:rFonts w:ascii="Times New Roman" w:hAnsi="Times New Roman"/>
          <w:sz w:val="24"/>
          <w:szCs w:val="24"/>
        </w:rPr>
        <w:t xml:space="preserve"> sabe.” (Carta de Maria Guilhermina Penna a Affonso Penna, em 18/08)</w:t>
      </w:r>
    </w:p>
    <w:p>
      <w:pPr>
        <w:pStyle w:val="style0"/>
        <w:spacing w:line="360" w:lineRule="auto"/>
        <w:jc w:val="both"/>
      </w:pPr>
      <w:r>
        <w:rPr>
          <w:rFonts w:ascii="Times New Roman" w:hAnsi="Times New Roman"/>
          <w:sz w:val="24"/>
          <w:szCs w:val="24"/>
        </w:rPr>
      </w:r>
    </w:p>
    <w:p>
      <w:pPr>
        <w:pStyle w:val="style0"/>
        <w:spacing w:line="360" w:lineRule="auto"/>
        <w:jc w:val="both"/>
      </w:pPr>
      <w:r>
        <w:rPr>
          <w:rFonts w:ascii="Times New Roman" w:hAnsi="Times New Roman"/>
          <w:sz w:val="24"/>
          <w:szCs w:val="24"/>
        </w:rPr>
        <w:tab/>
        <w:t xml:space="preserve">Esta utilização de </w:t>
      </w:r>
      <w:r>
        <w:rPr>
          <w:rFonts w:ascii="Times New Roman" w:hAnsi="Times New Roman"/>
          <w:i/>
          <w:sz w:val="24"/>
          <w:szCs w:val="24"/>
        </w:rPr>
        <w:t>você</w:t>
      </w:r>
      <w:r>
        <w:rPr>
          <w:rFonts w:ascii="Times New Roman" w:hAnsi="Times New Roman"/>
          <w:sz w:val="24"/>
          <w:szCs w:val="24"/>
        </w:rPr>
        <w:t xml:space="preserve"> não parece estar relacionada com nenhuma motivação pragmática. No trecho em questão, observa-se que a missivista relata o comportamento de Affonsinho, filho do casal, mas há uma mudança de referente que passa então a ser o interlocutor Affonso, para quem a carta é dirigida. Desta maneira, se faz necessário o preenchimento da posição de sujeito que serve, justamente, para indicar esta mudança no referente. Como estudos indicam que a forma </w:t>
      </w:r>
      <w:r>
        <w:rPr>
          <w:rFonts w:ascii="Times New Roman" w:hAnsi="Times New Roman"/>
          <w:i/>
          <w:sz w:val="24"/>
          <w:szCs w:val="24"/>
        </w:rPr>
        <w:t>você</w:t>
      </w:r>
      <w:r>
        <w:rPr>
          <w:rFonts w:ascii="Times New Roman" w:hAnsi="Times New Roman"/>
          <w:sz w:val="24"/>
          <w:szCs w:val="24"/>
        </w:rPr>
        <w:t xml:space="preserve"> era utilizada majoritariamente preenchida, pode ter sido a opção escolhida para se utilizar neste caso em vez do pronome </w:t>
      </w:r>
      <w:r>
        <w:rPr>
          <w:rFonts w:ascii="Times New Roman" w:hAnsi="Times New Roman"/>
          <w:i/>
          <w:sz w:val="24"/>
          <w:szCs w:val="24"/>
        </w:rPr>
        <w:t>tu</w:t>
      </w:r>
      <w:r>
        <w:rPr>
          <w:rFonts w:ascii="Times New Roman" w:hAnsi="Times New Roman"/>
          <w:sz w:val="24"/>
          <w:szCs w:val="24"/>
        </w:rPr>
        <w:t xml:space="preserve">. A seguir, estão as outras realizações de </w:t>
      </w:r>
      <w:r>
        <w:rPr>
          <w:rFonts w:ascii="Times New Roman" w:hAnsi="Times New Roman"/>
          <w:i/>
          <w:sz w:val="24"/>
          <w:szCs w:val="24"/>
        </w:rPr>
        <w:t>você</w:t>
      </w:r>
      <w:r>
        <w:rPr>
          <w:rFonts w:ascii="Times New Roman" w:hAnsi="Times New Roman"/>
          <w:sz w:val="24"/>
          <w:szCs w:val="24"/>
        </w:rPr>
        <w:t xml:space="preserve"> nas cartas de Maria Guilhermina:</w:t>
      </w:r>
    </w:p>
    <w:p>
      <w:pPr>
        <w:pStyle w:val="style0"/>
        <w:spacing w:line="360" w:lineRule="auto"/>
        <w:jc w:val="both"/>
      </w:pPr>
      <w:r>
        <w:rPr>
          <w:rFonts w:ascii="Times New Roman" w:hAnsi="Times New Roman"/>
          <w:sz w:val="24"/>
          <w:szCs w:val="24"/>
        </w:rPr>
      </w:r>
    </w:p>
    <w:p>
      <w:pPr>
        <w:pStyle w:val="style0"/>
        <w:jc w:val="both"/>
      </w:pPr>
      <w:r>
        <w:rPr>
          <w:rFonts w:ascii="Times New Roman" w:hAnsi="Times New Roman"/>
          <w:sz w:val="24"/>
          <w:szCs w:val="24"/>
        </w:rPr>
        <w:t>(9) “Ja penso | na falta q</w:t>
      </w:r>
      <w:r>
        <w:rPr>
          <w:rFonts w:ascii="Times New Roman" w:hAnsi="Times New Roman"/>
          <w:i/>
          <w:sz w:val="24"/>
          <w:szCs w:val="24"/>
        </w:rPr>
        <w:t>ue</w:t>
      </w:r>
      <w:r>
        <w:rPr>
          <w:rFonts w:ascii="Times New Roman" w:hAnsi="Times New Roman"/>
          <w:sz w:val="24"/>
          <w:szCs w:val="24"/>
        </w:rPr>
        <w:t xml:space="preserve"> uma pessoa m</w:t>
      </w:r>
      <w:r>
        <w:rPr>
          <w:rFonts w:ascii="Times New Roman" w:hAnsi="Times New Roman"/>
          <w:i/>
          <w:sz w:val="24"/>
          <w:szCs w:val="24"/>
        </w:rPr>
        <w:t>ui</w:t>
      </w:r>
      <w:r>
        <w:rPr>
          <w:rFonts w:ascii="Times New Roman" w:hAnsi="Times New Roman"/>
          <w:sz w:val="24"/>
          <w:szCs w:val="24"/>
        </w:rPr>
        <w:t xml:space="preserve">to tua | conhecida vai me fazer nesse | dia, fica certo que o dia todo | não me </w:t>
      </w:r>
      <w:r>
        <w:rPr>
          <w:rFonts w:ascii="Times New Roman" w:hAnsi="Times New Roman"/>
          <w:b/>
          <w:sz w:val="24"/>
          <w:szCs w:val="24"/>
        </w:rPr>
        <w:t>sairá</w:t>
      </w:r>
      <w:r>
        <w:rPr>
          <w:rFonts w:ascii="Times New Roman" w:hAnsi="Times New Roman"/>
          <w:sz w:val="24"/>
          <w:szCs w:val="24"/>
        </w:rPr>
        <w:t xml:space="preserve"> do pensamento | e do coração.” (Carta de Maria Guilhermina Penna a Affonso Penna, em 30/05/1906)</w:t>
      </w:r>
    </w:p>
    <w:p>
      <w:pPr>
        <w:pStyle w:val="style0"/>
        <w:spacing w:line="360" w:lineRule="auto"/>
        <w:jc w:val="both"/>
      </w:pPr>
      <w:r>
        <w:rPr>
          <w:rFonts w:ascii="Times New Roman" w:hAnsi="Times New Roman"/>
          <w:sz w:val="24"/>
          <w:szCs w:val="24"/>
        </w:rPr>
      </w:r>
    </w:p>
    <w:p>
      <w:pPr>
        <w:pStyle w:val="style0"/>
        <w:jc w:val="both"/>
      </w:pPr>
      <w:r>
        <w:rPr>
          <w:rFonts w:ascii="Times New Roman" w:hAnsi="Times New Roman"/>
          <w:sz w:val="24"/>
          <w:szCs w:val="24"/>
        </w:rPr>
        <w:t>(10) “Hon- | tem recebi teu telegramma | da Baleia, e fiquei m</w:t>
      </w:r>
      <w:r>
        <w:rPr>
          <w:rFonts w:ascii="Times New Roman" w:hAnsi="Times New Roman"/>
          <w:i/>
          <w:sz w:val="24"/>
          <w:szCs w:val="24"/>
        </w:rPr>
        <w:t>ui</w:t>
      </w:r>
      <w:r>
        <w:rPr>
          <w:rFonts w:ascii="Times New Roman" w:hAnsi="Times New Roman"/>
          <w:sz w:val="24"/>
          <w:szCs w:val="24"/>
        </w:rPr>
        <w:t xml:space="preserve">to contar | te de teres tido recpção magestoza | e dei graças a Deos de teres feito | boa viagem e </w:t>
      </w:r>
      <w:r>
        <w:rPr>
          <w:rFonts w:ascii="Times New Roman" w:hAnsi="Times New Roman"/>
          <w:b/>
          <w:sz w:val="24"/>
          <w:szCs w:val="24"/>
        </w:rPr>
        <w:t>estar</w:t>
      </w:r>
      <w:r>
        <w:rPr>
          <w:rFonts w:ascii="Times New Roman" w:hAnsi="Times New Roman"/>
          <w:sz w:val="24"/>
          <w:szCs w:val="24"/>
        </w:rPr>
        <w:t xml:space="preserve"> com saude.” (Carta de Maria Guilhermina Penna a Affonso Penna, em 20/05/1906)</w:t>
      </w:r>
    </w:p>
    <w:p>
      <w:pPr>
        <w:pStyle w:val="style0"/>
        <w:spacing w:line="360" w:lineRule="auto"/>
        <w:jc w:val="both"/>
      </w:pPr>
      <w:r>
        <w:rPr>
          <w:rFonts w:ascii="Times New Roman" w:hAnsi="Times New Roman"/>
          <w:sz w:val="24"/>
          <w:szCs w:val="24"/>
        </w:rPr>
      </w:r>
    </w:p>
    <w:p>
      <w:pPr>
        <w:pStyle w:val="style0"/>
        <w:jc w:val="both"/>
      </w:pPr>
      <w:r>
        <w:rPr>
          <w:rFonts w:ascii="Times New Roman" w:hAnsi="Times New Roman"/>
          <w:sz w:val="24"/>
          <w:szCs w:val="24"/>
        </w:rPr>
        <w:t xml:space="preserve">(11) “Durmo acordo varias | vezes sempre comtigo no pensamen- | to. Estou afflita que venhas para | teres um pouco de descanço antes | de </w:t>
      </w:r>
      <w:r>
        <w:rPr>
          <w:rFonts w:ascii="Times New Roman" w:hAnsi="Times New Roman"/>
          <w:b/>
          <w:sz w:val="24"/>
          <w:szCs w:val="24"/>
        </w:rPr>
        <w:t>ir</w:t>
      </w:r>
      <w:r>
        <w:rPr>
          <w:rFonts w:ascii="Times New Roman" w:hAnsi="Times New Roman"/>
          <w:sz w:val="24"/>
          <w:szCs w:val="24"/>
        </w:rPr>
        <w:t xml:space="preserve"> tomar conta do Governo.” (Carta de Maria Guilhermina Penna a Affonso Penna, em 17/07/1906)</w:t>
      </w:r>
    </w:p>
    <w:p>
      <w:pPr>
        <w:pStyle w:val="style0"/>
        <w:spacing w:line="360" w:lineRule="auto"/>
        <w:jc w:val="both"/>
      </w:pPr>
      <w:r>
        <w:rPr>
          <w:rFonts w:ascii="Times New Roman" w:hAnsi="Times New Roman"/>
          <w:sz w:val="24"/>
          <w:szCs w:val="24"/>
        </w:rPr>
      </w:r>
    </w:p>
    <w:p>
      <w:pPr>
        <w:pStyle w:val="style0"/>
        <w:jc w:val="both"/>
      </w:pPr>
      <w:r>
        <w:rPr>
          <w:rFonts w:ascii="Times New Roman" w:hAnsi="Times New Roman"/>
          <w:sz w:val="24"/>
          <w:szCs w:val="24"/>
        </w:rPr>
        <w:t xml:space="preserve">(12) “Muitos beijinhos das filhinhas | que te pedem abenção. | Se não </w:t>
      </w:r>
      <w:r>
        <w:rPr>
          <w:rFonts w:ascii="Times New Roman" w:hAnsi="Times New Roman"/>
          <w:b/>
          <w:sz w:val="24"/>
          <w:szCs w:val="24"/>
        </w:rPr>
        <w:t>tiver</w:t>
      </w:r>
      <w:r>
        <w:rPr>
          <w:rFonts w:ascii="Times New Roman" w:hAnsi="Times New Roman"/>
          <w:sz w:val="24"/>
          <w:szCs w:val="24"/>
        </w:rPr>
        <w:t xml:space="preserve"> levado o cartão | da Gita, entregue este.” (Carta de Maria Guilhermina Penna a Affonso Penna, em 31/12)</w:t>
      </w:r>
    </w:p>
    <w:p>
      <w:pPr>
        <w:pStyle w:val="style0"/>
        <w:spacing w:line="360" w:lineRule="auto"/>
        <w:jc w:val="both"/>
      </w:pPr>
      <w:r>
        <w:rPr>
          <w:rFonts w:ascii="Times New Roman" w:hAnsi="Times New Roman"/>
          <w:sz w:val="24"/>
          <w:szCs w:val="24"/>
        </w:rPr>
      </w:r>
    </w:p>
    <w:p>
      <w:pPr>
        <w:pStyle w:val="style0"/>
        <w:spacing w:line="360" w:lineRule="auto"/>
        <w:jc w:val="both"/>
      </w:pPr>
      <w:r>
        <w:rPr>
          <w:rFonts w:ascii="Times New Roman" w:hAnsi="Times New Roman"/>
          <w:sz w:val="24"/>
          <w:szCs w:val="24"/>
        </w:rPr>
        <w:tab/>
        <w:t xml:space="preserve">Como se vê, dos quatro dados de </w:t>
      </w:r>
      <w:r>
        <w:rPr>
          <w:rFonts w:ascii="Times New Roman" w:hAnsi="Times New Roman"/>
          <w:i/>
          <w:sz w:val="24"/>
          <w:szCs w:val="24"/>
        </w:rPr>
        <w:t>você</w:t>
      </w:r>
      <w:r>
        <w:rPr>
          <w:rFonts w:ascii="Times New Roman" w:hAnsi="Times New Roman"/>
          <w:sz w:val="24"/>
          <w:szCs w:val="24"/>
        </w:rPr>
        <w:t xml:space="preserve">, em que a forma aparece nula, três deles são de infinitivo pessoal, forma verbal que parece favorecer a utilização nula da forma </w:t>
      </w:r>
      <w:r>
        <w:rPr>
          <w:rFonts w:ascii="Times New Roman" w:hAnsi="Times New Roman"/>
          <w:i/>
          <w:sz w:val="24"/>
          <w:szCs w:val="24"/>
        </w:rPr>
        <w:t>você</w:t>
      </w:r>
      <w:r>
        <w:rPr>
          <w:rFonts w:ascii="Times New Roman" w:hAnsi="Times New Roman"/>
          <w:sz w:val="24"/>
          <w:szCs w:val="24"/>
        </w:rPr>
        <w:t>.</w:t>
      </w:r>
    </w:p>
    <w:p>
      <w:pPr>
        <w:pStyle w:val="style0"/>
        <w:spacing w:line="360" w:lineRule="auto"/>
        <w:jc w:val="both"/>
      </w:pPr>
      <w:r>
        <w:rPr>
          <w:rFonts w:ascii="Times New Roman" w:hAnsi="Times New Roman"/>
          <w:sz w:val="24"/>
          <w:szCs w:val="24"/>
        </w:rPr>
        <w:tab/>
        <w:t xml:space="preserve">Nas cartas para o esposo, o tratamento preponderante é o </w:t>
      </w:r>
      <w:r>
        <w:rPr>
          <w:rFonts w:ascii="Times New Roman" w:hAnsi="Times New Roman"/>
          <w:i/>
          <w:iCs/>
          <w:sz w:val="24"/>
          <w:szCs w:val="24"/>
        </w:rPr>
        <w:t>tu</w:t>
      </w:r>
      <w:r>
        <w:rPr>
          <w:rFonts w:ascii="Times New Roman" w:hAnsi="Times New Roman"/>
          <w:sz w:val="24"/>
          <w:szCs w:val="24"/>
        </w:rPr>
        <w:t xml:space="preserve"> íntimo. Nesse caso a especificidade da amostra deve ter determinado essa mudança de comportamento de Maria Guilhermina. Cabe ressaltar que nas cartas amorsas,</w:t>
      </w:r>
      <w:r>
        <w:rPr>
          <w:rFonts w:ascii="Times New Roman" w:eastAsia="Times New Roman" w:hAnsi="Times New Roman"/>
          <w:sz w:val="24"/>
          <w:szCs w:val="24"/>
          <w:lang w:eastAsia="pt-BR"/>
        </w:rPr>
        <w:t xml:space="preserve"> o conteúdo temático é centrado na relação amorosa entre o remetente e destinatário e por isso não há grande diversidade temática interna: o amor, a saudade, a importância do outro são assuntos recursivamente presentes. Em termos estilísticos, as cartas de amor costumam ser espontâneas e se caracterizam pela grande intimidade na expressão dos sentimentos causados por um amor forte e recíproco como é o caso da amostra. Por estar centrada na relação, a temática pode estar centrada no destinatário como ocorre nas cartas amorosas do </w:t>
      </w:r>
      <w:r>
        <w:rPr>
          <w:rFonts w:ascii="Times New Roman" w:eastAsia="Times New Roman" w:hAnsi="Times New Roman"/>
          <w:i/>
          <w:iCs/>
          <w:sz w:val="24"/>
          <w:szCs w:val="24"/>
          <w:lang w:eastAsia="pt-BR"/>
        </w:rPr>
        <w:t>corpus</w:t>
      </w:r>
      <w:r>
        <w:rPr>
          <w:rFonts w:ascii="Times New Roman" w:eastAsia="Times New Roman" w:hAnsi="Times New Roman"/>
          <w:sz w:val="24"/>
          <w:szCs w:val="24"/>
          <w:lang w:eastAsia="pt-BR"/>
        </w:rPr>
        <w:t xml:space="preserve">, por isso o emprego forte do sujeito preenchido. Além disso, o </w:t>
      </w:r>
      <w:r>
        <w:rPr>
          <w:rFonts w:ascii="Times New Roman" w:hAnsi="Times New Roman"/>
          <w:sz w:val="24"/>
          <w:szCs w:val="24"/>
        </w:rPr>
        <w:t xml:space="preserve">tom fortemente intimista entre os amantes pode ter favorecido o emprego do sujeito </w:t>
      </w:r>
      <w:r>
        <w:rPr>
          <w:rFonts w:ascii="Times New Roman" w:hAnsi="Times New Roman"/>
          <w:i/>
          <w:sz w:val="24"/>
          <w:szCs w:val="24"/>
        </w:rPr>
        <w:t>tu</w:t>
      </w:r>
      <w:r>
        <w:rPr>
          <w:rFonts w:ascii="Times New Roman" w:hAnsi="Times New Roman"/>
          <w:sz w:val="24"/>
          <w:szCs w:val="24"/>
        </w:rPr>
        <w:t xml:space="preserve"> nas cartas de Maria Guilhermina ao esposo.</w:t>
      </w:r>
    </w:p>
    <w:p>
      <w:pPr>
        <w:pStyle w:val="style0"/>
        <w:spacing w:line="360" w:lineRule="auto"/>
        <w:jc w:val="both"/>
      </w:pPr>
      <w:r>
        <w:rPr>
          <w:rFonts w:ascii="Times New Roman" w:hAnsi="Times New Roman"/>
          <w:sz w:val="24"/>
          <w:szCs w:val="24"/>
        </w:rPr>
        <w:tab/>
        <w:t xml:space="preserve">Completando o grupo de missivistas que emprega </w:t>
      </w:r>
      <w:r>
        <w:rPr>
          <w:rFonts w:ascii="Times New Roman" w:hAnsi="Times New Roman"/>
          <w:i/>
          <w:sz w:val="24"/>
          <w:szCs w:val="24"/>
        </w:rPr>
        <w:t>tu</w:t>
      </w:r>
      <w:r>
        <w:rPr>
          <w:rFonts w:ascii="Times New Roman" w:hAnsi="Times New Roman"/>
          <w:sz w:val="24"/>
          <w:szCs w:val="24"/>
        </w:rPr>
        <w:t xml:space="preserve"> sujeito em suas produções, está Marieta Penna, com 98% de utilização, como se vê nos exemplos a seguir:</w:t>
      </w:r>
    </w:p>
    <w:p>
      <w:pPr>
        <w:pStyle w:val="style0"/>
        <w:spacing w:line="360" w:lineRule="auto"/>
        <w:jc w:val="both"/>
      </w:pPr>
      <w:r>
        <w:rPr>
          <w:rFonts w:ascii="Times New Roman" w:hAnsi="Times New Roman"/>
          <w:sz w:val="24"/>
          <w:szCs w:val="24"/>
        </w:rPr>
      </w:r>
    </w:p>
    <w:p>
      <w:pPr>
        <w:pStyle w:val="style0"/>
        <w:jc w:val="both"/>
      </w:pPr>
      <w:r>
        <w:rPr>
          <w:rFonts w:ascii="Times New Roman" w:hAnsi="Times New Roman"/>
          <w:sz w:val="24"/>
          <w:szCs w:val="24"/>
        </w:rPr>
        <w:t xml:space="preserve">(13) “Querido maridinho || Esperei a tua carta de hontem | para saber si devia continuar | a mandar-te a correspondencia. | Como, porém, nada me </w:t>
      </w:r>
      <w:r>
        <w:rPr>
          <w:rFonts w:ascii="Times New Roman" w:hAnsi="Times New Roman"/>
          <w:b/>
          <w:sz w:val="24"/>
          <w:szCs w:val="24"/>
        </w:rPr>
        <w:t>dizias</w:t>
      </w:r>
      <w:r>
        <w:rPr>
          <w:rFonts w:ascii="Times New Roman" w:hAnsi="Times New Roman"/>
          <w:sz w:val="24"/>
          <w:szCs w:val="24"/>
        </w:rPr>
        <w:t xml:space="preserve"> | a respeito e me </w:t>
      </w:r>
      <w:r>
        <w:rPr>
          <w:rFonts w:ascii="Times New Roman" w:hAnsi="Times New Roman"/>
          <w:b/>
          <w:sz w:val="24"/>
          <w:szCs w:val="24"/>
        </w:rPr>
        <w:t>davas</w:t>
      </w:r>
      <w:r>
        <w:rPr>
          <w:rFonts w:ascii="Times New Roman" w:hAnsi="Times New Roman"/>
          <w:sz w:val="24"/>
          <w:szCs w:val="24"/>
        </w:rPr>
        <w:t xml:space="preserve"> a entender | que ainda te </w:t>
      </w:r>
      <w:r>
        <w:rPr>
          <w:rFonts w:ascii="Times New Roman" w:hAnsi="Times New Roman"/>
          <w:b/>
          <w:sz w:val="24"/>
          <w:szCs w:val="24"/>
        </w:rPr>
        <w:t>ias</w:t>
      </w:r>
      <w:r>
        <w:rPr>
          <w:rFonts w:ascii="Times New Roman" w:hAnsi="Times New Roman"/>
          <w:sz w:val="24"/>
          <w:szCs w:val="24"/>
        </w:rPr>
        <w:t xml:space="preserve"> demorar, resolvi | mandal-a e escrever-te.” (Carta de Marieta Penna a Affonso Penna Júnior, em 20/04/1905)</w:t>
      </w:r>
    </w:p>
    <w:p>
      <w:pPr>
        <w:pStyle w:val="style0"/>
        <w:spacing w:line="360" w:lineRule="auto"/>
        <w:jc w:val="both"/>
      </w:pPr>
      <w:r>
        <w:rPr>
          <w:rFonts w:ascii="Times New Roman" w:hAnsi="Times New Roman"/>
          <w:sz w:val="24"/>
          <w:szCs w:val="24"/>
        </w:rPr>
      </w:r>
    </w:p>
    <w:p>
      <w:pPr>
        <w:pStyle w:val="style0"/>
        <w:jc w:val="both"/>
      </w:pPr>
      <w:r>
        <w:rPr>
          <w:rFonts w:ascii="Times New Roman" w:hAnsi="Times New Roman"/>
          <w:sz w:val="24"/>
          <w:szCs w:val="24"/>
        </w:rPr>
        <w:t xml:space="preserve">(14) “O Paisinho disse-me que | não respondeu a tua | carta por julgar que | ja </w:t>
      </w:r>
      <w:r>
        <w:rPr>
          <w:rFonts w:ascii="Times New Roman" w:hAnsi="Times New Roman"/>
          <w:b/>
          <w:sz w:val="24"/>
          <w:szCs w:val="24"/>
        </w:rPr>
        <w:t>estivesses</w:t>
      </w:r>
      <w:r>
        <w:rPr>
          <w:rFonts w:ascii="Times New Roman" w:hAnsi="Times New Roman"/>
          <w:sz w:val="24"/>
          <w:szCs w:val="24"/>
        </w:rPr>
        <w:t xml:space="preserve"> tratando da | volta. Elle acha que foi | esplendida a occasião | para </w:t>
      </w:r>
      <w:r>
        <w:rPr>
          <w:rFonts w:ascii="Times New Roman" w:hAnsi="Times New Roman"/>
          <w:b/>
          <w:sz w:val="24"/>
          <w:szCs w:val="24"/>
        </w:rPr>
        <w:t>estares</w:t>
      </w:r>
      <w:r>
        <w:rPr>
          <w:rFonts w:ascii="Times New Roman" w:hAnsi="Times New Roman"/>
          <w:sz w:val="24"/>
          <w:szCs w:val="24"/>
        </w:rPr>
        <w:t xml:space="preserve"> ahi por causa | de haver muita gente de | fóra vinda para a semana | santa, o que facilita | muito os trabalhos de | alistamento.” (Carta de Marieta Penna a Affonso Penna Júnior, em 24/04/1905)</w:t>
      </w:r>
    </w:p>
    <w:p>
      <w:pPr>
        <w:pStyle w:val="style0"/>
        <w:spacing w:line="360" w:lineRule="auto"/>
        <w:jc w:val="both"/>
      </w:pPr>
      <w:r>
        <w:rPr>
          <w:rFonts w:ascii="Times New Roman" w:hAnsi="Times New Roman"/>
          <w:sz w:val="24"/>
          <w:szCs w:val="24"/>
        </w:rPr>
      </w:r>
    </w:p>
    <w:p>
      <w:pPr>
        <w:pStyle w:val="style0"/>
        <w:spacing w:line="360" w:lineRule="auto"/>
        <w:jc w:val="both"/>
      </w:pPr>
      <w:r>
        <w:rPr>
          <w:rFonts w:ascii="Times New Roman" w:hAnsi="Times New Roman"/>
          <w:sz w:val="24"/>
          <w:szCs w:val="24"/>
        </w:rPr>
        <w:tab/>
        <w:t xml:space="preserve">O fato de Marieta Penna utilizar majoritariamente </w:t>
      </w:r>
      <w:r>
        <w:rPr>
          <w:rFonts w:ascii="Times New Roman" w:hAnsi="Times New Roman"/>
          <w:i/>
          <w:sz w:val="24"/>
          <w:szCs w:val="24"/>
        </w:rPr>
        <w:t>tu</w:t>
      </w:r>
      <w:r>
        <w:rPr>
          <w:rFonts w:ascii="Times New Roman" w:hAnsi="Times New Roman"/>
          <w:sz w:val="24"/>
          <w:szCs w:val="24"/>
        </w:rPr>
        <w:t xml:space="preserve"> sujeito contrariou as expectativas de que a geração mais nova da família utilizaria mais a forma </w:t>
      </w:r>
      <w:r>
        <w:rPr>
          <w:rFonts w:ascii="Times New Roman" w:hAnsi="Times New Roman"/>
          <w:i/>
          <w:sz w:val="24"/>
          <w:szCs w:val="24"/>
        </w:rPr>
        <w:t>você</w:t>
      </w:r>
      <w:r>
        <w:rPr>
          <w:rFonts w:ascii="Times New Roman" w:hAnsi="Times New Roman"/>
          <w:sz w:val="24"/>
          <w:szCs w:val="24"/>
        </w:rPr>
        <w:t>, visto que a missivista só possui um único dado da forma, que está disposto abaixo:</w:t>
      </w:r>
    </w:p>
    <w:p>
      <w:pPr>
        <w:pStyle w:val="style0"/>
        <w:spacing w:line="360" w:lineRule="auto"/>
        <w:jc w:val="both"/>
      </w:pPr>
      <w:r>
        <w:rPr>
          <w:rFonts w:ascii="Times New Roman" w:hAnsi="Times New Roman"/>
          <w:sz w:val="24"/>
          <w:szCs w:val="24"/>
        </w:rPr>
      </w:r>
    </w:p>
    <w:p>
      <w:pPr>
        <w:pStyle w:val="style0"/>
        <w:jc w:val="both"/>
      </w:pPr>
      <w:r>
        <w:rPr>
          <w:rFonts w:ascii="Times New Roman" w:hAnsi="Times New Roman"/>
          <w:sz w:val="24"/>
          <w:szCs w:val="24"/>
        </w:rPr>
        <w:t>(15) “De todo [</w:t>
      </w:r>
      <w:r>
        <w:rPr>
          <w:rFonts w:ascii="Times New Roman" w:hAnsi="Times New Roman"/>
          <w:i/>
          <w:sz w:val="24"/>
          <w:szCs w:val="24"/>
        </w:rPr>
        <w:t>o</w:t>
      </w:r>
      <w:r>
        <w:rPr>
          <w:rFonts w:ascii="Times New Roman" w:hAnsi="Times New Roman"/>
          <w:sz w:val="24"/>
          <w:szCs w:val="24"/>
        </w:rPr>
        <w:t xml:space="preserve">] coração desejo que </w:t>
      </w:r>
      <w:r>
        <w:rPr>
          <w:rFonts w:ascii="Times New Roman" w:hAnsi="Times New Roman"/>
          <w:b/>
          <w:sz w:val="24"/>
          <w:szCs w:val="24"/>
        </w:rPr>
        <w:t>tenha</w:t>
      </w:r>
      <w:r>
        <w:rPr>
          <w:rFonts w:ascii="Times New Roman" w:hAnsi="Times New Roman"/>
          <w:sz w:val="24"/>
          <w:szCs w:val="24"/>
        </w:rPr>
        <w:t xml:space="preserve"> | sido feliz na viagem. Eu felizmente, | estou passando bem.” (Carta de Marieta Penna a Affonso Penna Júnior, em 12/04/1905)</w:t>
      </w:r>
    </w:p>
    <w:p>
      <w:pPr>
        <w:pStyle w:val="style0"/>
        <w:spacing w:line="360" w:lineRule="auto"/>
        <w:jc w:val="both"/>
      </w:pPr>
      <w:r>
        <w:rPr>
          <w:rFonts w:ascii="Times New Roman" w:hAnsi="Times New Roman"/>
          <w:sz w:val="24"/>
          <w:szCs w:val="24"/>
        </w:rPr>
      </w:r>
    </w:p>
    <w:p>
      <w:pPr>
        <w:pStyle w:val="style0"/>
        <w:spacing w:line="360" w:lineRule="auto"/>
        <w:jc w:val="both"/>
      </w:pPr>
      <w:r>
        <w:rPr>
          <w:rFonts w:ascii="Times New Roman" w:hAnsi="Times New Roman"/>
          <w:sz w:val="24"/>
          <w:szCs w:val="24"/>
        </w:rPr>
        <w:tab/>
        <w:t xml:space="preserve">Diferentemente de todos os missivistas, Affonso Penna Júnior utiliza categoricamente a forma </w:t>
      </w:r>
      <w:r>
        <w:rPr>
          <w:rFonts w:ascii="Times New Roman" w:hAnsi="Times New Roman"/>
          <w:i/>
          <w:sz w:val="24"/>
          <w:szCs w:val="24"/>
        </w:rPr>
        <w:t>você</w:t>
      </w:r>
      <w:r>
        <w:rPr>
          <w:rFonts w:ascii="Times New Roman" w:hAnsi="Times New Roman"/>
          <w:sz w:val="24"/>
          <w:szCs w:val="24"/>
        </w:rPr>
        <w:t xml:space="preserve">, sem ter nenhum dado sequer do pronome </w:t>
      </w:r>
      <w:r>
        <w:rPr>
          <w:rFonts w:ascii="Times New Roman" w:hAnsi="Times New Roman"/>
          <w:i/>
          <w:sz w:val="24"/>
          <w:szCs w:val="24"/>
        </w:rPr>
        <w:t>tu</w:t>
      </w:r>
      <w:r>
        <w:rPr>
          <w:rFonts w:ascii="Times New Roman" w:hAnsi="Times New Roman"/>
          <w:sz w:val="24"/>
          <w:szCs w:val="24"/>
        </w:rPr>
        <w:t>, como se vê a seguir:</w:t>
      </w:r>
    </w:p>
    <w:p>
      <w:pPr>
        <w:pStyle w:val="style0"/>
        <w:spacing w:line="360" w:lineRule="auto"/>
        <w:jc w:val="both"/>
      </w:pPr>
      <w:r>
        <w:rPr>
          <w:rFonts w:ascii="Times New Roman" w:hAnsi="Times New Roman"/>
          <w:sz w:val="24"/>
          <w:szCs w:val="24"/>
        </w:rPr>
      </w:r>
    </w:p>
    <w:p>
      <w:pPr>
        <w:pStyle w:val="style0"/>
        <w:jc w:val="both"/>
      </w:pPr>
      <w:r>
        <w:rPr>
          <w:rFonts w:ascii="Times New Roman" w:hAnsi="Times New Roman"/>
          <w:sz w:val="24"/>
          <w:szCs w:val="24"/>
        </w:rPr>
        <w:t xml:space="preserve">(16) “Queridinha || Hontem e hoje tive o imenso conforto | de receber duas cartas suas. Já estava pensando | que tinha sido esquecido, | que </w:t>
      </w:r>
      <w:r>
        <w:rPr>
          <w:rFonts w:ascii="Times New Roman" w:hAnsi="Times New Roman"/>
          <w:b/>
          <w:sz w:val="24"/>
          <w:szCs w:val="24"/>
        </w:rPr>
        <w:t>você</w:t>
      </w:r>
      <w:r>
        <w:rPr>
          <w:rFonts w:ascii="Times New Roman" w:hAnsi="Times New Roman"/>
          <w:sz w:val="24"/>
          <w:szCs w:val="24"/>
        </w:rPr>
        <w:t xml:space="preserve"> não sentiu falta | nem saudade do maridinho e minha tristeza era | tão grande, que nem coragem tinha de ranzinzar. | Parece que seu coração adivinhou, afinal, tudo | isto, porque as duas cartinhas vieram tão cheias | de affecto e tão noticivas que desfizeram toda | a minha magoa. Continue a escreval-as | assim, minha Negrinha, pois bem </w:t>
      </w:r>
      <w:r>
        <w:rPr>
          <w:rFonts w:ascii="Times New Roman" w:hAnsi="Times New Roman"/>
          <w:b/>
          <w:sz w:val="24"/>
          <w:szCs w:val="24"/>
        </w:rPr>
        <w:t>sabe</w:t>
      </w:r>
      <w:r>
        <w:rPr>
          <w:rFonts w:ascii="Times New Roman" w:hAnsi="Times New Roman"/>
          <w:sz w:val="24"/>
          <w:szCs w:val="24"/>
        </w:rPr>
        <w:t xml:space="preserve"> que | </w:t>
      </w:r>
      <w:r>
        <w:rPr>
          <w:rFonts w:ascii="Times New Roman" w:hAnsi="Times New Roman"/>
          <w:b/>
          <w:sz w:val="24"/>
          <w:szCs w:val="24"/>
        </w:rPr>
        <w:t>você</w:t>
      </w:r>
      <w:r>
        <w:rPr>
          <w:rFonts w:ascii="Times New Roman" w:hAnsi="Times New Roman"/>
          <w:sz w:val="24"/>
          <w:szCs w:val="24"/>
        </w:rPr>
        <w:t xml:space="preserve"> é a unica, razão e o unico encanto de mi- | nha vida attribulada. </w:t>
      </w:r>
      <w:r>
        <w:rPr>
          <w:rFonts w:ascii="Times New Roman" w:hAnsi="Times New Roman"/>
          <w:b/>
          <w:sz w:val="24"/>
          <w:szCs w:val="24"/>
        </w:rPr>
        <w:t>Você</w:t>
      </w:r>
      <w:r>
        <w:rPr>
          <w:rFonts w:ascii="Times New Roman" w:hAnsi="Times New Roman"/>
          <w:sz w:val="24"/>
          <w:szCs w:val="24"/>
        </w:rPr>
        <w:t xml:space="preserve"> e os [</w:t>
      </w:r>
      <w:r>
        <w:rPr>
          <w:rFonts w:ascii="Times New Roman" w:hAnsi="Times New Roman"/>
          <w:i/>
          <w:sz w:val="24"/>
          <w:szCs w:val="24"/>
        </w:rPr>
        <w:t>meus</w:t>
      </w:r>
      <w:r>
        <w:rPr>
          <w:rFonts w:ascii="Times New Roman" w:hAnsi="Times New Roman"/>
          <w:sz w:val="24"/>
          <w:szCs w:val="24"/>
        </w:rPr>
        <w:t>] filhi- | nhos, parte da minha alma.” (Carta de Affonso Penna Júnior para Marieta Penna, em 16/03/1919)</w:t>
      </w:r>
    </w:p>
    <w:p>
      <w:pPr>
        <w:pStyle w:val="style0"/>
        <w:spacing w:line="360" w:lineRule="auto"/>
        <w:jc w:val="both"/>
      </w:pPr>
      <w:r>
        <w:rPr>
          <w:rFonts w:ascii="Times New Roman" w:hAnsi="Times New Roman"/>
          <w:sz w:val="24"/>
          <w:szCs w:val="24"/>
        </w:rPr>
      </w:r>
    </w:p>
    <w:p>
      <w:pPr>
        <w:pStyle w:val="style31"/>
        <w:ind w:hanging="0" w:left="0" w:right="0"/>
        <w:jc w:val="both"/>
      </w:pPr>
      <w:r>
        <w:rPr>
          <w:rFonts w:ascii="Times New Roman" w:hAnsi="Times New Roman"/>
          <w:sz w:val="24"/>
          <w:szCs w:val="24"/>
        </w:rPr>
        <w:t xml:space="preserve">(17) “Fiquei desesperado, pois as saudades | são lascinantes, tanto mais quanto </w:t>
      </w:r>
      <w:r>
        <w:rPr>
          <w:rFonts w:ascii="Times New Roman" w:hAnsi="Times New Roman"/>
          <w:b/>
          <w:sz w:val="24"/>
          <w:szCs w:val="24"/>
        </w:rPr>
        <w:t>você</w:t>
      </w:r>
      <w:r>
        <w:rPr>
          <w:rFonts w:ascii="Times New Roman" w:hAnsi="Times New Roman"/>
          <w:sz w:val="24"/>
          <w:szCs w:val="24"/>
        </w:rPr>
        <w:t xml:space="preserve"> tem | guardado um silencio de martyrisar...” (Carta de Affonso Penna Júnior para Marieta Penna, sem data)</w:t>
      </w:r>
    </w:p>
    <w:p>
      <w:pPr>
        <w:pStyle w:val="style0"/>
        <w:spacing w:line="360" w:lineRule="auto"/>
        <w:jc w:val="both"/>
      </w:pPr>
      <w:r>
        <w:rPr>
          <w:rFonts w:ascii="Times New Roman" w:hAnsi="Times New Roman"/>
          <w:sz w:val="24"/>
          <w:szCs w:val="24"/>
        </w:rPr>
      </w:r>
    </w:p>
    <w:p>
      <w:pPr>
        <w:pStyle w:val="style0"/>
        <w:spacing w:line="360" w:lineRule="auto"/>
        <w:jc w:val="both"/>
      </w:pPr>
      <w:r>
        <w:rPr>
          <w:rFonts w:ascii="Times New Roman" w:hAnsi="Times New Roman"/>
        </w:rPr>
        <w:tab/>
      </w:r>
      <w:r>
        <w:rPr>
          <w:rFonts w:ascii="Times New Roman" w:hAnsi="Times New Roman"/>
          <w:sz w:val="24"/>
          <w:szCs w:val="24"/>
        </w:rPr>
        <w:t xml:space="preserve">Os exemplos deixam claro que nos usos de </w:t>
      </w:r>
      <w:r>
        <w:rPr>
          <w:rFonts w:ascii="Times New Roman" w:hAnsi="Times New Roman"/>
          <w:i/>
          <w:sz w:val="24"/>
          <w:szCs w:val="24"/>
        </w:rPr>
        <w:t>você</w:t>
      </w:r>
      <w:r>
        <w:rPr>
          <w:rFonts w:ascii="Times New Roman" w:hAnsi="Times New Roman"/>
          <w:sz w:val="24"/>
          <w:szCs w:val="24"/>
        </w:rPr>
        <w:t xml:space="preserve"> por Affonso Penna Júnior não há qualquer tom de deferência ou assimetria de tratamento, já que o tom das cartas escritas é extremamente afetuoso, assim como também não se nota qualquer motivação para o uso da forma. Aparentemente, parece ser um uso mais generalizado da nova forma.</w:t>
      </w:r>
    </w:p>
    <w:p>
      <w:pPr>
        <w:pStyle w:val="style0"/>
        <w:spacing w:line="360" w:lineRule="auto"/>
        <w:ind w:firstLine="708" w:left="0" w:right="0"/>
        <w:jc w:val="both"/>
      </w:pPr>
      <w:r>
        <w:rPr>
          <w:rFonts w:ascii="Times New Roman" w:hAnsi="Times New Roman"/>
          <w:sz w:val="24"/>
          <w:szCs w:val="24"/>
        </w:rPr>
        <w:t xml:space="preserve">No entanto, o fato de a mulher da geração de 1870/1880 utilizar predominantemente o pronome </w:t>
      </w:r>
      <w:r>
        <w:rPr>
          <w:rFonts w:ascii="Times New Roman" w:hAnsi="Times New Roman"/>
          <w:i/>
          <w:sz w:val="24"/>
          <w:szCs w:val="24"/>
        </w:rPr>
        <w:t>tu</w:t>
      </w:r>
      <w:r>
        <w:rPr>
          <w:rFonts w:ascii="Times New Roman" w:hAnsi="Times New Roman"/>
          <w:sz w:val="24"/>
          <w:szCs w:val="24"/>
        </w:rPr>
        <w:t xml:space="preserve">, e não a nova forma, não indica necessariamente que a hipótese de que a geração mais nova tenderia a usar mais a forma </w:t>
      </w:r>
      <w:r>
        <w:rPr>
          <w:rFonts w:ascii="Times New Roman" w:hAnsi="Times New Roman"/>
          <w:i/>
          <w:sz w:val="24"/>
          <w:szCs w:val="24"/>
        </w:rPr>
        <w:t>você</w:t>
      </w:r>
      <w:r>
        <w:rPr>
          <w:rFonts w:ascii="Times New Roman" w:hAnsi="Times New Roman"/>
          <w:sz w:val="24"/>
          <w:szCs w:val="24"/>
        </w:rPr>
        <w:t xml:space="preserve"> não tenha se comprovado. Esses resultados mostram que os missivistas ainda estão num período de transição, em que a mudança ainda não se instaurou, por isso, há quem utilize mais </w:t>
      </w:r>
      <w:r>
        <w:rPr>
          <w:rFonts w:ascii="Times New Roman" w:hAnsi="Times New Roman"/>
          <w:i/>
          <w:sz w:val="24"/>
          <w:szCs w:val="24"/>
        </w:rPr>
        <w:t>tu</w:t>
      </w:r>
      <w:r>
        <w:rPr>
          <w:rFonts w:ascii="Times New Roman" w:hAnsi="Times New Roman"/>
          <w:sz w:val="24"/>
          <w:szCs w:val="24"/>
        </w:rPr>
        <w:t xml:space="preserve"> como há também quem utilize mais </w:t>
      </w:r>
      <w:r>
        <w:rPr>
          <w:rFonts w:ascii="Times New Roman" w:hAnsi="Times New Roman"/>
          <w:i/>
          <w:sz w:val="24"/>
          <w:szCs w:val="24"/>
        </w:rPr>
        <w:t>você</w:t>
      </w:r>
      <w:r>
        <w:rPr>
          <w:rFonts w:ascii="Times New Roman" w:hAnsi="Times New Roman"/>
          <w:sz w:val="24"/>
          <w:szCs w:val="24"/>
        </w:rPr>
        <w:t>.</w:t>
      </w:r>
    </w:p>
    <w:p>
      <w:pPr>
        <w:pStyle w:val="style0"/>
        <w:spacing w:line="480" w:lineRule="auto"/>
        <w:jc w:val="both"/>
      </w:pPr>
      <w:r>
        <w:rPr>
          <w:rFonts w:ascii="Times New Roman" w:hAnsi="Times New Roman"/>
          <w:sz w:val="24"/>
          <w:szCs w:val="24"/>
        </w:rPr>
      </w:r>
    </w:p>
    <w:p>
      <w:pPr>
        <w:pStyle w:val="style0"/>
        <w:spacing w:line="360" w:lineRule="auto"/>
        <w:jc w:val="both"/>
      </w:pPr>
      <w:r>
        <w:rPr>
          <w:rFonts w:ascii="Times New Roman" w:hAnsi="Times New Roman"/>
          <w:sz w:val="24"/>
          <w:szCs w:val="24"/>
        </w:rPr>
        <w:t>Considerações finais</w:t>
      </w:r>
    </w:p>
    <w:p>
      <w:pPr>
        <w:pStyle w:val="style0"/>
        <w:spacing w:line="360" w:lineRule="auto"/>
        <w:jc w:val="both"/>
      </w:pPr>
      <w:r>
        <w:rPr>
          <w:rFonts w:ascii="Times New Roman" w:hAnsi="Times New Roman"/>
          <w:sz w:val="24"/>
          <w:szCs w:val="24"/>
        </w:rPr>
      </w:r>
    </w:p>
    <w:p>
      <w:pPr>
        <w:pStyle w:val="style34"/>
        <w:spacing w:line="360" w:lineRule="auto"/>
        <w:ind w:firstLine="708" w:left="0" w:right="0"/>
        <w:jc w:val="both"/>
      </w:pPr>
      <w:r>
        <w:rPr>
          <w:color w:val="00000A"/>
        </w:rPr>
        <w:t xml:space="preserve">A partir da breve análise de algumas cartas trocadas entre membros da família Penna, pode-se fazer algumas constatações sobre a questão da </w:t>
      </w:r>
      <w:r>
        <w:rPr/>
        <w:t>distribuição das estratégias de referência à segunda pessoa.</w:t>
      </w:r>
    </w:p>
    <w:p>
      <w:pPr>
        <w:pStyle w:val="style34"/>
        <w:spacing w:line="360" w:lineRule="auto"/>
        <w:ind w:firstLine="708" w:left="0" w:right="0"/>
        <w:jc w:val="both"/>
      </w:pPr>
      <w:r>
        <w:rPr/>
        <w:t xml:space="preserve">De maneira geral, corroborando com outros estudos de mesmo cunho, pode-se afirmar que ainda no início do século XX, a forma pronominal </w:t>
      </w:r>
      <w:r>
        <w:rPr>
          <w:i/>
        </w:rPr>
        <w:t>tu</w:t>
      </w:r>
      <w:r>
        <w:rPr/>
        <w:t xml:space="preserve"> ainda é mais empregada em missivas de cunho pessoal e íntimo.</w:t>
      </w:r>
    </w:p>
    <w:p>
      <w:pPr>
        <w:pStyle w:val="style34"/>
        <w:spacing w:line="360" w:lineRule="auto"/>
        <w:ind w:firstLine="708" w:left="0" w:right="0"/>
        <w:jc w:val="both"/>
      </w:pPr>
      <w:r>
        <w:rPr/>
        <w:t xml:space="preserve">A análise do sujeito em cartas amorosas indica o emprego quase categórico do pronome </w:t>
      </w:r>
      <w:r>
        <w:rPr>
          <w:i/>
        </w:rPr>
        <w:t>tu</w:t>
      </w:r>
      <w:r>
        <w:rPr/>
        <w:t xml:space="preserve">, embora a análise do comportamento linguístico de cada missivista tenha se mostrado essencial para identificar o emprego da forma </w:t>
      </w:r>
      <w:r>
        <w:rPr>
          <w:i/>
        </w:rPr>
        <w:t>você</w:t>
      </w:r>
      <w:r>
        <w:rPr/>
        <w:t xml:space="preserve"> na produção escrita de Affonso Penna Júnior.</w:t>
      </w:r>
    </w:p>
    <w:p>
      <w:pPr>
        <w:pStyle w:val="style34"/>
        <w:spacing w:line="360" w:lineRule="auto"/>
        <w:ind w:firstLine="708" w:left="0" w:right="0"/>
        <w:jc w:val="both"/>
      </w:pPr>
      <w:r>
        <w:rPr/>
        <w:t xml:space="preserve">Pode-se observar que tal utilização não estava ligada à assimetria de tratamento, nem tinha qualquer motivação pragmática, de modo que pode ser um indício de que a nova forma estaria entrando no sistema pronominal, uma vez que se percebe um alargamento na utilização da nova forma: não houve dados de </w:t>
      </w:r>
      <w:r>
        <w:rPr>
          <w:i/>
        </w:rPr>
        <w:t>você</w:t>
      </w:r>
      <w:r>
        <w:rPr/>
        <w:t xml:space="preserve"> nas cartas de Affonso Penna, ao passo que tal uso mostra-se categórico na produção escrita de Affonso Penna Júnior.</w:t>
      </w:r>
    </w:p>
    <w:p>
      <w:pPr>
        <w:pStyle w:val="style34"/>
        <w:spacing w:line="360" w:lineRule="auto"/>
        <w:ind w:firstLine="708" w:left="0" w:right="0"/>
        <w:jc w:val="both"/>
      </w:pPr>
      <w:r>
        <w:rPr/>
        <w:t xml:space="preserve">Desta forma, acredita-se que no período em que as cartas foram escritas, embora houvesse uma maior utilização do pronome </w:t>
      </w:r>
      <w:r>
        <w:rPr>
          <w:i/>
        </w:rPr>
        <w:t>tu</w:t>
      </w:r>
      <w:r>
        <w:rPr/>
        <w:t xml:space="preserve">, haveria o início do alargamento na utilização de </w:t>
      </w:r>
      <w:r>
        <w:rPr>
          <w:i/>
        </w:rPr>
        <w:t>você</w:t>
      </w:r>
      <w:r>
        <w:rPr/>
        <w:t xml:space="preserve"> entre os homens, uma vez que os resultados mostraram que na geração nascida nos anos de 1850 – Affonso Penna – não houve dados de </w:t>
      </w:r>
      <w:r>
        <w:rPr>
          <w:i/>
        </w:rPr>
        <w:t>você</w:t>
      </w:r>
      <w:r>
        <w:rPr/>
        <w:t>. Ao passo que na geração de 1880 – Affonso Penna Júnior – encontra-se um uso mais generalizado do pronome.</w:t>
      </w:r>
    </w:p>
    <w:p>
      <w:pPr>
        <w:pStyle w:val="style0"/>
        <w:spacing w:line="480" w:lineRule="auto"/>
        <w:jc w:val="both"/>
      </w:pPr>
      <w:r>
        <w:rPr>
          <w:rFonts w:ascii="Times New Roman" w:hAnsi="Times New Roman"/>
          <w:sz w:val="24"/>
          <w:szCs w:val="24"/>
        </w:rPr>
      </w:r>
    </w:p>
    <w:p>
      <w:pPr>
        <w:pStyle w:val="style0"/>
        <w:spacing w:line="360" w:lineRule="auto"/>
        <w:jc w:val="both"/>
      </w:pPr>
      <w:r>
        <w:rPr>
          <w:rFonts w:ascii="Times New Roman" w:hAnsi="Times New Roman"/>
          <w:sz w:val="24"/>
          <w:szCs w:val="24"/>
        </w:rPr>
        <w:t>Bibliografia</w:t>
      </w:r>
    </w:p>
    <w:p>
      <w:pPr>
        <w:pStyle w:val="style0"/>
        <w:spacing w:line="360" w:lineRule="auto"/>
        <w:jc w:val="both"/>
      </w:pPr>
      <w:r>
        <w:rPr>
          <w:rFonts w:ascii="Times New Roman" w:hAnsi="Times New Roman"/>
          <w:sz w:val="24"/>
          <w:szCs w:val="24"/>
        </w:rPr>
      </w:r>
    </w:p>
    <w:p>
      <w:pPr>
        <w:pStyle w:val="style0"/>
        <w:jc w:val="both"/>
      </w:pPr>
      <w:r>
        <w:rPr>
          <w:rFonts w:ascii="Times New Roman" w:hAnsi="Times New Roman"/>
          <w:sz w:val="24"/>
          <w:szCs w:val="24"/>
        </w:rPr>
        <w:t xml:space="preserve">DUARTE, M. Eugênia L. (1993). Do pronome nulo ao pronome pleno: a trajetória do sujeito no português do Brasil. In I. Roberts &amp; M. A. Kato (orgs.) </w:t>
      </w:r>
      <w:r>
        <w:rPr>
          <w:rFonts w:ascii="Times New Roman" w:hAnsi="Times New Roman"/>
          <w:i/>
          <w:iCs/>
          <w:sz w:val="24"/>
          <w:szCs w:val="24"/>
        </w:rPr>
        <w:t>Português Brasileiro: uma viagem diacrônica</w:t>
      </w:r>
      <w:r>
        <w:rPr>
          <w:rFonts w:ascii="Times New Roman" w:hAnsi="Times New Roman"/>
          <w:sz w:val="24"/>
          <w:szCs w:val="24"/>
        </w:rPr>
        <w:t>. Campinas: Ed. da UNICAMP. 107-128.</w:t>
      </w:r>
    </w:p>
    <w:p>
      <w:pPr>
        <w:pStyle w:val="style0"/>
        <w:jc w:val="both"/>
      </w:pPr>
      <w:r>
        <w:rPr>
          <w:rFonts w:ascii="Times New Roman" w:hAnsi="Times New Roman"/>
          <w:sz w:val="24"/>
          <w:szCs w:val="24"/>
          <w:lang w:eastAsia="pt-BR"/>
        </w:rPr>
        <w:t xml:space="preserve">FARACO, Carlos Alberto. (1996). “O tratamento </w:t>
      </w:r>
      <w:r>
        <w:rPr>
          <w:rFonts w:ascii="Times New Roman" w:hAnsi="Times New Roman"/>
          <w:i/>
          <w:iCs/>
          <w:sz w:val="24"/>
          <w:szCs w:val="24"/>
          <w:lang w:eastAsia="pt-BR"/>
        </w:rPr>
        <w:t xml:space="preserve">Você </w:t>
      </w:r>
      <w:r>
        <w:rPr>
          <w:rFonts w:ascii="Times New Roman" w:hAnsi="Times New Roman"/>
          <w:sz w:val="24"/>
          <w:szCs w:val="24"/>
          <w:lang w:eastAsia="pt-BR"/>
        </w:rPr>
        <w:t xml:space="preserve">em português: uma abordagem histórica”. </w:t>
      </w:r>
      <w:r>
        <w:rPr>
          <w:rFonts w:ascii="Times New Roman" w:hAnsi="Times New Roman"/>
          <w:sz w:val="24"/>
          <w:szCs w:val="24"/>
          <w:lang w:eastAsia="pt-BR" w:val="en-US"/>
        </w:rPr>
        <w:t xml:space="preserve">In: </w:t>
      </w:r>
      <w:r>
        <w:rPr>
          <w:rFonts w:ascii="Times New Roman" w:hAnsi="Times New Roman"/>
          <w:i/>
          <w:iCs/>
          <w:sz w:val="24"/>
          <w:szCs w:val="24"/>
          <w:lang w:eastAsia="pt-BR" w:val="en-US"/>
        </w:rPr>
        <w:t>Fragmenta</w:t>
      </w:r>
      <w:r>
        <w:rPr>
          <w:rFonts w:ascii="Times New Roman" w:hAnsi="Times New Roman"/>
          <w:sz w:val="24"/>
          <w:szCs w:val="24"/>
          <w:lang w:eastAsia="pt-BR" w:val="en-US"/>
        </w:rPr>
        <w:t>. nº 13. Curitiba: Ed. da UFPR. p. 51-82.</w:t>
      </w:r>
    </w:p>
    <w:p>
      <w:pPr>
        <w:pStyle w:val="style0"/>
        <w:jc w:val="both"/>
      </w:pPr>
      <w:r>
        <w:rPr>
          <w:rFonts w:ascii="Times New Roman" w:hAnsi="Times New Roman"/>
          <w:sz w:val="24"/>
          <w:szCs w:val="24"/>
          <w:lang w:eastAsia="pt-BR" w:val="en-US"/>
        </w:rPr>
      </w:r>
    </w:p>
    <w:p>
      <w:pPr>
        <w:pStyle w:val="style0"/>
        <w:jc w:val="both"/>
      </w:pPr>
      <w:r>
        <w:rPr>
          <w:rFonts w:ascii="Times New Roman" w:hAnsi="Times New Roman"/>
          <w:sz w:val="24"/>
          <w:szCs w:val="24"/>
          <w:lang w:eastAsia="pt-BR" w:val="en-US"/>
        </w:rPr>
        <w:t xml:space="preserve">LABOV, W. (1994) </w:t>
      </w:r>
      <w:r>
        <w:rPr>
          <w:rFonts w:ascii="Times New Roman" w:hAnsi="Times New Roman"/>
          <w:i/>
          <w:iCs/>
          <w:sz w:val="24"/>
          <w:szCs w:val="24"/>
          <w:lang w:eastAsia="pt-BR" w:val="en-US"/>
        </w:rPr>
        <w:t>Principles of Linguistic Change: Internal Factors</w:t>
      </w:r>
      <w:r>
        <w:rPr>
          <w:rFonts w:ascii="Times New Roman" w:hAnsi="Times New Roman"/>
          <w:sz w:val="24"/>
          <w:szCs w:val="24"/>
          <w:lang w:eastAsia="pt-BR" w:val="en-US"/>
        </w:rPr>
        <w:t xml:space="preserve">. </w:t>
      </w:r>
      <w:r>
        <w:rPr>
          <w:rFonts w:ascii="Times New Roman" w:hAnsi="Times New Roman"/>
          <w:sz w:val="24"/>
          <w:szCs w:val="24"/>
          <w:lang w:eastAsia="pt-BR"/>
        </w:rPr>
        <w:t>Oxford: Blackwell.</w:t>
      </w:r>
    </w:p>
    <w:p>
      <w:pPr>
        <w:pStyle w:val="style0"/>
        <w:jc w:val="both"/>
      </w:pPr>
      <w:r>
        <w:rPr>
          <w:rFonts w:ascii="Times New Roman" w:hAnsi="Times New Roman"/>
          <w:sz w:val="24"/>
          <w:szCs w:val="24"/>
          <w:lang w:eastAsia="pt-BR"/>
        </w:rPr>
      </w:r>
    </w:p>
    <w:p>
      <w:pPr>
        <w:pStyle w:val="style0"/>
        <w:jc w:val="both"/>
      </w:pPr>
      <w:r>
        <w:rPr>
          <w:rFonts w:ascii="Times New Roman" w:hAnsi="Times New Roman"/>
          <w:sz w:val="24"/>
          <w:szCs w:val="24"/>
          <w:lang w:eastAsia="pt-BR"/>
        </w:rPr>
        <w:t xml:space="preserve">______, W. </w:t>
      </w:r>
      <w:r>
        <w:rPr>
          <w:rFonts w:ascii="Times New Roman" w:hAnsi="Times New Roman"/>
          <w:i/>
          <w:sz w:val="24"/>
          <w:szCs w:val="24"/>
          <w:lang w:eastAsia="pt-BR"/>
        </w:rPr>
        <w:t>Padrões sociolinguísticos</w:t>
      </w:r>
      <w:r>
        <w:rPr>
          <w:rFonts w:ascii="Times New Roman" w:hAnsi="Times New Roman"/>
          <w:sz w:val="24"/>
          <w:szCs w:val="24"/>
          <w:lang w:eastAsia="pt-BR"/>
        </w:rPr>
        <w:t>. Trad. Marcos Bagno, Maria Marta Pereira Scherre, Caroline Rodrigues Cardoso. -São Paulo, Parábola Editorial, 2008.</w:t>
      </w:r>
    </w:p>
    <w:p>
      <w:pPr>
        <w:pStyle w:val="style0"/>
        <w:jc w:val="both"/>
      </w:pPr>
      <w:r>
        <w:rPr>
          <w:rFonts w:ascii="Times New Roman" w:hAnsi="Times New Roman"/>
          <w:sz w:val="24"/>
          <w:szCs w:val="24"/>
          <w:lang w:eastAsia="pt-BR"/>
        </w:rPr>
      </w:r>
    </w:p>
    <w:p>
      <w:pPr>
        <w:pStyle w:val="style0"/>
        <w:jc w:val="both"/>
      </w:pPr>
      <w:r>
        <w:rPr>
          <w:rFonts w:ascii="Times New Roman" w:hAnsi="Times New Roman"/>
          <w:sz w:val="24"/>
          <w:szCs w:val="24"/>
          <w:lang w:eastAsia="pt-BR"/>
        </w:rPr>
        <w:t xml:space="preserve">LOPES, Célia Regina dos Santos. (2001). Processo evolutivo de ‘Vossa Mercê’ &gt;‘Você’ (português) e ‘Vuestra Merced’ &gt; ‘Usted’ (espanhol). </w:t>
      </w:r>
      <w:r>
        <w:rPr>
          <w:rFonts w:ascii="Times New Roman" w:hAnsi="Times New Roman"/>
          <w:i/>
          <w:iCs/>
          <w:sz w:val="24"/>
          <w:szCs w:val="24"/>
          <w:lang w:eastAsia="pt-BR"/>
        </w:rPr>
        <w:t>II Congresso</w:t>
      </w:r>
      <w:r>
        <w:rPr>
          <w:rFonts w:ascii="Times New Roman" w:hAnsi="Times New Roman"/>
          <w:sz w:val="24"/>
          <w:szCs w:val="24"/>
          <w:lang w:eastAsia="pt-BR"/>
        </w:rPr>
        <w:t xml:space="preserve"> </w:t>
      </w:r>
      <w:r>
        <w:rPr>
          <w:rFonts w:ascii="Times New Roman" w:hAnsi="Times New Roman"/>
          <w:i/>
          <w:iCs/>
          <w:sz w:val="24"/>
          <w:szCs w:val="24"/>
          <w:lang w:eastAsia="pt-BR"/>
        </w:rPr>
        <w:t>Internacional da ABRALIN-Associação Brasileira de Lingüística</w:t>
      </w:r>
      <w:r>
        <w:rPr>
          <w:rFonts w:ascii="Times New Roman" w:hAnsi="Times New Roman"/>
          <w:sz w:val="24"/>
          <w:szCs w:val="24"/>
          <w:lang w:eastAsia="pt-BR"/>
        </w:rPr>
        <w:t xml:space="preserve">. Fortaleza: publicação </w:t>
      </w:r>
      <w:r>
        <w:rPr>
          <w:rFonts w:ascii="Times New Roman" w:hAnsi="Times New Roman"/>
          <w:i/>
          <w:iCs/>
          <w:sz w:val="24"/>
          <w:szCs w:val="24"/>
          <w:lang w:eastAsia="pt-BR"/>
        </w:rPr>
        <w:t xml:space="preserve">on-line </w:t>
      </w:r>
      <w:hyperlink r:id="rId2">
        <w:r>
          <w:rPr>
            <w:rStyle w:val="style17"/>
            <w:rFonts w:ascii="Times New Roman" w:hAnsi="Times New Roman"/>
            <w:sz w:val="24"/>
            <w:szCs w:val="24"/>
            <w:lang w:eastAsia="pt-BR"/>
          </w:rPr>
          <w:t>www.letras.ufrj.br/abralin</w:t>
        </w:r>
      </w:hyperlink>
      <w:r>
        <w:rPr>
          <w:rFonts w:ascii="Times New Roman" w:hAnsi="Times New Roman"/>
          <w:sz w:val="24"/>
          <w:szCs w:val="24"/>
          <w:lang w:eastAsia="pt-BR"/>
        </w:rPr>
        <w:t>.</w:t>
      </w:r>
    </w:p>
    <w:p>
      <w:pPr>
        <w:pStyle w:val="style0"/>
        <w:jc w:val="both"/>
      </w:pPr>
      <w:r>
        <w:rPr>
          <w:rFonts w:ascii="Times New Roman" w:hAnsi="Times New Roman"/>
          <w:sz w:val="24"/>
          <w:szCs w:val="24"/>
          <w:lang w:eastAsia="pt-BR"/>
        </w:rPr>
      </w:r>
    </w:p>
    <w:p>
      <w:pPr>
        <w:pStyle w:val="style0"/>
        <w:jc w:val="both"/>
      </w:pPr>
      <w:r>
        <w:rPr>
          <w:rFonts w:ascii="Times New Roman" w:eastAsia="TrebuchetMS-Italic" w:hAnsi="Times New Roman"/>
          <w:i/>
          <w:iCs/>
          <w:sz w:val="24"/>
          <w:szCs w:val="24"/>
          <w:lang w:eastAsia="pt-BR"/>
        </w:rPr>
        <w:t xml:space="preserve">______ </w:t>
      </w:r>
      <w:r>
        <w:rPr>
          <w:rFonts w:ascii="Times New Roman" w:eastAsia="TrebuchetMS" w:hAnsi="Times New Roman"/>
          <w:sz w:val="24"/>
          <w:szCs w:val="24"/>
          <w:lang w:eastAsia="pt-BR"/>
        </w:rPr>
        <w:t xml:space="preserve">&amp; MACHADO, Ana Carolina Morito. “Tradição e inovação: indícios do sincretismo entre segunda e terceira pessoas nas cartas dos avos”. In: LOPES, Celia Regina dos Santos (Org.). </w:t>
      </w:r>
      <w:r>
        <w:rPr>
          <w:rFonts w:ascii="Times New Roman" w:eastAsia="TrebuchetMS-Italic" w:hAnsi="Times New Roman"/>
          <w:i/>
          <w:iCs/>
          <w:sz w:val="24"/>
          <w:szCs w:val="24"/>
          <w:lang w:eastAsia="pt-BR"/>
        </w:rPr>
        <w:t>Norma brasileira em construção: fatos lingüísticos em cartas pessoais do século</w:t>
      </w:r>
      <w:r>
        <w:rPr>
          <w:rFonts w:ascii="Times New Roman" w:eastAsia="TrebuchetMS" w:hAnsi="Times New Roman"/>
          <w:sz w:val="24"/>
          <w:szCs w:val="24"/>
          <w:lang w:eastAsia="pt-BR"/>
        </w:rPr>
        <w:t xml:space="preserve"> </w:t>
      </w:r>
      <w:r>
        <w:rPr>
          <w:rFonts w:ascii="Times New Roman" w:eastAsia="TrebuchetMS-Italic" w:hAnsi="Times New Roman"/>
          <w:i/>
          <w:iCs/>
          <w:sz w:val="24"/>
          <w:szCs w:val="24"/>
          <w:lang w:eastAsia="pt-BR"/>
        </w:rPr>
        <w:t xml:space="preserve">XIX. </w:t>
      </w:r>
      <w:r>
        <w:rPr>
          <w:rFonts w:ascii="Times New Roman" w:eastAsia="TrebuchetMS" w:hAnsi="Times New Roman"/>
          <w:sz w:val="24"/>
          <w:szCs w:val="24"/>
          <w:lang w:eastAsia="pt-BR"/>
        </w:rPr>
        <w:t>Rio de Janeiro: Pós-graduação em Letras Vernáculas/FAPERJ, 2005, v. , p. 45-66.</w:t>
      </w:r>
    </w:p>
    <w:p>
      <w:pPr>
        <w:pStyle w:val="style0"/>
        <w:jc w:val="both"/>
      </w:pPr>
      <w:r>
        <w:rPr>
          <w:rFonts w:ascii="Times New Roman" w:eastAsia="TrebuchetMS" w:hAnsi="Times New Roman"/>
          <w:sz w:val="24"/>
          <w:szCs w:val="24"/>
          <w:lang w:eastAsia="pt-BR"/>
        </w:rPr>
      </w:r>
    </w:p>
    <w:p>
      <w:pPr>
        <w:pStyle w:val="style0"/>
        <w:jc w:val="both"/>
      </w:pPr>
      <w:r>
        <w:rPr>
          <w:rFonts w:ascii="Times New Roman" w:hAnsi="Times New Roman"/>
          <w:sz w:val="24"/>
          <w:szCs w:val="24"/>
          <w:lang w:eastAsia="pt-BR"/>
        </w:rPr>
        <w:t xml:space="preserve">______; CAVALCANTE, S. A cronologia do voceamento no português brasileiro: expansão do você-sujeito e retenção do clítico-te. (2011). In: </w:t>
      </w:r>
      <w:hyperlink r:id="rId3">
        <w:r>
          <w:rPr>
            <w:rStyle w:val="style17"/>
            <w:rFonts w:ascii="Times New Roman" w:hAnsi="Times New Roman"/>
            <w:sz w:val="24"/>
            <w:szCs w:val="24"/>
          </w:rPr>
          <w:t>http://www.linguisticalfal.org/25_linguistica_030_065.pdf</w:t>
        </w:r>
      </w:hyperlink>
      <w:r>
        <w:rPr>
          <w:rFonts w:ascii="Times New Roman" w:hAnsi="Times New Roman"/>
          <w:sz w:val="24"/>
          <w:szCs w:val="24"/>
        </w:rPr>
        <w:t>.</w:t>
      </w:r>
    </w:p>
    <w:p>
      <w:pPr>
        <w:pStyle w:val="style0"/>
        <w:jc w:val="both"/>
      </w:pPr>
      <w:r>
        <w:rPr>
          <w:rFonts w:ascii="Times New Roman" w:hAnsi="Times New Roman"/>
          <w:sz w:val="24"/>
          <w:szCs w:val="24"/>
        </w:rPr>
      </w:r>
    </w:p>
    <w:p>
      <w:pPr>
        <w:pStyle w:val="style0"/>
        <w:jc w:val="both"/>
      </w:pPr>
      <w:r>
        <w:rPr>
          <w:rFonts w:ascii="Times New Roman" w:hAnsi="Times New Roman"/>
          <w:sz w:val="24"/>
          <w:szCs w:val="24"/>
          <w:lang w:eastAsia="pt-BR"/>
        </w:rPr>
        <w:t xml:space="preserve">MARCOTULIO. L. </w:t>
      </w:r>
      <w:r>
        <w:rPr>
          <w:rFonts w:ascii="Times New Roman" w:hAnsi="Times New Roman"/>
          <w:i/>
          <w:sz w:val="24"/>
          <w:szCs w:val="24"/>
          <w:lang w:eastAsia="pt-BR"/>
        </w:rPr>
        <w:t>A preservação das faces e a construção da imagem no discurso político do marquês de Lavradio: as formas de tratamento como estratégias de atenuação da polidez lingüística.</w:t>
      </w:r>
      <w:r>
        <w:rPr>
          <w:rFonts w:ascii="Times New Roman" w:hAnsi="Times New Roman"/>
          <w:sz w:val="24"/>
          <w:szCs w:val="24"/>
          <w:lang w:eastAsia="pt-BR"/>
        </w:rPr>
        <w:t xml:space="preserve"> Dissertação de Mestrado em Língua Portuguesa. Rio de Janeiro: Faculdade de Letras/UFRJ. 2008.</w:t>
      </w:r>
    </w:p>
    <w:p>
      <w:pPr>
        <w:pStyle w:val="style0"/>
        <w:jc w:val="both"/>
      </w:pPr>
      <w:r>
        <w:rPr>
          <w:rFonts w:ascii="Times New Roman" w:hAnsi="Times New Roman"/>
          <w:sz w:val="24"/>
          <w:szCs w:val="24"/>
          <w:lang w:eastAsia="pt-BR"/>
        </w:rPr>
      </w:r>
    </w:p>
    <w:p>
      <w:pPr>
        <w:pStyle w:val="style0"/>
        <w:jc w:val="both"/>
      </w:pPr>
      <w:r>
        <w:rPr>
          <w:rFonts w:ascii="Times New Roman" w:hAnsi="Times New Roman"/>
          <w:sz w:val="24"/>
          <w:szCs w:val="24"/>
          <w:lang w:eastAsia="pt-BR"/>
        </w:rPr>
        <w:t xml:space="preserve">MACHADO, Ana Carolina Morito. </w:t>
      </w:r>
      <w:r>
        <w:rPr>
          <w:rFonts w:ascii="Times New Roman" w:hAnsi="Times New Roman"/>
          <w:i/>
          <w:sz w:val="24"/>
          <w:szCs w:val="24"/>
          <w:lang w:eastAsia="pt-BR"/>
        </w:rPr>
        <w:t>A implementação de “você” no quadro pronominal: as estratégias de referência ao interlocutor em peças teatrais no século XX</w:t>
      </w:r>
      <w:r>
        <w:rPr>
          <w:rFonts w:ascii="Times New Roman" w:hAnsi="Times New Roman"/>
          <w:sz w:val="24"/>
          <w:szCs w:val="24"/>
          <w:lang w:eastAsia="pt-BR"/>
        </w:rPr>
        <w:t>. Dissertação de Mestrado em Língua Portuguesa. Rio de Janeiro: Faculdade de Letras/UFRJ. 2006.</w:t>
      </w:r>
    </w:p>
    <w:p>
      <w:pPr>
        <w:pStyle w:val="style0"/>
        <w:jc w:val="both"/>
      </w:pPr>
      <w:r>
        <w:rPr>
          <w:rFonts w:ascii="Times New Roman" w:hAnsi="Times New Roman"/>
          <w:sz w:val="24"/>
          <w:szCs w:val="24"/>
          <w:lang w:eastAsia="pt-BR"/>
        </w:rPr>
      </w:r>
    </w:p>
    <w:p>
      <w:pPr>
        <w:pStyle w:val="style0"/>
        <w:jc w:val="both"/>
      </w:pPr>
      <w:r>
        <w:rPr>
          <w:rFonts w:ascii="Times New Roman" w:hAnsi="Times New Roman"/>
          <w:sz w:val="24"/>
          <w:szCs w:val="24"/>
          <w:lang w:eastAsia="pt-BR"/>
        </w:rPr>
        <w:t xml:space="preserve">______, Ana Carolina Morito. </w:t>
      </w:r>
      <w:r>
        <w:rPr>
          <w:rFonts w:ascii="Times New Roman" w:hAnsi="Times New Roman"/>
          <w:i/>
          <w:sz w:val="24"/>
          <w:szCs w:val="24"/>
          <w:lang w:eastAsia="pt-BR"/>
        </w:rPr>
        <w:t>As formas de tratamento nos teatros brasileiro e português dos séculos XIX e XX</w:t>
      </w:r>
      <w:r>
        <w:rPr>
          <w:rFonts w:ascii="Times New Roman" w:hAnsi="Times New Roman"/>
          <w:sz w:val="24"/>
          <w:szCs w:val="24"/>
          <w:lang w:eastAsia="pt-BR"/>
        </w:rPr>
        <w:t>. Tese de Doutorado em Língua Portuguesa. Rio de Janeiro: Faculdade de Letras/UFRJ. 2011.</w:t>
      </w:r>
    </w:p>
    <w:p>
      <w:pPr>
        <w:pStyle w:val="style0"/>
        <w:jc w:val="both"/>
      </w:pPr>
      <w:r>
        <w:rPr>
          <w:rFonts w:ascii="Times New Roman" w:hAnsi="Times New Roman"/>
          <w:i/>
          <w:iCs/>
          <w:sz w:val="24"/>
          <w:szCs w:val="24"/>
          <w:lang w:eastAsia="pt-BR"/>
        </w:rPr>
      </w:r>
    </w:p>
    <w:p>
      <w:pPr>
        <w:pStyle w:val="style0"/>
        <w:jc w:val="both"/>
      </w:pPr>
      <w:r>
        <w:rPr>
          <w:rFonts w:ascii="Times New Roman" w:hAnsi="Times New Roman"/>
          <w:sz w:val="24"/>
          <w:szCs w:val="24"/>
          <w:lang w:eastAsia="pt-BR"/>
        </w:rPr>
        <w:t xml:space="preserve">MOLLICA, Maria Cecilia &amp; BRAGA, Maria Luiza. (orgs.). (2003). </w:t>
      </w:r>
      <w:r>
        <w:rPr>
          <w:rFonts w:ascii="Times New Roman" w:hAnsi="Times New Roman"/>
          <w:i/>
          <w:iCs/>
          <w:sz w:val="24"/>
          <w:szCs w:val="24"/>
          <w:lang w:eastAsia="pt-BR"/>
        </w:rPr>
        <w:t>Introdução à sociolingüística: o tratamento da variação</w:t>
      </w:r>
      <w:r>
        <w:rPr>
          <w:rFonts w:ascii="Times New Roman" w:hAnsi="Times New Roman"/>
          <w:sz w:val="24"/>
          <w:szCs w:val="24"/>
          <w:lang w:eastAsia="pt-BR"/>
        </w:rPr>
        <w:t>. São Paulo: Contexto.</w:t>
      </w:r>
    </w:p>
    <w:p>
      <w:pPr>
        <w:pStyle w:val="style0"/>
        <w:jc w:val="both"/>
      </w:pPr>
      <w:r>
        <w:rPr>
          <w:rFonts w:ascii="Times New Roman" w:hAnsi="Times New Roman"/>
          <w:sz w:val="24"/>
          <w:szCs w:val="24"/>
          <w:lang w:eastAsia="pt-BR"/>
        </w:rPr>
      </w:r>
    </w:p>
    <w:p>
      <w:pPr>
        <w:pStyle w:val="style32"/>
        <w:ind w:hanging="0" w:left="0" w:right="0"/>
      </w:pPr>
      <w:r>
        <w:rPr>
          <w:rFonts w:ascii="Times New Roman" w:hAnsi="Times New Roman"/>
          <w:sz w:val="24"/>
          <w:szCs w:val="24"/>
        </w:rPr>
        <w:t xml:space="preserve">PEREIRA, Rachel de Oliveira. </w:t>
      </w:r>
      <w:r>
        <w:rPr>
          <w:rFonts w:ascii="Times New Roman" w:hAnsi="Times New Roman"/>
          <w:bCs/>
          <w:i/>
          <w:sz w:val="24"/>
          <w:szCs w:val="24"/>
        </w:rPr>
        <w:t>O tratamento em cartas amorosas e familiares da Família Penna: um estudo diacrônico</w:t>
      </w:r>
      <w:r>
        <w:rPr>
          <w:rFonts w:ascii="Times New Roman" w:hAnsi="Times New Roman"/>
          <w:bCs/>
          <w:sz w:val="24"/>
          <w:szCs w:val="24"/>
        </w:rPr>
        <w:t>. Dissertação de Metrado em Língua Portuguesa. Rio de Janeiro: Faculdade de Letras/UFRJ. 2012</w:t>
      </w:r>
    </w:p>
    <w:p>
      <w:pPr>
        <w:pStyle w:val="style0"/>
        <w:jc w:val="both"/>
      </w:pPr>
      <w:r>
        <w:rPr>
          <w:rFonts w:ascii="Times New Roman" w:hAnsi="Times New Roman"/>
          <w:sz w:val="24"/>
          <w:szCs w:val="24"/>
          <w:lang w:eastAsia="pt-BR"/>
        </w:rPr>
      </w:r>
    </w:p>
    <w:p>
      <w:pPr>
        <w:pStyle w:val="style0"/>
        <w:jc w:val="both"/>
      </w:pPr>
      <w:r>
        <w:rPr>
          <w:rFonts w:ascii="Times New Roman" w:hAnsi="Times New Roman"/>
          <w:sz w:val="24"/>
          <w:szCs w:val="24"/>
          <w:lang w:eastAsia="pt-BR"/>
        </w:rPr>
        <w:t xml:space="preserve">RUMEU, Márcia Cristina de Brito. (2004). </w:t>
      </w:r>
      <w:r>
        <w:rPr>
          <w:rFonts w:ascii="Times New Roman" w:hAnsi="Times New Roman"/>
          <w:i/>
          <w:iCs/>
          <w:sz w:val="24"/>
          <w:szCs w:val="24"/>
          <w:lang w:eastAsia="pt-BR"/>
        </w:rPr>
        <w:t>Para uma História do Português no Brasil: Formas Pronominais e Nominais de Tratamento em Cartas Setecentistas e Oitocentistas</w:t>
      </w:r>
      <w:r>
        <w:rPr>
          <w:rFonts w:ascii="Times New Roman" w:hAnsi="Times New Roman"/>
          <w:sz w:val="24"/>
          <w:szCs w:val="24"/>
          <w:lang w:eastAsia="pt-BR"/>
        </w:rPr>
        <w:t>. Dissertação de Mestrado em Língua Portuguesa – Curso de Pós-graduação</w:t>
      </w:r>
      <w:r>
        <w:rPr>
          <w:rFonts w:ascii="Times New Roman" w:hAnsi="Times New Roman"/>
          <w:i/>
          <w:iCs/>
          <w:sz w:val="24"/>
          <w:szCs w:val="24"/>
          <w:lang w:eastAsia="pt-BR"/>
        </w:rPr>
        <w:t xml:space="preserve"> </w:t>
      </w:r>
      <w:r>
        <w:rPr>
          <w:rFonts w:ascii="Times New Roman" w:hAnsi="Times New Roman"/>
          <w:sz w:val="24"/>
          <w:szCs w:val="24"/>
          <w:lang w:eastAsia="pt-BR"/>
        </w:rPr>
        <w:t>em Letras Vernáculas, Rio de Janeiro: UFRJ - Faculdade de Letras.</w:t>
      </w:r>
    </w:p>
    <w:p>
      <w:pPr>
        <w:pStyle w:val="style0"/>
        <w:jc w:val="both"/>
      </w:pPr>
      <w:r>
        <w:rPr>
          <w:rFonts w:ascii="Times New Roman" w:hAnsi="Times New Roman"/>
          <w:sz w:val="24"/>
          <w:szCs w:val="24"/>
          <w:lang w:eastAsia="pt-BR"/>
        </w:rPr>
      </w:r>
    </w:p>
    <w:p>
      <w:pPr>
        <w:pStyle w:val="style0"/>
        <w:jc w:val="both"/>
      </w:pPr>
      <w:r>
        <w:rPr>
          <w:rFonts w:ascii="Times New Roman" w:hAnsi="Times New Roman"/>
          <w:sz w:val="24"/>
          <w:szCs w:val="24"/>
          <w:lang w:eastAsia="pt-BR"/>
        </w:rPr>
        <w:t xml:space="preserve">______, Márcia Cristina de Brito. (2008). </w:t>
      </w:r>
      <w:r>
        <w:rPr>
          <w:rFonts w:ascii="Times New Roman" w:hAnsi="Times New Roman"/>
          <w:i/>
          <w:iCs/>
          <w:sz w:val="24"/>
          <w:szCs w:val="24"/>
          <w:lang w:eastAsia="pt-BR"/>
        </w:rPr>
        <w:t>A implementação do “Você” no português brasileiro oitocentista e novecentista: um estudo de painel</w:t>
      </w:r>
      <w:r>
        <w:rPr>
          <w:rFonts w:ascii="Times New Roman" w:hAnsi="Times New Roman"/>
          <w:sz w:val="24"/>
          <w:szCs w:val="24"/>
          <w:lang w:eastAsia="pt-BR"/>
        </w:rPr>
        <w:t>. Tese de Doutorado em Língua Portuguesa – Curso de Pós-graduação</w:t>
      </w:r>
      <w:r>
        <w:rPr>
          <w:rFonts w:ascii="Times New Roman" w:hAnsi="Times New Roman"/>
          <w:i/>
          <w:iCs/>
          <w:sz w:val="24"/>
          <w:szCs w:val="24"/>
          <w:lang w:eastAsia="pt-BR"/>
        </w:rPr>
        <w:t xml:space="preserve"> </w:t>
      </w:r>
      <w:r>
        <w:rPr>
          <w:rFonts w:ascii="Times New Roman" w:hAnsi="Times New Roman"/>
          <w:sz w:val="24"/>
          <w:szCs w:val="24"/>
          <w:lang w:eastAsia="pt-BR"/>
        </w:rPr>
        <w:t>em Letras Vernáculas, Rio de Janeiro: UFRJ - Faculdade de Letras.</w:t>
      </w:r>
    </w:p>
    <w:p>
      <w:pPr>
        <w:pStyle w:val="style0"/>
        <w:jc w:val="both"/>
      </w:pPr>
      <w:r>
        <w:rPr>
          <w:rFonts w:ascii="Times New Roman" w:hAnsi="Times New Roman"/>
          <w:sz w:val="24"/>
          <w:szCs w:val="24"/>
          <w:lang w:eastAsia="pt-BR"/>
        </w:rPr>
        <w:t xml:space="preserve">SOTO, Eva Ucy Miranda Sa. (2001). </w:t>
      </w:r>
      <w:r>
        <w:rPr>
          <w:rFonts w:ascii="Times New Roman" w:eastAsia="Garamond-Italic" w:hAnsi="Times New Roman"/>
          <w:i/>
          <w:iCs/>
          <w:sz w:val="24"/>
          <w:szCs w:val="24"/>
          <w:lang w:eastAsia="pt-BR"/>
        </w:rPr>
        <w:t>Variação/Mudança do Pronome de Tratamento Alocutivo: Uma analise enunciativa em cartas brasileiras</w:t>
      </w:r>
      <w:r>
        <w:rPr>
          <w:rFonts w:ascii="Times New Roman" w:hAnsi="Times New Roman"/>
          <w:sz w:val="24"/>
          <w:szCs w:val="24"/>
          <w:lang w:eastAsia="pt-BR"/>
        </w:rPr>
        <w:t>. Tese de Doutorado em Linguística e Língua Portuguesa,</w:t>
      </w:r>
      <w:r>
        <w:rPr>
          <w:rFonts w:ascii="Times New Roman" w:eastAsia="Garamond-Italic" w:hAnsi="Times New Roman"/>
          <w:i/>
          <w:iCs/>
          <w:sz w:val="24"/>
          <w:szCs w:val="24"/>
          <w:lang w:eastAsia="pt-BR"/>
        </w:rPr>
        <w:t xml:space="preserve"> </w:t>
      </w:r>
      <w:r>
        <w:rPr>
          <w:rFonts w:ascii="Times New Roman" w:hAnsi="Times New Roman"/>
          <w:sz w:val="24"/>
          <w:szCs w:val="24"/>
          <w:lang w:eastAsia="pt-BR"/>
        </w:rPr>
        <w:t>Araraquara: Universidade Estadual Paulista “Júlio de Mesquita Filho”.</w:t>
      </w:r>
    </w:p>
    <w:p>
      <w:pPr>
        <w:pStyle w:val="style0"/>
        <w:jc w:val="both"/>
      </w:pPr>
      <w:r>
        <w:rPr>
          <w:rFonts w:ascii="Times New Roman" w:hAnsi="Times New Roman"/>
          <w:sz w:val="24"/>
          <w:szCs w:val="24"/>
          <w:lang w:eastAsia="pt-BR"/>
        </w:rPr>
      </w:r>
    </w:p>
    <w:p>
      <w:pPr>
        <w:pStyle w:val="style0"/>
        <w:widowControl w:val="false"/>
        <w:jc w:val="both"/>
      </w:pPr>
      <w:r>
        <w:rPr>
          <w:rFonts w:ascii="Times New Roman" w:hAnsi="Times New Roman"/>
          <w:sz w:val="24"/>
          <w:szCs w:val="24"/>
          <w:lang w:val="en-US"/>
        </w:rPr>
        <w:t xml:space="preserve">WEINREICH, Uriel; LABOV, William e HERZOG, Marvin. </w:t>
      </w:r>
      <w:r>
        <w:rPr>
          <w:rFonts w:ascii="Times New Roman" w:hAnsi="Times New Roman"/>
          <w:bCs/>
          <w:i/>
          <w:sz w:val="24"/>
          <w:szCs w:val="24"/>
        </w:rPr>
        <w:t>Fundamentos empíricos para uma teoria da mudança linguística</w:t>
      </w:r>
      <w:r>
        <w:rPr>
          <w:rFonts w:ascii="Times New Roman" w:hAnsi="Times New Roman"/>
          <w:bCs/>
          <w:sz w:val="24"/>
          <w:szCs w:val="24"/>
        </w:rPr>
        <w:t xml:space="preserve">. </w:t>
      </w:r>
      <w:r>
        <w:rPr>
          <w:rFonts w:ascii="Times New Roman" w:hAnsi="Times New Roman"/>
          <w:sz w:val="24"/>
          <w:szCs w:val="24"/>
        </w:rPr>
        <w:t>São Paulo: Parábola, 2006 [1968].</w:t>
      </w:r>
    </w:p>
    <w:p>
      <w:pPr>
        <w:pStyle w:val="style0"/>
        <w:spacing w:line="360" w:lineRule="auto"/>
        <w:jc w:val="both"/>
      </w:pPr>
      <w:r>
        <w:rPr>
          <w:rFonts w:ascii="Times New Roman" w:hAnsi="Times New Roman"/>
          <w:sz w:val="24"/>
          <w:szCs w:val="24"/>
        </w:rPr>
      </w:r>
    </w:p>
    <w:p>
      <w:pPr>
        <w:pStyle w:val="style0"/>
      </w:pPr>
      <w:r>
        <w:rPr/>
      </w:r>
    </w:p>
    <w:p>
      <w:pPr>
        <w:sectPr>
          <w:footnotePr>
            <w:numFmt w:val="decimal"/>
          </w:footnotePr>
          <w:type w:val="continuous"/>
          <w:pgSz w:h="16838" w:w="11906"/>
          <w:pgMar w:bottom="1417" w:footer="0" w:gutter="0" w:header="0" w:left="1701" w:right="1701" w:top="1417"/>
          <w:formProt w:val="false"/>
          <w:textDirection w:val="lrTb"/>
          <w:docGrid w:charSpace="4096" w:linePitch="360" w:type="default"/>
        </w:sectPr>
      </w:pPr>
    </w:p>
    <w:sectPr>
      <w:footnotePr>
        <w:numFmt w:val="decimal"/>
      </w:footnotePr>
      <w:type w:val="continuous"/>
      <w:pgSz w:h="16838" w:w="11906"/>
      <w:pgMar w:bottom="1417" w:footer="0" w:gutter="0" w:header="0" w:left="1701" w:right="1701"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footnotes.xml><?xml version="1.0" encoding="UTF-8" standalone="yes"?>
<w:footnotes xmlns:w="http://schemas.openxmlformats.org/wordprocessingml/2006/main"><w:footnote w:id="0" w:type="separator"><w:p><w:r><w:separator/></w:r></w:p></w:footnote><w:footnote w:id="1" w:type="continuationSeparator"><w:p><w:r><w:continuationSeparator/></w:r></w:p></w:footnote><w:footnote w:id="2"><w:p><w:pPr><w:pStyle w:val="style33"/></w:pPr><w:r><w:rPr><w:rStyle w:val="style20"/><w:rFonts w:ascii="Times New Roman" w:hAnsi="Times New Roman"/></w:rPr><w:footnoteRef/><w:tab/></w:r><w:r><w:rPr><w:rFonts w:ascii="Times New Roman" w:hAnsi="Times New Roman"/></w:rPr><w:t xml:space="preserve"> </w:t></w:r><w:r><w:rPr><w:rFonts w:ascii="Times New Roman" w:hAnsi="Times New Roman"/></w:rPr><w:t>Universidade Federal do Rio de Janeiro</w:t></w:r></w:p></w:footnote><w:footnote w:id="3"><w:p><w:pPr><w:pStyle w:val="style33"/><w:jc w:val="both"/></w:pPr><w:r><w:rPr><w:rStyle w:val="style20"/><w:rFonts w:ascii="Times New Roman" w:hAnsi="Times New Roman"/></w:rPr><w:footnoteRef/><w:tab/></w:r><w:r><w:rPr><w:rFonts w:ascii="Times New Roman" w:hAnsi="Times New Roman"/></w:rPr><w:t xml:space="preserve"> </w:t></w:r><w:r><w:rPr><w:rFonts w:ascii="Times New Roman" w:hAnsi="Times New Roman"/></w:rPr><w:t xml:space="preserve">Programa de pós-graduação em Letras Vernáculas, Faculdade de Letras, UFRJ, Rio de Janeiro, RJ, Brasil, e-mail: </w:t></w:r><w:hyperlink r:id="rId5"><w:r><w:rPr><w:rStyle w:val="style17"/><w:rFonts w:ascii="Times New Roman" w:hAnsi="Times New Roman"/></w:rPr><w:t>oliveira.rpereira@gmail.com</w:t></w:r></w:hyperlink><w:r><w:rPr><w:rFonts w:ascii="Times New Roman" w:hAnsi="Times New Roman"/></w:rPr><w:t>.</w:t></w:r></w:p></w:footnote><w:footnote w:id="4"><w:p><w:pPr><w:pStyle w:val="style33"/><w:jc w:val="both"/></w:pPr><w:r><w:rPr><w:rStyle w:val="style20"/><w:rFonts w:ascii="Times New Roman" w:hAnsi="Times New Roman"/></w:rPr><w:footnoteRef/><w:tab/></w:r><w:r><w:rPr><w:rFonts w:ascii="Times New Roman" w:hAnsi="Times New Roman"/></w:rPr><w:t xml:space="preserve"> </w:t></w:r><w:r><w:rPr><w:rFonts w:ascii="Times New Roman" w:hAnsi="Times New Roman"/></w:rPr><w:t>Grande parte do material foi coletada no Arquivo Nacional. Possui o nome de Affonso Penna e Affonso Penna Júnior e possui como código de referência BR AN,RIO ON  e BR AN,RIO OO, respectivamente. Outra parte foi cedida gentilmente por Affonso Augusto Moreira Penna, bisneto de Affonso Penna e neto de Affonso Penna Júnior.</w:t></w:r></w:p></w:footnote><w:footnote w:id="5"><w:p><w:pPr><w:pStyle w:val="style33"/></w:pPr><w:r><w:rPr><w:rStyle w:val="style20"/><w:rFonts w:ascii="Times New Roman" w:hAnsi="Times New Roman"/></w:rPr><w:footnoteRef/><w:tab/></w:r><w:r><w:rPr><w:rFonts w:ascii="Times New Roman" w:hAnsi="Times New Roman"/></w:rPr><w:t xml:space="preserve"> </w:t></w:r><w:r><w:rPr><w:rFonts w:ascii="Times New Roman" w:hAnsi="Times New Roman"/></w:rPr><w:t>Ver Rumeu (2008), Lopes &amp; Cavalcante (2011), Machado (2011).</w:t></w:r></w:p></w:footnote></w:footnote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footnotePr>
    <w:numFmt w:val="decimal"/>
    <w:footnote w:id="0"/>
    <w:footnote w:id="1"/>
  </w:footnotePr>
</w:settings>
</file>

<file path=word/styles.xml><?xml version="1.0" encoding="utf-8"?>
<w:styles xmlns:w="http://schemas.openxmlformats.org/wordprocessingml/2006/main">
  <w:style w:styleId="style0" w:type="paragraph">
    <w:name w:val="Padrão"/>
    <w:next w:val="style0"/>
    <w:pPr>
      <w:widowControl/>
      <w:tabs>
        <w:tab w:leader="none" w:pos="708" w:val="left"/>
      </w:tabs>
      <w:suppressAutoHyphens w:val="true"/>
    </w:pPr>
    <w:rPr>
      <w:rFonts w:ascii="Calibri" w:cs="Times New Roman" w:eastAsia="Calibri" w:hAnsi="Calibri"/>
      <w:color w:val="auto"/>
      <w:sz w:val="22"/>
      <w:szCs w:val="22"/>
      <w:lang w:bidi="ar-SA" w:eastAsia="en-US" w:val="pt-BR"/>
    </w:rPr>
  </w:style>
  <w:style w:styleId="style4" w:type="paragraph">
    <w:name w:val="Título 4"/>
    <w:basedOn w:val="style0"/>
    <w:next w:val="style26"/>
    <w:pPr>
      <w:numPr>
        <w:ilvl w:val="3"/>
        <w:numId w:val="1"/>
      </w:numPr>
      <w:spacing w:after="28" w:before="28"/>
      <w:outlineLvl w:val="3"/>
    </w:pPr>
    <w:rPr>
      <w:rFonts w:ascii="Times New Roman" w:eastAsia="Times New Roman" w:hAnsi="Times New Roman"/>
      <w:b/>
      <w:bCs/>
      <w:sz w:val="24"/>
      <w:szCs w:val="24"/>
      <w:lang w:eastAsia="pt-BR"/>
    </w:rPr>
  </w:style>
  <w:style w:styleId="style15" w:type="character">
    <w:name w:val="Default Paragraph Font"/>
    <w:next w:val="style15"/>
    <w:rPr/>
  </w:style>
  <w:style w:styleId="style16" w:type="character">
    <w:name w:val="Título 4 Char"/>
    <w:next w:val="style16"/>
    <w:rPr>
      <w:rFonts w:ascii="Times New Roman" w:cs="Times New Roman" w:eastAsia="Times New Roman" w:hAnsi="Times New Roman"/>
      <w:b/>
      <w:bCs/>
      <w:sz w:val="24"/>
      <w:szCs w:val="24"/>
      <w:lang w:eastAsia="pt-BR"/>
    </w:rPr>
  </w:style>
  <w:style w:styleId="style17" w:type="character">
    <w:name w:val="Link da Internet"/>
    <w:next w:val="style17"/>
    <w:rPr>
      <w:color w:val="0000FF"/>
      <w:u w:val="single"/>
      <w:lang w:bidi="pt-BR" w:eastAsia="pt-BR" w:val="pt-BR"/>
    </w:rPr>
  </w:style>
  <w:style w:styleId="style18" w:type="character">
    <w:name w:val="Recuo de corpo de texto 2 Char"/>
    <w:next w:val="style18"/>
    <w:rPr>
      <w:rFonts w:ascii="Arial" w:eastAsia="Times New Roman" w:hAnsi="Arial"/>
      <w:sz w:val="28"/>
      <w:szCs w:val="28"/>
      <w:lang w:eastAsia="en-US"/>
    </w:rPr>
  </w:style>
  <w:style w:styleId="style19" w:type="character">
    <w:name w:val="Texto de nota de rodapé Char"/>
    <w:next w:val="style19"/>
    <w:rPr>
      <w:lang w:eastAsia="en-US"/>
    </w:rPr>
  </w:style>
  <w:style w:styleId="style20" w:type="character">
    <w:name w:val="footnote reference"/>
    <w:next w:val="style20"/>
    <w:rPr>
      <w:vertAlign w:val="superscript"/>
    </w:rPr>
  </w:style>
  <w:style w:styleId="style21" w:type="character">
    <w:name w:val="Caracteres de nota de rodapé"/>
    <w:next w:val="style21"/>
    <w:rPr/>
  </w:style>
  <w:style w:styleId="style22" w:type="character">
    <w:name w:val="Âncora de nota de rodapé"/>
    <w:next w:val="style22"/>
    <w:rPr>
      <w:vertAlign w:val="superscript"/>
    </w:rPr>
  </w:style>
  <w:style w:styleId="style23" w:type="character">
    <w:name w:val="Âncora de nota de fim"/>
    <w:next w:val="style23"/>
    <w:rPr>
      <w:vertAlign w:val="superscript"/>
    </w:rPr>
  </w:style>
  <w:style w:styleId="style24" w:type="character">
    <w:name w:val="Caracteres de nota de fim"/>
    <w:next w:val="style24"/>
    <w:rPr/>
  </w:style>
  <w:style w:styleId="style25" w:type="paragraph">
    <w:name w:val="Título"/>
    <w:basedOn w:val="style0"/>
    <w:next w:val="style26"/>
    <w:pPr>
      <w:keepNext/>
      <w:spacing w:after="120" w:before="240"/>
    </w:pPr>
    <w:rPr>
      <w:rFonts w:ascii="Arial" w:cs="Mangal" w:eastAsia="Lucida Sans Unicode" w:hAnsi="Arial"/>
      <w:sz w:val="28"/>
      <w:szCs w:val="28"/>
    </w:rPr>
  </w:style>
  <w:style w:styleId="style26" w:type="paragraph">
    <w:name w:val="Corpo de texto"/>
    <w:basedOn w:val="style0"/>
    <w:next w:val="style26"/>
    <w:pPr>
      <w:spacing w:after="120" w:before="0"/>
    </w:pPr>
    <w:rPr/>
  </w:style>
  <w:style w:styleId="style27" w:type="paragraph">
    <w:name w:val="Lista"/>
    <w:basedOn w:val="style26"/>
    <w:next w:val="style27"/>
    <w:pPr/>
    <w:rPr>
      <w:rFonts w:cs="Mangal"/>
    </w:rPr>
  </w:style>
  <w:style w:styleId="style28" w:type="paragraph">
    <w:name w:val="Legenda"/>
    <w:basedOn w:val="style0"/>
    <w:next w:val="style28"/>
    <w:pPr>
      <w:suppressLineNumbers/>
      <w:spacing w:after="120" w:before="120"/>
    </w:pPr>
    <w:rPr>
      <w:rFonts w:cs="Mangal"/>
      <w:i/>
      <w:iCs/>
      <w:sz w:val="24"/>
      <w:szCs w:val="24"/>
    </w:rPr>
  </w:style>
  <w:style w:styleId="style29" w:type="paragraph">
    <w:name w:val="Índice"/>
    <w:basedOn w:val="style0"/>
    <w:next w:val="style29"/>
    <w:pPr>
      <w:suppressLineNumbers/>
    </w:pPr>
    <w:rPr>
      <w:rFonts w:cs="Mangal"/>
    </w:rPr>
  </w:style>
  <w:style w:styleId="style30" w:type="paragraph">
    <w:name w:val="Normal (Web)"/>
    <w:basedOn w:val="style0"/>
    <w:next w:val="style30"/>
    <w:pPr>
      <w:spacing w:after="28" w:before="28"/>
    </w:pPr>
    <w:rPr>
      <w:rFonts w:ascii="Times New Roman" w:eastAsia="Times New Roman" w:hAnsi="Times New Roman"/>
      <w:sz w:val="24"/>
      <w:szCs w:val="24"/>
      <w:lang w:eastAsia="pt-BR"/>
    </w:rPr>
  </w:style>
  <w:style w:styleId="style31" w:type="paragraph">
    <w:name w:val="List Paragraph"/>
    <w:basedOn w:val="style0"/>
    <w:next w:val="style31"/>
    <w:pPr>
      <w:ind w:hanging="0" w:left="708" w:right="0"/>
    </w:pPr>
    <w:rPr/>
  </w:style>
  <w:style w:styleId="style32" w:type="paragraph">
    <w:name w:val="Body Text Indent 2"/>
    <w:basedOn w:val="style0"/>
    <w:next w:val="style32"/>
    <w:pPr>
      <w:ind w:hanging="0" w:left="4956" w:right="0"/>
      <w:jc w:val="both"/>
    </w:pPr>
    <w:rPr>
      <w:rFonts w:ascii="Arial" w:eastAsia="Times New Roman" w:hAnsi="Arial"/>
      <w:sz w:val="28"/>
      <w:szCs w:val="28"/>
    </w:rPr>
  </w:style>
  <w:style w:styleId="style33" w:type="paragraph">
    <w:name w:val="footnote text"/>
    <w:basedOn w:val="style0"/>
    <w:next w:val="style33"/>
    <w:pPr/>
    <w:rPr>
      <w:sz w:val="20"/>
      <w:szCs w:val="20"/>
    </w:rPr>
  </w:style>
  <w:style w:styleId="style34" w:type="paragraph">
    <w:name w:val="Normal"/>
    <w:next w:val="style34"/>
    <w:pPr>
      <w:widowControl/>
      <w:tabs>
        <w:tab w:leader="none" w:pos="708" w:val="left"/>
      </w:tabs>
      <w:suppressAutoHyphens w:val="true"/>
    </w:pPr>
    <w:rPr>
      <w:rFonts w:ascii="Times New Roman" w:cs="Times New Roman" w:eastAsia="Calibri" w:hAnsi="Times New Roman"/>
      <w:color w:val="000000"/>
      <w:sz w:val="24"/>
      <w:szCs w:val="24"/>
      <w:lang w:bidi="ar-SA" w:eastAsia="pt-BR" w:val="pt-BR"/>
    </w:rPr>
  </w:style>
  <w:style w:styleId="style35" w:type="paragraph">
    <w:name w:val="Nota de rodapé"/>
    <w:basedOn w:val="style0"/>
    <w:next w:val="style35"/>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etras.ufrj.br/abralin" TargetMode="External"/><Relationship Id="rId3" Type="http://schemas.openxmlformats.org/officeDocument/2006/relationships/hyperlink" Target="http://www.linguisticalfal.org/25_linguistica_030_065.pdf" TargetMode="External"/><Relationship Id="rId4" Type="http://schemas.openxmlformats.org/officeDocument/2006/relationships/footnotes" Target="footnotes.xml"/><Relationship Id="rId5" Type="http://schemas.openxmlformats.org/officeDocument/2006/relationships/hyperlink" Target="mailto:oliveira.rpereira@gmail.com"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Rachel de Oliveira Pereira</dc:creator>
  <cp:lastModifiedBy>UFES UFES</cp:lastModifiedBy>
  <cp:revision>35</cp:revision>
</cp:coreProperties>
</file>