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A2B" w:rsidRDefault="00E45A2B" w:rsidP="00EB7EB7">
      <w:pPr>
        <w:spacing w:after="0" w:line="360" w:lineRule="auto"/>
        <w:jc w:val="center"/>
        <w:rPr>
          <w:rFonts w:ascii="Times New Roman" w:hAnsi="Times New Roman" w:cs="Times New Roman"/>
          <w:b/>
          <w:sz w:val="28"/>
          <w:szCs w:val="24"/>
        </w:rPr>
      </w:pPr>
    </w:p>
    <w:p w:rsidR="00740367" w:rsidRDefault="00AE2317" w:rsidP="00EB7EB7">
      <w:pPr>
        <w:spacing w:after="0" w:line="360" w:lineRule="auto"/>
        <w:jc w:val="center"/>
        <w:rPr>
          <w:rFonts w:ascii="Times New Roman" w:hAnsi="Times New Roman" w:cs="Times New Roman"/>
          <w:b/>
          <w:sz w:val="28"/>
          <w:szCs w:val="24"/>
        </w:rPr>
      </w:pPr>
      <w:r w:rsidRPr="00EB7EB7">
        <w:rPr>
          <w:rFonts w:ascii="Times New Roman" w:hAnsi="Times New Roman" w:cs="Times New Roman"/>
          <w:b/>
          <w:sz w:val="28"/>
          <w:szCs w:val="24"/>
        </w:rPr>
        <w:t xml:space="preserve">BREVES CONSIDERAÇÕES SOBRE HUMOR </w:t>
      </w:r>
      <w:r w:rsidR="00316074">
        <w:rPr>
          <w:rFonts w:ascii="Times New Roman" w:hAnsi="Times New Roman" w:cs="Times New Roman"/>
          <w:b/>
          <w:sz w:val="28"/>
          <w:szCs w:val="24"/>
        </w:rPr>
        <w:t xml:space="preserve">– </w:t>
      </w:r>
      <w:r w:rsidRPr="00EB7EB7">
        <w:rPr>
          <w:rFonts w:ascii="Times New Roman" w:hAnsi="Times New Roman" w:cs="Times New Roman"/>
          <w:b/>
          <w:sz w:val="28"/>
          <w:szCs w:val="24"/>
        </w:rPr>
        <w:t>E ANÁLISE</w:t>
      </w:r>
      <w:r w:rsidR="004C19FC">
        <w:rPr>
          <w:rFonts w:ascii="Times New Roman" w:hAnsi="Times New Roman" w:cs="Times New Roman"/>
          <w:b/>
          <w:sz w:val="28"/>
          <w:szCs w:val="24"/>
        </w:rPr>
        <w:t>S</w:t>
      </w:r>
      <w:r w:rsidRPr="00EB7EB7">
        <w:rPr>
          <w:rFonts w:ascii="Times New Roman" w:hAnsi="Times New Roman" w:cs="Times New Roman"/>
          <w:b/>
          <w:sz w:val="28"/>
          <w:szCs w:val="24"/>
        </w:rPr>
        <w:t xml:space="preserve"> DE </w:t>
      </w:r>
      <w:r w:rsidR="00B039C1" w:rsidRPr="00EB7EB7">
        <w:rPr>
          <w:rFonts w:ascii="Times New Roman" w:hAnsi="Times New Roman" w:cs="Times New Roman"/>
          <w:b/>
          <w:sz w:val="28"/>
          <w:szCs w:val="24"/>
        </w:rPr>
        <w:t>“EU PENSEI FAZER UM POEMA” (2002), DE MIRÓ DA MURIBECA</w:t>
      </w:r>
      <w:r w:rsidR="007065EF" w:rsidRPr="00EB7EB7">
        <w:rPr>
          <w:rFonts w:ascii="Times New Roman" w:hAnsi="Times New Roman" w:cs="Times New Roman"/>
          <w:b/>
          <w:sz w:val="28"/>
          <w:szCs w:val="24"/>
        </w:rPr>
        <w:t>, E DE “(H)OJERIZA” (2013), DE LEILA MÍCCOLIS</w:t>
      </w:r>
    </w:p>
    <w:p w:rsidR="00D71540" w:rsidRDefault="00D71540" w:rsidP="00EB7EB7">
      <w:pPr>
        <w:spacing w:after="0" w:line="360" w:lineRule="auto"/>
        <w:jc w:val="center"/>
        <w:rPr>
          <w:rFonts w:ascii="Times New Roman" w:hAnsi="Times New Roman" w:cs="Times New Roman"/>
          <w:b/>
          <w:sz w:val="28"/>
          <w:szCs w:val="24"/>
        </w:rPr>
      </w:pPr>
    </w:p>
    <w:p w:rsidR="00D71540" w:rsidRPr="00EB7EB7" w:rsidRDefault="00D71540" w:rsidP="00EB7EB7">
      <w:pPr>
        <w:spacing w:after="0" w:line="360" w:lineRule="auto"/>
        <w:jc w:val="center"/>
        <w:rPr>
          <w:rFonts w:ascii="Times New Roman" w:hAnsi="Times New Roman" w:cs="Times New Roman"/>
          <w:b/>
          <w:sz w:val="28"/>
          <w:szCs w:val="24"/>
        </w:rPr>
      </w:pPr>
      <w:r w:rsidRPr="00D71540">
        <w:rPr>
          <w:rFonts w:ascii="Times New Roman" w:hAnsi="Times New Roman" w:cs="Times New Roman"/>
          <w:b/>
          <w:sz w:val="28"/>
          <w:szCs w:val="24"/>
        </w:rPr>
        <w:t xml:space="preserve">BRIEF CONSIDERATIONS ON HUMOR </w:t>
      </w:r>
      <w:r>
        <w:rPr>
          <w:rFonts w:ascii="Times New Roman" w:hAnsi="Times New Roman" w:cs="Times New Roman"/>
          <w:b/>
          <w:sz w:val="28"/>
          <w:szCs w:val="24"/>
        </w:rPr>
        <w:t xml:space="preserve">– </w:t>
      </w:r>
      <w:r w:rsidRPr="00D71540">
        <w:rPr>
          <w:rFonts w:ascii="Times New Roman" w:hAnsi="Times New Roman" w:cs="Times New Roman"/>
          <w:b/>
          <w:sz w:val="28"/>
          <w:szCs w:val="24"/>
        </w:rPr>
        <w:t>AND ANALYSIS OF "EU PENSEI FAZER UM POEMA" (2002), BY MIRÓ DA MURIBECA, AND "(H)OJERIZA" (2013), BY LEILA MÍCCOLIS</w:t>
      </w:r>
    </w:p>
    <w:p w:rsidR="00AE2317" w:rsidRDefault="00AE2317" w:rsidP="007065EF">
      <w:pPr>
        <w:spacing w:after="0" w:line="240" w:lineRule="auto"/>
        <w:ind w:right="-1"/>
        <w:jc w:val="center"/>
        <w:rPr>
          <w:rFonts w:ascii="Times New Roman" w:hAnsi="Times New Roman" w:cs="Times New Roman"/>
          <w:b/>
          <w:sz w:val="24"/>
          <w:szCs w:val="24"/>
        </w:rPr>
      </w:pPr>
    </w:p>
    <w:p w:rsidR="00EB7EB7" w:rsidRPr="00EB7EB7" w:rsidRDefault="00EB7EB7" w:rsidP="007065EF">
      <w:pPr>
        <w:spacing w:after="0" w:line="240" w:lineRule="auto"/>
        <w:ind w:right="-1"/>
        <w:jc w:val="center"/>
        <w:rPr>
          <w:rFonts w:ascii="Times New Roman" w:hAnsi="Times New Roman" w:cs="Times New Roman"/>
          <w:b/>
          <w:sz w:val="24"/>
          <w:szCs w:val="24"/>
        </w:rPr>
      </w:pPr>
    </w:p>
    <w:p w:rsidR="00AE2317" w:rsidRDefault="00AE2317" w:rsidP="002612BC">
      <w:pPr>
        <w:spacing w:after="0" w:line="240" w:lineRule="auto"/>
        <w:ind w:right="-1"/>
        <w:rPr>
          <w:rFonts w:ascii="Times New Roman" w:hAnsi="Times New Roman" w:cs="Times New Roman"/>
          <w:b/>
          <w:sz w:val="24"/>
          <w:szCs w:val="24"/>
        </w:rPr>
      </w:pPr>
    </w:p>
    <w:p w:rsidR="007C78EC" w:rsidRDefault="007C78EC" w:rsidP="002612BC">
      <w:pPr>
        <w:spacing w:after="0" w:line="240" w:lineRule="auto"/>
        <w:ind w:right="-1"/>
        <w:rPr>
          <w:rFonts w:ascii="Times New Roman" w:hAnsi="Times New Roman" w:cs="Times New Roman"/>
          <w:b/>
          <w:sz w:val="24"/>
          <w:szCs w:val="24"/>
        </w:rPr>
      </w:pPr>
    </w:p>
    <w:p w:rsidR="002612BC" w:rsidRDefault="002612BC" w:rsidP="002612BC">
      <w:pPr>
        <w:spacing w:after="0" w:line="240" w:lineRule="auto"/>
        <w:ind w:right="-1"/>
        <w:rPr>
          <w:rFonts w:ascii="Times New Roman" w:hAnsi="Times New Roman" w:cs="Times New Roman"/>
          <w:b/>
          <w:sz w:val="24"/>
          <w:szCs w:val="24"/>
        </w:rPr>
      </w:pPr>
    </w:p>
    <w:p w:rsidR="002612BC" w:rsidRDefault="002612BC" w:rsidP="002612BC">
      <w:pPr>
        <w:spacing w:after="0" w:line="240" w:lineRule="auto"/>
        <w:ind w:right="-1"/>
        <w:jc w:val="both"/>
        <w:rPr>
          <w:rFonts w:ascii="Times New Roman" w:hAnsi="Times New Roman" w:cs="Times New Roman"/>
          <w:sz w:val="24"/>
          <w:szCs w:val="24"/>
        </w:rPr>
      </w:pPr>
      <w:r w:rsidRPr="000834D5">
        <w:rPr>
          <w:rFonts w:ascii="Times New Roman" w:hAnsi="Times New Roman" w:cs="Times New Roman"/>
          <w:b/>
          <w:sz w:val="24"/>
          <w:szCs w:val="24"/>
        </w:rPr>
        <w:t>Resumo</w:t>
      </w:r>
      <w:r w:rsidRPr="002612BC">
        <w:rPr>
          <w:rFonts w:ascii="Times New Roman" w:hAnsi="Times New Roman" w:cs="Times New Roman"/>
          <w:sz w:val="24"/>
          <w:szCs w:val="24"/>
        </w:rPr>
        <w:t>:</w:t>
      </w:r>
      <w:r>
        <w:rPr>
          <w:rFonts w:ascii="Times New Roman" w:hAnsi="Times New Roman" w:cs="Times New Roman"/>
          <w:sz w:val="24"/>
          <w:szCs w:val="24"/>
        </w:rPr>
        <w:t xml:space="preserve"> O artigo </w:t>
      </w:r>
      <w:r w:rsidR="00316074">
        <w:rPr>
          <w:rFonts w:ascii="Times New Roman" w:hAnsi="Times New Roman" w:cs="Times New Roman"/>
          <w:sz w:val="24"/>
          <w:szCs w:val="24"/>
        </w:rPr>
        <w:t xml:space="preserve">propõe, de início, reflexões teóricas acerca do humor, a partir sobretudo de Verena Alberti e Georges Minois, e estabelece um sintético levantamento de poetas brasileiros que, desde o Barroco, se notabilizaram pelo uso do humor em seus poemas. A seguir, </w:t>
      </w:r>
      <w:r>
        <w:rPr>
          <w:rFonts w:ascii="Times New Roman" w:hAnsi="Times New Roman" w:cs="Times New Roman"/>
          <w:sz w:val="24"/>
          <w:szCs w:val="24"/>
        </w:rPr>
        <w:t>se dedica a analisar dois poemas (de Miró da Muribeca e de Leila Míccolis) que lançam mão do recurso do humor para obter um efeito mais direto e imediato diant</w:t>
      </w:r>
      <w:bookmarkStart w:id="0" w:name="_GoBack"/>
      <w:bookmarkEnd w:id="0"/>
      <w:r>
        <w:rPr>
          <w:rFonts w:ascii="Times New Roman" w:hAnsi="Times New Roman" w:cs="Times New Roman"/>
          <w:sz w:val="24"/>
          <w:szCs w:val="24"/>
        </w:rPr>
        <w:t xml:space="preserve">e do leitor. </w:t>
      </w:r>
      <w:r w:rsidR="00316074">
        <w:rPr>
          <w:rFonts w:ascii="Times New Roman" w:hAnsi="Times New Roman" w:cs="Times New Roman"/>
          <w:sz w:val="24"/>
          <w:szCs w:val="24"/>
        </w:rPr>
        <w:t>Conclui, com Theodor Adorno, que, na vida e na poesia, o humor será um instrumento tanto mais eficaz quanto maior for sua capacidade de produzir um pensamento crítico.</w:t>
      </w:r>
    </w:p>
    <w:p w:rsidR="00316074" w:rsidRDefault="00316074" w:rsidP="002612BC">
      <w:pPr>
        <w:spacing w:after="0" w:line="240" w:lineRule="auto"/>
        <w:ind w:right="-1"/>
        <w:jc w:val="both"/>
        <w:rPr>
          <w:rFonts w:ascii="Times New Roman" w:hAnsi="Times New Roman" w:cs="Times New Roman"/>
          <w:sz w:val="24"/>
          <w:szCs w:val="24"/>
        </w:rPr>
      </w:pPr>
      <w:r w:rsidRPr="000834D5">
        <w:rPr>
          <w:rFonts w:ascii="Times New Roman" w:hAnsi="Times New Roman" w:cs="Times New Roman"/>
          <w:b/>
          <w:sz w:val="24"/>
          <w:szCs w:val="24"/>
        </w:rPr>
        <w:t>Palavras-chave</w:t>
      </w:r>
      <w:r>
        <w:rPr>
          <w:rFonts w:ascii="Times New Roman" w:hAnsi="Times New Roman" w:cs="Times New Roman"/>
          <w:sz w:val="24"/>
          <w:szCs w:val="24"/>
        </w:rPr>
        <w:t>: Humor e poesia brasileira. Miró da Muribeca. Leila Míccolis. Humor e pensamento.</w:t>
      </w:r>
    </w:p>
    <w:p w:rsidR="00F14E6B" w:rsidRDefault="00F14E6B" w:rsidP="002612BC">
      <w:pPr>
        <w:spacing w:after="0" w:line="240" w:lineRule="auto"/>
        <w:ind w:right="-1"/>
        <w:jc w:val="both"/>
        <w:rPr>
          <w:rFonts w:ascii="Times New Roman" w:hAnsi="Times New Roman" w:cs="Times New Roman"/>
          <w:sz w:val="24"/>
          <w:szCs w:val="24"/>
        </w:rPr>
      </w:pPr>
    </w:p>
    <w:p w:rsidR="00F14E6B" w:rsidRPr="00F14E6B" w:rsidRDefault="00F14E6B" w:rsidP="00F14E6B">
      <w:pPr>
        <w:spacing w:after="0" w:line="240" w:lineRule="auto"/>
        <w:ind w:right="-1"/>
        <w:jc w:val="both"/>
        <w:rPr>
          <w:rFonts w:ascii="Times New Roman" w:hAnsi="Times New Roman" w:cs="Times New Roman"/>
          <w:sz w:val="24"/>
          <w:szCs w:val="24"/>
        </w:rPr>
      </w:pPr>
      <w:r w:rsidRPr="00F14E6B">
        <w:rPr>
          <w:rFonts w:ascii="Times New Roman" w:hAnsi="Times New Roman" w:cs="Times New Roman"/>
          <w:b/>
          <w:sz w:val="24"/>
          <w:szCs w:val="24"/>
        </w:rPr>
        <w:t>Abstract</w:t>
      </w:r>
      <w:r w:rsidRPr="00F14E6B">
        <w:rPr>
          <w:rFonts w:ascii="Times New Roman" w:hAnsi="Times New Roman" w:cs="Times New Roman"/>
          <w:sz w:val="24"/>
          <w:szCs w:val="24"/>
        </w:rPr>
        <w:t>: Drawing mainly from Verena Alberti’s and Georges Minois’ remarks, in this article I propose, at first, theoretical reflections on humor and I present a synthetic survey of Brazilian poets who, since the Baroque, have notably resorted to humor in their poems. I then examine two poems (by Miró da Muribeca and Leila Míccolis) that employ humor in order to obtain a more direct and immediate effect on the reader. Finally, supported by Theodor Adorno’s theoretical framework, I come to the conclusion that, in life and poetry, the greater its ability to produce critical thinking the more effective humor will be as an instrument.</w:t>
      </w:r>
    </w:p>
    <w:p w:rsidR="00F14E6B" w:rsidRPr="002612BC" w:rsidRDefault="00F14E6B" w:rsidP="00F14E6B">
      <w:pPr>
        <w:spacing w:after="0" w:line="240" w:lineRule="auto"/>
        <w:ind w:right="-1"/>
        <w:jc w:val="both"/>
        <w:rPr>
          <w:rFonts w:ascii="Times New Roman" w:hAnsi="Times New Roman" w:cs="Times New Roman"/>
          <w:sz w:val="24"/>
          <w:szCs w:val="24"/>
        </w:rPr>
      </w:pPr>
      <w:r w:rsidRPr="00F14E6B">
        <w:rPr>
          <w:rFonts w:ascii="Times New Roman" w:hAnsi="Times New Roman" w:cs="Times New Roman"/>
          <w:b/>
          <w:sz w:val="24"/>
          <w:szCs w:val="24"/>
        </w:rPr>
        <w:t>Keywords</w:t>
      </w:r>
      <w:r w:rsidRPr="00F14E6B">
        <w:rPr>
          <w:rFonts w:ascii="Times New Roman" w:hAnsi="Times New Roman" w:cs="Times New Roman"/>
          <w:sz w:val="24"/>
          <w:szCs w:val="24"/>
        </w:rPr>
        <w:t>: Humor and Brazilian poetry. Miró da Muribeca. Leila Míccolis. Humor and thought</w:t>
      </w:r>
      <w:r>
        <w:rPr>
          <w:rFonts w:ascii="Times New Roman" w:hAnsi="Times New Roman" w:cs="Times New Roman"/>
          <w:sz w:val="24"/>
          <w:szCs w:val="24"/>
        </w:rPr>
        <w:t>.</w:t>
      </w:r>
    </w:p>
    <w:p w:rsidR="00B039C1" w:rsidRDefault="00B039C1" w:rsidP="007065EF">
      <w:pPr>
        <w:spacing w:after="0" w:line="240" w:lineRule="auto"/>
        <w:ind w:right="-1"/>
        <w:jc w:val="both"/>
        <w:rPr>
          <w:rFonts w:ascii="Times New Roman" w:hAnsi="Times New Roman" w:cs="Times New Roman"/>
          <w:sz w:val="24"/>
          <w:szCs w:val="24"/>
        </w:rPr>
      </w:pPr>
    </w:p>
    <w:p w:rsidR="002612BC" w:rsidRDefault="002612BC" w:rsidP="007065EF">
      <w:pPr>
        <w:spacing w:after="0" w:line="240" w:lineRule="auto"/>
        <w:ind w:right="-1"/>
        <w:jc w:val="both"/>
        <w:rPr>
          <w:rFonts w:ascii="Times New Roman" w:hAnsi="Times New Roman" w:cs="Times New Roman"/>
          <w:sz w:val="24"/>
          <w:szCs w:val="24"/>
        </w:rPr>
      </w:pPr>
    </w:p>
    <w:p w:rsidR="00F14E6B" w:rsidRPr="00EB7EB7" w:rsidRDefault="00F14E6B" w:rsidP="007065EF">
      <w:pPr>
        <w:spacing w:after="0" w:line="240" w:lineRule="auto"/>
        <w:ind w:right="-1"/>
        <w:jc w:val="both"/>
        <w:rPr>
          <w:rFonts w:ascii="Times New Roman" w:hAnsi="Times New Roman" w:cs="Times New Roman"/>
          <w:sz w:val="24"/>
          <w:szCs w:val="24"/>
        </w:rPr>
      </w:pPr>
    </w:p>
    <w:p w:rsidR="006943B5" w:rsidRPr="00EB7EB7" w:rsidRDefault="006943B5" w:rsidP="000834D5">
      <w:pPr>
        <w:spacing w:after="0" w:line="360" w:lineRule="auto"/>
        <w:ind w:right="-1"/>
        <w:jc w:val="both"/>
        <w:rPr>
          <w:rFonts w:ascii="Times New Roman" w:eastAsia="Times New Roman" w:hAnsi="Times New Roman" w:cs="Times New Roman"/>
          <w:sz w:val="24"/>
          <w:szCs w:val="24"/>
          <w:lang w:eastAsia="pt-BR"/>
        </w:rPr>
      </w:pPr>
      <w:r w:rsidRPr="00EB7EB7">
        <w:rPr>
          <w:rFonts w:ascii="Times New Roman" w:hAnsi="Times New Roman" w:cs="Times New Roman"/>
          <w:b/>
          <w:sz w:val="24"/>
          <w:szCs w:val="24"/>
        </w:rPr>
        <w:t>Breves considerações sobre humor</w:t>
      </w:r>
      <w:r w:rsidR="000A7FCF" w:rsidRPr="00EB7EB7">
        <w:rPr>
          <w:rFonts w:ascii="Times New Roman" w:hAnsi="Times New Roman" w:cs="Times New Roman"/>
          <w:b/>
          <w:sz w:val="24"/>
          <w:szCs w:val="24"/>
        </w:rPr>
        <w:t xml:space="preserve"> </w:t>
      </w:r>
      <w:r w:rsidR="00D440BC" w:rsidRPr="00EB7EB7">
        <w:rPr>
          <w:rFonts w:ascii="Times New Roman" w:hAnsi="Times New Roman" w:cs="Times New Roman"/>
          <w:b/>
          <w:sz w:val="24"/>
          <w:szCs w:val="24"/>
        </w:rPr>
        <w:t>(</w:t>
      </w:r>
      <w:r w:rsidR="000A7FCF" w:rsidRPr="00EB7EB7">
        <w:rPr>
          <w:rFonts w:ascii="Times New Roman" w:hAnsi="Times New Roman" w:cs="Times New Roman"/>
          <w:b/>
          <w:sz w:val="24"/>
          <w:szCs w:val="24"/>
        </w:rPr>
        <w:t>e poesia brasileira</w:t>
      </w:r>
      <w:r w:rsidR="00D440BC" w:rsidRPr="00EB7EB7">
        <w:rPr>
          <w:rFonts w:ascii="Times New Roman" w:hAnsi="Times New Roman" w:cs="Times New Roman"/>
          <w:b/>
          <w:sz w:val="24"/>
          <w:szCs w:val="24"/>
        </w:rPr>
        <w:t>)</w:t>
      </w:r>
    </w:p>
    <w:p w:rsidR="000A7FCF" w:rsidRPr="00EB7EB7" w:rsidRDefault="00B34CC5" w:rsidP="007065EF">
      <w:pPr>
        <w:spacing w:after="0" w:line="360" w:lineRule="auto"/>
        <w:ind w:right="-1" w:firstLine="708"/>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 xml:space="preserve">Desde o seu início, a poesia brasileira lançou mão do humor, em sentido lato, como recurso fundamental: Gregório de Matos, no Barroco; Sapateiro Silva, no Arcadismo; Álvares de Azevedo e Bernardo Guimarães, no Romantismo; Oswald, Bandeira e Drummond, no Modernismo, são alguns dos escritores em cujos poemas o riso aparece como elemento </w:t>
      </w:r>
      <w:r w:rsidRPr="00EB7EB7">
        <w:rPr>
          <w:rFonts w:ascii="Times New Roman" w:eastAsia="Times New Roman" w:hAnsi="Times New Roman" w:cs="Times New Roman"/>
          <w:sz w:val="24"/>
          <w:szCs w:val="24"/>
          <w:lang w:eastAsia="pt-BR"/>
        </w:rPr>
        <w:lastRenderedPageBreak/>
        <w:t xml:space="preserve">constituinte da forma. A produção poética brasileira do século XXI tem perpetuado essa tradição de poesia feita com humor. </w:t>
      </w:r>
    </w:p>
    <w:p w:rsidR="000A7FCF" w:rsidRDefault="000A7FCF" w:rsidP="007065EF">
      <w:pPr>
        <w:spacing w:after="0" w:line="360" w:lineRule="auto"/>
        <w:ind w:right="-1" w:firstLine="708"/>
        <w:jc w:val="both"/>
        <w:rPr>
          <w:rFonts w:ascii="Times New Roman" w:hAnsi="Times New Roman" w:cs="Times New Roman"/>
          <w:sz w:val="24"/>
          <w:szCs w:val="24"/>
        </w:rPr>
      </w:pPr>
      <w:r w:rsidRPr="00EB7EB7">
        <w:rPr>
          <w:rFonts w:ascii="Times New Roman" w:hAnsi="Times New Roman" w:cs="Times New Roman"/>
          <w:sz w:val="24"/>
          <w:szCs w:val="24"/>
        </w:rPr>
        <w:t>Nessa esteira do riso, os poetas contemporâneos se esparramam, sem cerimônia alguma. A Poesia Marginal, no conjunto, deve constituir o período em que o humor, em largo sentido, foi mais acionado. Não há quem, praticamente, não se renda ao poder corrosivo que o riso pode</w:t>
      </w:r>
      <w:r w:rsidR="002612BC">
        <w:rPr>
          <w:rFonts w:ascii="Times New Roman" w:hAnsi="Times New Roman" w:cs="Times New Roman"/>
          <w:sz w:val="24"/>
          <w:szCs w:val="24"/>
        </w:rPr>
        <w:t xml:space="preserve"> </w:t>
      </w:r>
      <w:r w:rsidRPr="00EB7EB7">
        <w:rPr>
          <w:rFonts w:ascii="Times New Roman" w:hAnsi="Times New Roman" w:cs="Times New Roman"/>
          <w:sz w:val="24"/>
          <w:szCs w:val="24"/>
        </w:rPr>
        <w:t>exercer. Chacal, Rubens Rodrigues Torres Filho, Paulo Leminski e José Paulo Paes são alguns – entre tantos – nomes que fizeram de suas obras um vasto campo de poemas em que riso, deboche, escrach</w:t>
      </w:r>
      <w:r w:rsidR="004C19FC">
        <w:rPr>
          <w:rFonts w:ascii="Times New Roman" w:hAnsi="Times New Roman" w:cs="Times New Roman"/>
          <w:sz w:val="24"/>
          <w:szCs w:val="24"/>
        </w:rPr>
        <w:t>o, chalaça e ironia se misturam:</w:t>
      </w:r>
    </w:p>
    <w:p w:rsidR="004C19FC" w:rsidRPr="004C19FC" w:rsidRDefault="004C19FC" w:rsidP="004C19FC">
      <w:pPr>
        <w:spacing w:after="0" w:line="240" w:lineRule="auto"/>
        <w:ind w:left="2268"/>
        <w:jc w:val="both"/>
        <w:rPr>
          <w:rFonts w:ascii="Times New Roman" w:hAnsi="Times New Roman" w:cs="Times New Roman"/>
          <w:sz w:val="24"/>
          <w:szCs w:val="24"/>
        </w:rPr>
      </w:pP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d’après vinicius</w:t>
      </w:r>
    </w:p>
    <w:p w:rsidR="004C19FC" w:rsidRPr="004C19FC" w:rsidRDefault="004C19FC" w:rsidP="004C19FC">
      <w:pPr>
        <w:spacing w:after="0" w:line="240" w:lineRule="auto"/>
        <w:ind w:left="2268"/>
        <w:jc w:val="both"/>
        <w:rPr>
          <w:rFonts w:ascii="Times New Roman" w:hAnsi="Times New Roman" w:cs="Times New Roman"/>
          <w:sz w:val="24"/>
          <w:szCs w:val="24"/>
        </w:rPr>
      </w:pP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goteiras</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melhor não tê-las</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sem telhas</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use uma tela</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até lá</w:t>
      </w:r>
    </w:p>
    <w:p w:rsid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use mesmo uma panela</w:t>
      </w:r>
    </w:p>
    <w:p w:rsidR="004C19FC" w:rsidRPr="004C19FC" w:rsidRDefault="004C19FC" w:rsidP="004C19FC">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w:t>
      </w:r>
      <w:r w:rsidRPr="004C19FC">
        <w:rPr>
          <w:rFonts w:ascii="Times New Roman" w:hAnsi="Times New Roman" w:cs="Times New Roman"/>
          <w:sz w:val="24"/>
          <w:szCs w:val="24"/>
        </w:rPr>
        <w:t>CHACAL</w:t>
      </w:r>
      <w:r>
        <w:rPr>
          <w:rFonts w:ascii="Times New Roman" w:hAnsi="Times New Roman" w:cs="Times New Roman"/>
          <w:sz w:val="24"/>
          <w:szCs w:val="24"/>
        </w:rPr>
        <w:t xml:space="preserve">, </w:t>
      </w:r>
      <w:r w:rsidRPr="004C19FC">
        <w:rPr>
          <w:rFonts w:ascii="Times New Roman" w:hAnsi="Times New Roman" w:cs="Times New Roman"/>
          <w:sz w:val="24"/>
          <w:szCs w:val="24"/>
        </w:rPr>
        <w:t>1994, p. 68</w:t>
      </w:r>
      <w:r>
        <w:rPr>
          <w:rFonts w:ascii="Times New Roman" w:hAnsi="Times New Roman" w:cs="Times New Roman"/>
          <w:sz w:val="24"/>
          <w:szCs w:val="24"/>
        </w:rPr>
        <w:t>)</w:t>
      </w:r>
      <w:r w:rsidRPr="004C19FC">
        <w:rPr>
          <w:rFonts w:ascii="Times New Roman" w:hAnsi="Times New Roman" w:cs="Times New Roman"/>
          <w:sz w:val="24"/>
          <w:szCs w:val="24"/>
        </w:rPr>
        <w:t xml:space="preserve"> </w:t>
      </w:r>
    </w:p>
    <w:p w:rsidR="004C19FC" w:rsidRDefault="004C19FC" w:rsidP="004C19FC">
      <w:pPr>
        <w:spacing w:after="0" w:line="240" w:lineRule="auto"/>
        <w:ind w:left="2268"/>
        <w:jc w:val="both"/>
        <w:rPr>
          <w:rFonts w:ascii="Times New Roman" w:hAnsi="Times New Roman" w:cs="Times New Roman"/>
          <w:sz w:val="24"/>
          <w:szCs w:val="24"/>
        </w:rPr>
      </w:pPr>
    </w:p>
    <w:p w:rsidR="00FB72B4" w:rsidRDefault="00FB72B4" w:rsidP="004C19FC">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w:t>
      </w:r>
    </w:p>
    <w:p w:rsidR="00FB72B4" w:rsidRPr="004C19FC" w:rsidRDefault="00FB72B4" w:rsidP="004C19FC">
      <w:pPr>
        <w:spacing w:after="0" w:line="240" w:lineRule="auto"/>
        <w:ind w:left="2268"/>
        <w:jc w:val="both"/>
        <w:rPr>
          <w:rFonts w:ascii="Times New Roman" w:hAnsi="Times New Roman" w:cs="Times New Roman"/>
          <w:sz w:val="24"/>
          <w:szCs w:val="24"/>
        </w:rPr>
      </w:pP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botânica ao pé da letra</w:t>
      </w:r>
    </w:p>
    <w:p w:rsidR="004C19FC" w:rsidRPr="004C19FC" w:rsidRDefault="004C19FC" w:rsidP="004C19FC">
      <w:pPr>
        <w:spacing w:after="0" w:line="240" w:lineRule="auto"/>
        <w:ind w:left="2268"/>
        <w:jc w:val="both"/>
        <w:rPr>
          <w:rFonts w:ascii="Times New Roman" w:hAnsi="Times New Roman" w:cs="Times New Roman"/>
          <w:sz w:val="24"/>
          <w:szCs w:val="24"/>
        </w:rPr>
      </w:pP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w:t>
      </w:r>
      <w:r w:rsidRPr="004C19FC">
        <w:rPr>
          <w:rFonts w:ascii="Times New Roman" w:hAnsi="Times New Roman" w:cs="Times New Roman"/>
          <w:sz w:val="24"/>
          <w:szCs w:val="24"/>
        </w:rPr>
        <w:tab/>
        <w:t>Estas plantinhas são mudas?</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w:t>
      </w:r>
      <w:r w:rsidRPr="004C19FC">
        <w:rPr>
          <w:rFonts w:ascii="Times New Roman" w:hAnsi="Times New Roman" w:cs="Times New Roman"/>
          <w:sz w:val="24"/>
          <w:szCs w:val="24"/>
        </w:rPr>
        <w:tab/>
        <w:t>Pelo que me disseram, não.</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E o que foi que elas disseram?</w:t>
      </w:r>
    </w:p>
    <w:p w:rsidR="00F91C87" w:rsidRPr="004C19FC" w:rsidRDefault="00F91C87" w:rsidP="00F91C87">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w:t>
      </w:r>
      <w:r w:rsidRPr="004C19FC">
        <w:rPr>
          <w:rFonts w:ascii="Times New Roman" w:hAnsi="Times New Roman" w:cs="Times New Roman"/>
          <w:sz w:val="24"/>
          <w:szCs w:val="24"/>
        </w:rPr>
        <w:t>TORRES FILHO, p. 37</w:t>
      </w:r>
      <w:r w:rsidR="00FB72B4">
        <w:rPr>
          <w:rFonts w:ascii="Times New Roman" w:hAnsi="Times New Roman" w:cs="Times New Roman"/>
          <w:sz w:val="24"/>
          <w:szCs w:val="24"/>
        </w:rPr>
        <w:t>)</w:t>
      </w:r>
    </w:p>
    <w:p w:rsidR="004C19FC" w:rsidRDefault="004C19FC" w:rsidP="004C19FC">
      <w:pPr>
        <w:spacing w:after="0" w:line="240" w:lineRule="auto"/>
        <w:ind w:left="2268"/>
        <w:jc w:val="both"/>
        <w:rPr>
          <w:rFonts w:ascii="Times New Roman" w:hAnsi="Times New Roman" w:cs="Times New Roman"/>
          <w:sz w:val="24"/>
          <w:szCs w:val="24"/>
        </w:rPr>
      </w:pPr>
    </w:p>
    <w:p w:rsidR="00FB72B4" w:rsidRDefault="00FB72B4" w:rsidP="004C19FC">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w:t>
      </w:r>
    </w:p>
    <w:p w:rsidR="00FB72B4" w:rsidRPr="004C19FC" w:rsidRDefault="00FB72B4" w:rsidP="004C19FC">
      <w:pPr>
        <w:spacing w:after="0" w:line="240" w:lineRule="auto"/>
        <w:ind w:left="2268"/>
        <w:jc w:val="both"/>
        <w:rPr>
          <w:rFonts w:ascii="Times New Roman" w:hAnsi="Times New Roman" w:cs="Times New Roman"/>
          <w:sz w:val="24"/>
          <w:szCs w:val="24"/>
        </w:rPr>
      </w:pP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MERDA E OURO</w:t>
      </w:r>
    </w:p>
    <w:p w:rsidR="004C19FC" w:rsidRPr="004C19FC" w:rsidRDefault="004C19FC" w:rsidP="004C19FC">
      <w:pPr>
        <w:spacing w:after="0" w:line="240" w:lineRule="auto"/>
        <w:ind w:left="2268"/>
        <w:jc w:val="both"/>
        <w:rPr>
          <w:rFonts w:ascii="Times New Roman" w:hAnsi="Times New Roman" w:cs="Times New Roman"/>
          <w:sz w:val="24"/>
          <w:szCs w:val="24"/>
        </w:rPr>
      </w:pP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Merda é veneno.</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No entanto, não há nada</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que seja mais bonito</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que uma bela cagada.</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Cagam ricos, cagam padres,</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cagam reis e cagam fadas.</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Não há merda que se compare</w:t>
      </w: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à bosta da pessoa amada.</w:t>
      </w:r>
    </w:p>
    <w:p w:rsidR="00FB72B4" w:rsidRPr="004C19FC" w:rsidRDefault="00FB72B4" w:rsidP="00FB72B4">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w:t>
      </w:r>
      <w:r w:rsidRPr="004C19FC">
        <w:rPr>
          <w:rFonts w:ascii="Times New Roman" w:hAnsi="Times New Roman" w:cs="Times New Roman"/>
          <w:sz w:val="24"/>
          <w:szCs w:val="24"/>
        </w:rPr>
        <w:t>LEMINSKI, 1987, p. 30</w:t>
      </w:r>
      <w:r>
        <w:rPr>
          <w:rFonts w:ascii="Times New Roman" w:hAnsi="Times New Roman" w:cs="Times New Roman"/>
          <w:sz w:val="24"/>
          <w:szCs w:val="24"/>
        </w:rPr>
        <w:t>)</w:t>
      </w:r>
    </w:p>
    <w:p w:rsidR="004C19FC" w:rsidRDefault="004C19FC" w:rsidP="004C19FC">
      <w:pPr>
        <w:spacing w:after="0" w:line="240" w:lineRule="auto"/>
        <w:ind w:left="2268"/>
        <w:jc w:val="both"/>
        <w:rPr>
          <w:rFonts w:ascii="Times New Roman" w:hAnsi="Times New Roman" w:cs="Times New Roman"/>
          <w:sz w:val="24"/>
          <w:szCs w:val="24"/>
        </w:rPr>
      </w:pPr>
    </w:p>
    <w:p w:rsidR="00FB72B4" w:rsidRDefault="00FB72B4" w:rsidP="004C19FC">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w:t>
      </w:r>
    </w:p>
    <w:p w:rsidR="00FB72B4" w:rsidRPr="004C19FC" w:rsidRDefault="00FB72B4" w:rsidP="004C19FC">
      <w:pPr>
        <w:spacing w:after="0" w:line="240" w:lineRule="auto"/>
        <w:ind w:left="2268"/>
        <w:jc w:val="both"/>
        <w:rPr>
          <w:rFonts w:ascii="Times New Roman" w:hAnsi="Times New Roman" w:cs="Times New Roman"/>
          <w:sz w:val="24"/>
          <w:szCs w:val="24"/>
        </w:rPr>
      </w:pP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Ménage à trois</w:t>
      </w:r>
    </w:p>
    <w:p w:rsidR="004C19FC" w:rsidRPr="004C19FC" w:rsidRDefault="004C19FC" w:rsidP="004C19FC">
      <w:pPr>
        <w:spacing w:after="0" w:line="240" w:lineRule="auto"/>
        <w:ind w:left="2268"/>
        <w:jc w:val="both"/>
        <w:rPr>
          <w:rFonts w:ascii="Times New Roman" w:hAnsi="Times New Roman" w:cs="Times New Roman"/>
          <w:sz w:val="24"/>
          <w:szCs w:val="24"/>
        </w:rPr>
      </w:pPr>
    </w:p>
    <w:p w:rsidR="004C19FC" w:rsidRP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lastRenderedPageBreak/>
        <w:t>casa de ferreira</w:t>
      </w:r>
    </w:p>
    <w:p w:rsidR="004C19FC" w:rsidRDefault="004C19FC" w:rsidP="004C19FC">
      <w:pPr>
        <w:spacing w:after="0" w:line="240" w:lineRule="auto"/>
        <w:ind w:left="2268"/>
        <w:jc w:val="both"/>
        <w:rPr>
          <w:rFonts w:ascii="Times New Roman" w:hAnsi="Times New Roman" w:cs="Times New Roman"/>
          <w:sz w:val="24"/>
          <w:szCs w:val="24"/>
        </w:rPr>
      </w:pPr>
      <w:r w:rsidRPr="004C19FC">
        <w:rPr>
          <w:rFonts w:ascii="Times New Roman" w:hAnsi="Times New Roman" w:cs="Times New Roman"/>
          <w:sz w:val="24"/>
          <w:szCs w:val="24"/>
        </w:rPr>
        <w:t>espeto de paulo.</w:t>
      </w:r>
    </w:p>
    <w:p w:rsidR="00FB72B4" w:rsidRPr="004C19FC" w:rsidRDefault="00FB72B4" w:rsidP="00FB72B4">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w:t>
      </w:r>
      <w:r w:rsidRPr="004C19FC">
        <w:rPr>
          <w:rFonts w:ascii="Times New Roman" w:hAnsi="Times New Roman" w:cs="Times New Roman"/>
          <w:sz w:val="24"/>
          <w:szCs w:val="24"/>
        </w:rPr>
        <w:t>PAES, 1988, p. 21</w:t>
      </w:r>
      <w:r>
        <w:rPr>
          <w:rFonts w:ascii="Times New Roman" w:hAnsi="Times New Roman" w:cs="Times New Roman"/>
          <w:sz w:val="24"/>
          <w:szCs w:val="24"/>
        </w:rPr>
        <w:t>)</w:t>
      </w:r>
      <w:r w:rsidRPr="004C19FC">
        <w:rPr>
          <w:rFonts w:ascii="Times New Roman" w:hAnsi="Times New Roman" w:cs="Times New Roman"/>
          <w:sz w:val="24"/>
          <w:szCs w:val="24"/>
        </w:rPr>
        <w:t xml:space="preserve"> </w:t>
      </w:r>
    </w:p>
    <w:p w:rsidR="00FB72B4" w:rsidRDefault="00FB72B4" w:rsidP="004C19FC">
      <w:pPr>
        <w:spacing w:after="0" w:line="240" w:lineRule="auto"/>
        <w:ind w:left="2268"/>
        <w:jc w:val="both"/>
        <w:rPr>
          <w:rFonts w:ascii="Times New Roman" w:hAnsi="Times New Roman" w:cs="Times New Roman"/>
          <w:sz w:val="24"/>
          <w:szCs w:val="24"/>
        </w:rPr>
      </w:pPr>
    </w:p>
    <w:p w:rsidR="000A7FCF" w:rsidRPr="00EB7EB7" w:rsidRDefault="00B34CC5" w:rsidP="007065EF">
      <w:pPr>
        <w:spacing w:after="0" w:line="360" w:lineRule="auto"/>
        <w:ind w:right="-1" w:firstLine="708"/>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Embora minoritária (em relação à poesia “séria”, que geralmente exclui o humor de sua elaboração), ela encontra em poetas como Glauco Mattoso, Leila Míccolis e Nicolas Behr legítimos representantes</w:t>
      </w:r>
      <w:r w:rsidR="00FB72B4">
        <w:rPr>
          <w:rFonts w:ascii="Times New Roman" w:eastAsia="Times New Roman" w:hAnsi="Times New Roman" w:cs="Times New Roman"/>
          <w:sz w:val="24"/>
          <w:szCs w:val="24"/>
          <w:lang w:eastAsia="pt-BR"/>
        </w:rPr>
        <w:t xml:space="preserve"> contemporâneos</w:t>
      </w:r>
      <w:r w:rsidRPr="00EB7EB7">
        <w:rPr>
          <w:rFonts w:ascii="Times New Roman" w:eastAsia="Times New Roman" w:hAnsi="Times New Roman" w:cs="Times New Roman"/>
          <w:sz w:val="24"/>
          <w:szCs w:val="24"/>
          <w:lang w:eastAsia="pt-BR"/>
        </w:rPr>
        <w:t xml:space="preserve"> de tal tradição. </w:t>
      </w:r>
    </w:p>
    <w:p w:rsidR="006943B5" w:rsidRPr="00EB7EB7" w:rsidRDefault="006943B5" w:rsidP="007065EF">
      <w:pPr>
        <w:spacing w:after="0" w:line="360" w:lineRule="auto"/>
        <w:ind w:right="-1" w:firstLine="709"/>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A poesia de Leila Míccolis é francamente feminista, e com contundência denuncia a situação precária dos cidadãos que, em condição de minoridade (ou seja, distantes de uma posição de poder), sofrem com a dita “maioria” (aquela que, em contextos específicos, usufrui de mando e autoridade, como no verso de Caetano que sintetiza tal situação: “o macho adulto branco sempre no comando”, na canção “O estrangeiro”). O machismo e o preconceito racial, por exemplo, são escrachadamente ironizados nos poemas seguintes:</w:t>
      </w:r>
    </w:p>
    <w:p w:rsidR="006943B5" w:rsidRPr="00EB7EB7" w:rsidRDefault="006943B5" w:rsidP="007065EF">
      <w:pPr>
        <w:spacing w:after="0" w:line="360" w:lineRule="auto"/>
        <w:ind w:right="-1"/>
        <w:jc w:val="both"/>
        <w:rPr>
          <w:rFonts w:ascii="Times New Roman" w:eastAsia="Times New Roman" w:hAnsi="Times New Roman" w:cs="Times New Roman"/>
          <w:b/>
          <w:sz w:val="24"/>
          <w:szCs w:val="24"/>
          <w:lang w:eastAsia="pt-BR"/>
        </w:rPr>
      </w:pP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VÃ FILOSOFIA...</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 xml:space="preserve">Falas muito de Marx, </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 xml:space="preserve">de divisão de tarefas, </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 xml:space="preserve">de trabalho de base, </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 xml:space="preserve">mas quando te levantas </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nem a cama fazes...</w:t>
      </w:r>
    </w:p>
    <w:p w:rsidR="006943B5" w:rsidRDefault="00FB72B4" w:rsidP="007065EF">
      <w:pPr>
        <w:spacing w:after="0" w:line="240" w:lineRule="auto"/>
        <w:ind w:left="2268" w:right="-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(MÍCCOLIS, 1992, p. 11)</w:t>
      </w:r>
    </w:p>
    <w:p w:rsidR="00FB72B4" w:rsidRPr="00EB7EB7" w:rsidRDefault="00FB72B4" w:rsidP="007065EF">
      <w:pPr>
        <w:spacing w:after="0" w:line="240" w:lineRule="auto"/>
        <w:ind w:left="2268" w:right="-1"/>
        <w:jc w:val="both"/>
        <w:rPr>
          <w:rFonts w:ascii="Times New Roman" w:eastAsia="Times New Roman" w:hAnsi="Times New Roman" w:cs="Times New Roman"/>
          <w:sz w:val="24"/>
          <w:szCs w:val="24"/>
          <w:lang w:eastAsia="pt-BR"/>
        </w:rPr>
      </w:pP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BLACK, OUT!...</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Não há preconceito de cor,</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se costuma comentar.</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No entanto, se preto for,</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até gato dá azar...</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Hipócrita pantomima difícil de desfazer:</w:t>
      </w:r>
    </w:p>
    <w:p w:rsidR="006943B5" w:rsidRPr="00EB7EB7"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negro em cima só nas fitas</w:t>
      </w:r>
    </w:p>
    <w:p w:rsidR="006943B5" w:rsidRDefault="006943B5" w:rsidP="007065EF">
      <w:pPr>
        <w:spacing w:after="0" w:line="240" w:lineRule="auto"/>
        <w:ind w:left="2268" w:right="-1"/>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de máquina de escrever.</w:t>
      </w:r>
    </w:p>
    <w:p w:rsidR="00FB72B4" w:rsidRDefault="00FB72B4" w:rsidP="00FB72B4">
      <w:pPr>
        <w:spacing w:after="0" w:line="240" w:lineRule="auto"/>
        <w:ind w:left="2268" w:right="-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(MÍCCOLIS, </w:t>
      </w:r>
      <w:r>
        <w:rPr>
          <w:rFonts w:ascii="Times New Roman" w:eastAsia="Times New Roman" w:hAnsi="Times New Roman" w:cs="Times New Roman"/>
          <w:sz w:val="24"/>
          <w:szCs w:val="24"/>
          <w:lang w:eastAsia="pt-BR"/>
        </w:rPr>
        <w:t>2013</w:t>
      </w:r>
      <w:r>
        <w:rPr>
          <w:rFonts w:ascii="Times New Roman" w:eastAsia="Times New Roman" w:hAnsi="Times New Roman" w:cs="Times New Roman"/>
          <w:sz w:val="24"/>
          <w:szCs w:val="24"/>
          <w:lang w:eastAsia="pt-BR"/>
        </w:rPr>
        <w:t>, p. 1</w:t>
      </w:r>
      <w:r>
        <w:rPr>
          <w:rFonts w:ascii="Times New Roman" w:eastAsia="Times New Roman" w:hAnsi="Times New Roman" w:cs="Times New Roman"/>
          <w:sz w:val="24"/>
          <w:szCs w:val="24"/>
          <w:lang w:eastAsia="pt-BR"/>
        </w:rPr>
        <w:t>93</w:t>
      </w:r>
      <w:r>
        <w:rPr>
          <w:rFonts w:ascii="Times New Roman" w:eastAsia="Times New Roman" w:hAnsi="Times New Roman" w:cs="Times New Roman"/>
          <w:sz w:val="24"/>
          <w:szCs w:val="24"/>
          <w:lang w:eastAsia="pt-BR"/>
        </w:rPr>
        <w:t>)</w:t>
      </w:r>
    </w:p>
    <w:p w:rsidR="006943B5" w:rsidRPr="00EB7EB7" w:rsidRDefault="006943B5" w:rsidP="007065EF">
      <w:pPr>
        <w:spacing w:after="0" w:line="360" w:lineRule="auto"/>
        <w:ind w:left="2268" w:right="-1"/>
        <w:jc w:val="both"/>
        <w:rPr>
          <w:rFonts w:ascii="Times New Roman" w:eastAsia="Times New Roman" w:hAnsi="Times New Roman" w:cs="Times New Roman"/>
          <w:sz w:val="24"/>
          <w:szCs w:val="24"/>
          <w:lang w:eastAsia="pt-BR"/>
        </w:rPr>
      </w:pPr>
    </w:p>
    <w:p w:rsidR="006943B5" w:rsidRPr="00EB7EB7" w:rsidRDefault="006943B5" w:rsidP="007065EF">
      <w:pPr>
        <w:spacing w:after="0" w:line="360" w:lineRule="auto"/>
        <w:ind w:right="-1" w:firstLine="709"/>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t>No primeiro, “Vã filosofia”, Leila aponta para certo tipo de “revolucionário retórico”, ou seja, aquele que fala e defende ideias transformadoras mas, na prática, não as realiza: um simples gesto de arrumar a cama – como um gesto simbólico de solidariedade à convencional e conservadora divisão de tarefas entre os gêneros masculino e feminino (como se coubesse apenas à mulher os serviços caseiros, entre eles, o de arrumar a cama) – redunda em fiasco. O título remete à célebre frase shakespeariana, tão retomada por escritores, que diz haver mais coisas entre o céu e a terra do que sonha nossa vã filosofia. O caráter metafísico da frase ganha aqui a tonalidade comezinha do cotidiano. A referência a Marx e a segunda pessoa do plural amplificam o contraste entre teoria e prática e, por conseguinte, engendram um fino humor.</w:t>
      </w:r>
    </w:p>
    <w:p w:rsidR="006943B5" w:rsidRPr="00EB7EB7" w:rsidRDefault="006943B5" w:rsidP="007065EF">
      <w:pPr>
        <w:spacing w:after="0" w:line="360" w:lineRule="auto"/>
        <w:ind w:right="-1" w:firstLine="709"/>
        <w:jc w:val="both"/>
        <w:rPr>
          <w:rFonts w:ascii="Times New Roman" w:eastAsia="Times New Roman" w:hAnsi="Times New Roman" w:cs="Times New Roman"/>
          <w:sz w:val="24"/>
          <w:szCs w:val="24"/>
          <w:lang w:eastAsia="pt-BR"/>
        </w:rPr>
      </w:pPr>
      <w:r w:rsidRPr="00EB7EB7">
        <w:rPr>
          <w:rFonts w:ascii="Times New Roman" w:eastAsia="Times New Roman" w:hAnsi="Times New Roman" w:cs="Times New Roman"/>
          <w:sz w:val="24"/>
          <w:szCs w:val="24"/>
          <w:lang w:eastAsia="pt-BR"/>
        </w:rPr>
        <w:lastRenderedPageBreak/>
        <w:t xml:space="preserve">O título do segundo poema também é bastante expressivo, ao confundir, com perspicácia, os sentidos de “blecaute” (interrupção de luz) e “black, out” (literalmente, “preto, fora”). O poema fala – e discorda </w:t>
      </w:r>
      <w:r w:rsidRPr="00EB7EB7">
        <w:rPr>
          <w:rFonts w:ascii="Times New Roman" w:eastAsia="Times New Roman" w:hAnsi="Times New Roman" w:cs="Times New Roman"/>
          <w:sz w:val="24"/>
          <w:szCs w:val="24"/>
          <w:lang w:eastAsia="pt-BR"/>
        </w:rPr>
        <w:softHyphen/>
        <w:t>– de uma opinião recorrente de que não haja preconceito racial entre nós. Os jornais diários e o cotidiano dão fartas mostras da inverdade de tal opinião. O racismo, explícito ou disfarçado, vige nos comportamentos mais banais. Para, jocosamente, comprovar a permanência do preconceito, Leila lança mão da crendice de que “gato preto dá azar” e, com sutileza, recorda que, nas máquinas de escrever antigas, a fita que continha a cor preta ficava na parte superior enquanto a cor vermelha na inferior. Mas esse lugar – do preto em posição favorável – é bem difícil de se observar na realidade social. O riso, então, funciona como porta para reflexões críticas, antagônicas ao senso comum.</w:t>
      </w:r>
    </w:p>
    <w:p w:rsidR="00B34CC5" w:rsidRPr="00EB7EB7" w:rsidRDefault="00B34CC5" w:rsidP="007065EF">
      <w:pPr>
        <w:spacing w:after="0" w:line="360" w:lineRule="auto"/>
        <w:ind w:right="-1" w:firstLine="709"/>
        <w:jc w:val="both"/>
        <w:rPr>
          <w:rFonts w:ascii="Times New Roman" w:hAnsi="Times New Roman" w:cs="Times New Roman"/>
          <w:sz w:val="24"/>
          <w:szCs w:val="24"/>
        </w:rPr>
      </w:pPr>
      <w:r w:rsidRPr="00EB7EB7">
        <w:rPr>
          <w:rFonts w:ascii="Times New Roman" w:hAnsi="Times New Roman" w:cs="Times New Roman"/>
          <w:sz w:val="24"/>
          <w:szCs w:val="24"/>
        </w:rPr>
        <w:t>Para resgatar o humor como um recurso de linguagem respeitoso e crítico, mesmo diante de temas, eventos e situações violentas e catastróficas, propõe-se encarar o humor:</w:t>
      </w:r>
      <w:r w:rsidR="00FB72B4">
        <w:rPr>
          <w:rFonts w:ascii="Times New Roman" w:hAnsi="Times New Roman" w:cs="Times New Roman"/>
          <w:sz w:val="24"/>
          <w:szCs w:val="24"/>
        </w:rPr>
        <w:t xml:space="preserve"> </w:t>
      </w:r>
      <w:r w:rsidRPr="00EB7EB7">
        <w:rPr>
          <w:rFonts w:ascii="Times New Roman" w:hAnsi="Times New Roman" w:cs="Times New Roman"/>
          <w:sz w:val="24"/>
          <w:szCs w:val="24"/>
        </w:rPr>
        <w:t>(a) como uma categoria que vai de encontro à “ideologia da seriedade”, que dita o que é epistemológica e politicamente correto; (b) como um mecanismo positivo, afirmador, vital de atenuação (não de cura, alienação ou desprezo) do trauma e do ressentimento; (c) como uma perspectiva de enfrentamento do mundo e, portanto, uma forma de pensamento; (d) em sentido elástico, não o confundindo com riso ou gargalhada, nem como gesto de superioridade ou desprezo de quem ri em relação ao objeto do riso.</w:t>
      </w:r>
    </w:p>
    <w:p w:rsidR="00B34CC5" w:rsidRPr="00EB7EB7" w:rsidRDefault="00B34CC5" w:rsidP="007065EF">
      <w:pPr>
        <w:spacing w:after="0" w:line="360" w:lineRule="auto"/>
        <w:ind w:right="-1" w:firstLine="709"/>
        <w:jc w:val="both"/>
        <w:rPr>
          <w:rFonts w:ascii="Times New Roman" w:hAnsi="Times New Roman" w:cs="Times New Roman"/>
          <w:sz w:val="24"/>
          <w:szCs w:val="24"/>
        </w:rPr>
      </w:pPr>
      <w:r w:rsidRPr="00EB7EB7">
        <w:rPr>
          <w:rFonts w:ascii="Times New Roman" w:hAnsi="Times New Roman" w:cs="Times New Roman"/>
          <w:sz w:val="24"/>
          <w:szCs w:val="24"/>
        </w:rPr>
        <w:t>Com Verena Alberti, se pergunta: “(...) de que modo o riso aparece como objeto e é justificado no texto? Como o autor explica o advento do riso e como define e classifica aquilo de que se ri? Quais as premissas, os exemplos e as referências que sempre retornam?”</w:t>
      </w:r>
      <w:r w:rsidR="00FB72B4">
        <w:rPr>
          <w:rFonts w:ascii="Times New Roman" w:hAnsi="Times New Roman" w:cs="Times New Roman"/>
          <w:sz w:val="24"/>
          <w:szCs w:val="24"/>
        </w:rPr>
        <w:t xml:space="preserve"> (ALBERTI, 1999, p. 36)</w:t>
      </w:r>
      <w:r w:rsidRPr="00EB7EB7">
        <w:rPr>
          <w:rFonts w:ascii="Times New Roman" w:hAnsi="Times New Roman" w:cs="Times New Roman"/>
          <w:sz w:val="24"/>
          <w:szCs w:val="24"/>
        </w:rPr>
        <w:t>. Ou seja, como pode um poema se propor a (fazer) rir diante de situações tristes, doloridas, traumatizantes, desumanas?</w:t>
      </w:r>
    </w:p>
    <w:p w:rsidR="00B34CC5" w:rsidRDefault="00B34CC5" w:rsidP="007065EF">
      <w:pPr>
        <w:spacing w:after="0" w:line="360" w:lineRule="auto"/>
        <w:ind w:right="-1" w:firstLine="708"/>
        <w:jc w:val="both"/>
        <w:rPr>
          <w:rFonts w:ascii="Times New Roman" w:eastAsia="Times New Roman" w:hAnsi="Times New Roman" w:cs="Times New Roman"/>
          <w:sz w:val="24"/>
          <w:szCs w:val="24"/>
          <w:lang w:eastAsia="pt-BR"/>
        </w:rPr>
      </w:pPr>
      <w:r w:rsidRPr="00EB7EB7">
        <w:rPr>
          <w:rFonts w:ascii="Times New Roman" w:hAnsi="Times New Roman" w:cs="Times New Roman"/>
          <w:sz w:val="24"/>
          <w:szCs w:val="24"/>
        </w:rPr>
        <w:t xml:space="preserve">Em </w:t>
      </w:r>
      <w:r w:rsidRPr="00EB7EB7">
        <w:rPr>
          <w:rFonts w:ascii="Times New Roman" w:hAnsi="Times New Roman" w:cs="Times New Roman"/>
          <w:i/>
          <w:sz w:val="24"/>
          <w:szCs w:val="24"/>
        </w:rPr>
        <w:t>História do riso e do escárnio</w:t>
      </w:r>
      <w:r w:rsidRPr="00EB7EB7">
        <w:rPr>
          <w:rFonts w:ascii="Times New Roman" w:hAnsi="Times New Roman" w:cs="Times New Roman"/>
          <w:sz w:val="24"/>
          <w:szCs w:val="24"/>
        </w:rPr>
        <w:t>, Georges Minois diz que “o riso está por toda parte, mas não é, em todo lugar, o mesmo riso” (</w:t>
      </w:r>
      <w:r w:rsidR="00FB72B4">
        <w:rPr>
          <w:rFonts w:ascii="Times New Roman" w:hAnsi="Times New Roman" w:cs="Times New Roman"/>
          <w:sz w:val="24"/>
          <w:szCs w:val="24"/>
        </w:rPr>
        <w:t xml:space="preserve">2003, </w:t>
      </w:r>
      <w:r w:rsidRPr="00EB7EB7">
        <w:rPr>
          <w:rFonts w:ascii="Times New Roman" w:hAnsi="Times New Roman" w:cs="Times New Roman"/>
          <w:sz w:val="24"/>
          <w:szCs w:val="24"/>
        </w:rPr>
        <w:t xml:space="preserve">p. 99). Há múltiplas motivações e, por conseguinte, múltiplas explicações para o riso. Minois discorre sobre os modos de rir dos gregos, dos romanos, dos medievais, dos renascentistas, dos modernos e dos contemporâneos. O estudo do historiador passa, sem dúvida, por todos os autores clássicos do assunto: Platão, Aristóteles, Bakhtin, Nietzsche, Bergson, Freud, Lipovetsky, para citar os mais citados, entremeados a reflexões sobre Aristófanes, Rabelais, Molière, Mark Twain, Voltaire, Jarry, Breton, Duchamp, entre muitos outros. </w:t>
      </w:r>
      <w:r w:rsidRPr="00EB7EB7">
        <w:rPr>
          <w:rFonts w:ascii="Times New Roman" w:eastAsia="Times New Roman" w:hAnsi="Times New Roman" w:cs="Times New Roman"/>
          <w:sz w:val="24"/>
          <w:szCs w:val="24"/>
          <w:lang w:eastAsia="pt-BR"/>
        </w:rPr>
        <w:t>Afirma ainda: “assim como a liberdade, o riso é frágil. Nunca está longe da tristeza e do sofrimento; ele ‘dança sobre o abismo’ [Nietzsche]” (p. 614).</w:t>
      </w:r>
    </w:p>
    <w:p w:rsidR="00FB72B4" w:rsidRPr="00EB7EB7" w:rsidRDefault="00FB72B4" w:rsidP="007065EF">
      <w:pPr>
        <w:spacing w:after="0" w:line="360" w:lineRule="auto"/>
        <w:ind w:right="-1"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t-BR"/>
        </w:rPr>
        <w:lastRenderedPageBreak/>
        <w:t>Para verificar o efetivo efeito do humor quando acionado em poemas, vamos analisar duas peças em que o riso é parte constitutiva da produção e, naturalmente, da recepção dos versos.</w:t>
      </w:r>
    </w:p>
    <w:p w:rsidR="006943B5" w:rsidRPr="00EB7EB7" w:rsidRDefault="006943B5" w:rsidP="007065EF">
      <w:pPr>
        <w:spacing w:after="0" w:line="360" w:lineRule="auto"/>
        <w:ind w:right="-1" w:firstLine="708"/>
        <w:rPr>
          <w:rFonts w:ascii="Times New Roman" w:hAnsi="Times New Roman" w:cs="Times New Roman"/>
          <w:sz w:val="24"/>
          <w:szCs w:val="24"/>
        </w:rPr>
      </w:pPr>
    </w:p>
    <w:p w:rsidR="006943B5" w:rsidRPr="00EB7EB7" w:rsidRDefault="006943B5" w:rsidP="000834D5">
      <w:pPr>
        <w:spacing w:after="0" w:line="360" w:lineRule="auto"/>
        <w:ind w:right="-1"/>
        <w:rPr>
          <w:rFonts w:ascii="Times New Roman" w:hAnsi="Times New Roman" w:cs="Times New Roman"/>
          <w:b/>
          <w:sz w:val="24"/>
          <w:szCs w:val="24"/>
        </w:rPr>
      </w:pPr>
      <w:r w:rsidRPr="00EB7EB7">
        <w:rPr>
          <w:rFonts w:ascii="Times New Roman" w:hAnsi="Times New Roman" w:cs="Times New Roman"/>
          <w:b/>
          <w:sz w:val="24"/>
          <w:szCs w:val="24"/>
        </w:rPr>
        <w:t>Análise de “Eu pensei fazer um poema” (2002), de Miró da Muribeca</w:t>
      </w:r>
    </w:p>
    <w:p w:rsidR="007F1CF4" w:rsidRPr="00EB7EB7" w:rsidRDefault="007F1CF4" w:rsidP="007065EF">
      <w:pPr>
        <w:spacing w:after="0" w:line="240" w:lineRule="auto"/>
        <w:ind w:left="2268" w:right="-1"/>
        <w:jc w:val="both"/>
        <w:rPr>
          <w:rFonts w:ascii="Times New Roman" w:hAnsi="Times New Roman" w:cs="Times New Roman"/>
          <w:sz w:val="24"/>
          <w:szCs w:val="24"/>
        </w:rPr>
      </w:pPr>
    </w:p>
    <w:p w:rsidR="00B337D6"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Eu pensei fazer um poema bem legal</w:t>
      </w:r>
      <w:r w:rsidR="007C39A4" w:rsidRPr="00EB7EB7">
        <w:rPr>
          <w:rFonts w:ascii="Times New Roman" w:hAnsi="Times New Roman" w:cs="Times New Roman"/>
          <w:sz w:val="24"/>
          <w:szCs w:val="24"/>
        </w:rPr>
        <w:t>,</w:t>
      </w:r>
    </w:p>
    <w:p w:rsidR="00740367" w:rsidRPr="00EB7EB7" w:rsidRDefault="007C39A4"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f</w:t>
      </w:r>
      <w:r w:rsidR="00740367" w:rsidRPr="00EB7EB7">
        <w:rPr>
          <w:rFonts w:ascii="Times New Roman" w:hAnsi="Times New Roman" w:cs="Times New Roman"/>
          <w:sz w:val="24"/>
          <w:szCs w:val="24"/>
        </w:rPr>
        <w:t>alar do céu e do sol nordestino.</w:t>
      </w:r>
      <w:r w:rsidR="00B337D6" w:rsidRPr="00EB7EB7">
        <w:rPr>
          <w:rFonts w:ascii="Times New Roman" w:hAnsi="Times New Roman" w:cs="Times New Roman"/>
          <w:sz w:val="24"/>
          <w:szCs w:val="24"/>
        </w:rPr>
        <w:t xml:space="preserve"> </w:t>
      </w:r>
    </w:p>
    <w:p w:rsidR="00740367"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Das mulheres desfilando</w:t>
      </w:r>
      <w:r w:rsidR="00B337D6" w:rsidRPr="00EB7EB7">
        <w:rPr>
          <w:rFonts w:ascii="Times New Roman" w:hAnsi="Times New Roman" w:cs="Times New Roman"/>
          <w:sz w:val="24"/>
          <w:szCs w:val="24"/>
        </w:rPr>
        <w:t xml:space="preserve"> </w:t>
      </w:r>
    </w:p>
    <w:p w:rsidR="00740367"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seus minúsculos biquínis</w:t>
      </w:r>
      <w:r w:rsidR="00B337D6" w:rsidRPr="00EB7EB7">
        <w:rPr>
          <w:rFonts w:ascii="Times New Roman" w:hAnsi="Times New Roman" w:cs="Times New Roman"/>
          <w:sz w:val="24"/>
          <w:szCs w:val="24"/>
        </w:rPr>
        <w:t xml:space="preserve"> </w:t>
      </w:r>
    </w:p>
    <w:p w:rsidR="00740367" w:rsidRPr="00EB7EB7" w:rsidRDefault="007C39A4"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a</w:t>
      </w:r>
      <w:r w:rsidR="00740367" w:rsidRPr="00EB7EB7">
        <w:rPr>
          <w:rFonts w:ascii="Times New Roman" w:hAnsi="Times New Roman" w:cs="Times New Roman"/>
          <w:sz w:val="24"/>
          <w:szCs w:val="24"/>
        </w:rPr>
        <w:t>os olhares de sombrinhas coloridas</w:t>
      </w:r>
      <w:r w:rsidR="00B337D6" w:rsidRPr="00EB7EB7">
        <w:rPr>
          <w:rFonts w:ascii="Times New Roman" w:hAnsi="Times New Roman" w:cs="Times New Roman"/>
          <w:sz w:val="24"/>
          <w:szCs w:val="24"/>
        </w:rPr>
        <w:t xml:space="preserve"> </w:t>
      </w:r>
    </w:p>
    <w:p w:rsidR="00740367" w:rsidRPr="00EB7EB7" w:rsidRDefault="00397D0B"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e</w:t>
      </w:r>
      <w:r w:rsidR="00411AD6" w:rsidRPr="00EB7EB7">
        <w:rPr>
          <w:rFonts w:ascii="Times New Roman" w:hAnsi="Times New Roman" w:cs="Times New Roman"/>
          <w:sz w:val="24"/>
          <w:szCs w:val="24"/>
        </w:rPr>
        <w:t xml:space="preserve"> vendedores de cachorro-</w:t>
      </w:r>
      <w:r w:rsidR="00740367" w:rsidRPr="00EB7EB7">
        <w:rPr>
          <w:rFonts w:ascii="Times New Roman" w:hAnsi="Times New Roman" w:cs="Times New Roman"/>
          <w:sz w:val="24"/>
          <w:szCs w:val="24"/>
        </w:rPr>
        <w:t>quente.</w:t>
      </w:r>
      <w:r w:rsidR="00B337D6" w:rsidRPr="00EB7EB7">
        <w:rPr>
          <w:rFonts w:ascii="Times New Roman" w:hAnsi="Times New Roman" w:cs="Times New Roman"/>
          <w:sz w:val="24"/>
          <w:szCs w:val="24"/>
        </w:rPr>
        <w:t xml:space="preserve"> </w:t>
      </w:r>
    </w:p>
    <w:p w:rsidR="00740367"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Oh, my dog,</w:t>
      </w:r>
      <w:r w:rsidR="00B337D6" w:rsidRPr="00EB7EB7">
        <w:rPr>
          <w:rFonts w:ascii="Times New Roman" w:hAnsi="Times New Roman" w:cs="Times New Roman"/>
          <w:sz w:val="24"/>
          <w:szCs w:val="24"/>
        </w:rPr>
        <w:t xml:space="preserve"> </w:t>
      </w:r>
    </w:p>
    <w:p w:rsidR="00740367" w:rsidRPr="00EB7EB7" w:rsidRDefault="00397D0B"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f</w:t>
      </w:r>
      <w:r w:rsidR="00740367" w:rsidRPr="00EB7EB7">
        <w:rPr>
          <w:rFonts w:ascii="Times New Roman" w:hAnsi="Times New Roman" w:cs="Times New Roman"/>
          <w:sz w:val="24"/>
          <w:szCs w:val="24"/>
        </w:rPr>
        <w:t>eriado prolongado</w:t>
      </w:r>
      <w:r w:rsidR="00B337D6" w:rsidRPr="00EB7EB7">
        <w:rPr>
          <w:rFonts w:ascii="Times New Roman" w:hAnsi="Times New Roman" w:cs="Times New Roman"/>
          <w:sz w:val="24"/>
          <w:szCs w:val="24"/>
        </w:rPr>
        <w:t xml:space="preserve"> </w:t>
      </w:r>
    </w:p>
    <w:p w:rsidR="00740367"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no país do presidente sociólogo:</w:t>
      </w:r>
      <w:r w:rsidR="00B337D6" w:rsidRPr="00EB7EB7">
        <w:rPr>
          <w:rFonts w:ascii="Times New Roman" w:hAnsi="Times New Roman" w:cs="Times New Roman"/>
          <w:sz w:val="24"/>
          <w:szCs w:val="24"/>
        </w:rPr>
        <w:t xml:space="preserve"> </w:t>
      </w:r>
    </w:p>
    <w:p w:rsidR="00740367" w:rsidRPr="00EB7EB7" w:rsidRDefault="00397D0B"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l</w:t>
      </w:r>
      <w:r w:rsidR="00740367" w:rsidRPr="00EB7EB7">
        <w:rPr>
          <w:rFonts w:ascii="Times New Roman" w:hAnsi="Times New Roman" w:cs="Times New Roman"/>
          <w:sz w:val="24"/>
          <w:szCs w:val="24"/>
        </w:rPr>
        <w:t>ogo-logo,</w:t>
      </w:r>
      <w:r w:rsidR="00B337D6" w:rsidRPr="00EB7EB7">
        <w:rPr>
          <w:rFonts w:ascii="Times New Roman" w:hAnsi="Times New Roman" w:cs="Times New Roman"/>
          <w:sz w:val="24"/>
          <w:szCs w:val="24"/>
        </w:rPr>
        <w:t xml:space="preserve"> </w:t>
      </w:r>
    </w:p>
    <w:p w:rsidR="00740367" w:rsidRPr="00EB7EB7" w:rsidRDefault="00397D0B"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a</w:t>
      </w:r>
      <w:r w:rsidR="00740367" w:rsidRPr="00EB7EB7">
        <w:rPr>
          <w:rFonts w:ascii="Times New Roman" w:hAnsi="Times New Roman" w:cs="Times New Roman"/>
          <w:sz w:val="24"/>
          <w:szCs w:val="24"/>
        </w:rPr>
        <w:t>té seu peido será racionado</w:t>
      </w:r>
      <w:r w:rsidRPr="00EB7EB7">
        <w:rPr>
          <w:rFonts w:ascii="Times New Roman" w:hAnsi="Times New Roman" w:cs="Times New Roman"/>
          <w:sz w:val="24"/>
          <w:szCs w:val="24"/>
        </w:rPr>
        <w:t>.</w:t>
      </w:r>
      <w:r w:rsidR="00B337D6" w:rsidRPr="00EB7EB7">
        <w:rPr>
          <w:rFonts w:ascii="Times New Roman" w:hAnsi="Times New Roman" w:cs="Times New Roman"/>
          <w:sz w:val="24"/>
          <w:szCs w:val="24"/>
        </w:rPr>
        <w:t xml:space="preserve"> </w:t>
      </w:r>
    </w:p>
    <w:p w:rsidR="00B337D6"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Pobres serão liberados a peidar</w:t>
      </w:r>
    </w:p>
    <w:p w:rsidR="00740367"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só no final de semana</w:t>
      </w:r>
      <w:r w:rsidR="00B337D6" w:rsidRPr="00EB7EB7">
        <w:rPr>
          <w:rFonts w:ascii="Times New Roman" w:hAnsi="Times New Roman" w:cs="Times New Roman"/>
          <w:sz w:val="24"/>
          <w:szCs w:val="24"/>
        </w:rPr>
        <w:t xml:space="preserve"> </w:t>
      </w:r>
    </w:p>
    <w:p w:rsidR="00740367"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(se não</w:t>
      </w:r>
      <w:r w:rsidR="00397D0B" w:rsidRPr="00EB7EB7">
        <w:rPr>
          <w:rFonts w:ascii="Times New Roman" w:hAnsi="Times New Roman" w:cs="Times New Roman"/>
          <w:sz w:val="24"/>
          <w:szCs w:val="24"/>
        </w:rPr>
        <w:t>,</w:t>
      </w:r>
      <w:r w:rsidRPr="00EB7EB7">
        <w:rPr>
          <w:rFonts w:ascii="Times New Roman" w:hAnsi="Times New Roman" w:cs="Times New Roman"/>
          <w:sz w:val="24"/>
          <w:szCs w:val="24"/>
        </w:rPr>
        <w:t xml:space="preserve"> fode a camada de ozônio)</w:t>
      </w:r>
      <w:r w:rsidR="00B337D6" w:rsidRPr="00EB7EB7">
        <w:rPr>
          <w:rFonts w:ascii="Times New Roman" w:hAnsi="Times New Roman" w:cs="Times New Roman"/>
          <w:sz w:val="24"/>
          <w:szCs w:val="24"/>
        </w:rPr>
        <w:t xml:space="preserve"> </w:t>
      </w:r>
    </w:p>
    <w:p w:rsidR="00740367" w:rsidRPr="00EB7EB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empestando o ar com o cheiro</w:t>
      </w:r>
      <w:r w:rsidR="00B337D6" w:rsidRPr="00EB7EB7">
        <w:rPr>
          <w:rFonts w:ascii="Times New Roman" w:hAnsi="Times New Roman" w:cs="Times New Roman"/>
          <w:sz w:val="24"/>
          <w:szCs w:val="24"/>
        </w:rPr>
        <w:t xml:space="preserve"> </w:t>
      </w:r>
    </w:p>
    <w:p w:rsidR="00740367" w:rsidRDefault="00740367" w:rsidP="007065EF">
      <w:pPr>
        <w:spacing w:after="0" w:line="240" w:lineRule="auto"/>
        <w:ind w:left="2268" w:right="-1"/>
        <w:jc w:val="both"/>
        <w:rPr>
          <w:rFonts w:ascii="Times New Roman" w:hAnsi="Times New Roman" w:cs="Times New Roman"/>
          <w:sz w:val="24"/>
          <w:szCs w:val="24"/>
        </w:rPr>
      </w:pPr>
      <w:r w:rsidRPr="00EB7EB7">
        <w:rPr>
          <w:rFonts w:ascii="Times New Roman" w:hAnsi="Times New Roman" w:cs="Times New Roman"/>
          <w:sz w:val="24"/>
          <w:szCs w:val="24"/>
        </w:rPr>
        <w:t>de ovo e mortadela.</w:t>
      </w:r>
    </w:p>
    <w:p w:rsidR="00A6424E" w:rsidRPr="00EB7EB7" w:rsidRDefault="00A6424E" w:rsidP="007065EF">
      <w:pPr>
        <w:spacing w:after="0" w:line="240" w:lineRule="auto"/>
        <w:ind w:left="2268" w:right="-1"/>
        <w:jc w:val="both"/>
        <w:rPr>
          <w:rFonts w:ascii="Times New Roman" w:hAnsi="Times New Roman" w:cs="Times New Roman"/>
          <w:sz w:val="24"/>
          <w:szCs w:val="24"/>
        </w:rPr>
      </w:pPr>
      <w:r>
        <w:rPr>
          <w:rFonts w:ascii="Times New Roman" w:hAnsi="Times New Roman" w:cs="Times New Roman"/>
          <w:sz w:val="24"/>
          <w:szCs w:val="24"/>
        </w:rPr>
        <w:t>(MIRÓ DA MURIBECA, 2002, s/n)</w:t>
      </w:r>
    </w:p>
    <w:p w:rsidR="00740367" w:rsidRPr="00EB7EB7" w:rsidRDefault="00740367" w:rsidP="007065EF">
      <w:pPr>
        <w:spacing w:after="0" w:line="360" w:lineRule="auto"/>
        <w:ind w:right="-1"/>
        <w:jc w:val="both"/>
        <w:rPr>
          <w:rFonts w:ascii="Times New Roman" w:hAnsi="Times New Roman" w:cs="Times New Roman"/>
          <w:sz w:val="24"/>
          <w:szCs w:val="24"/>
        </w:rPr>
      </w:pPr>
    </w:p>
    <w:p w:rsidR="00D7365F" w:rsidRPr="00EB7EB7" w:rsidRDefault="001F2EC1" w:rsidP="007065EF">
      <w:pPr>
        <w:spacing w:after="0" w:line="360" w:lineRule="auto"/>
        <w:ind w:right="-1" w:firstLine="709"/>
        <w:jc w:val="both"/>
        <w:rPr>
          <w:rFonts w:ascii="Times New Roman" w:hAnsi="Times New Roman" w:cs="Times New Roman"/>
          <w:sz w:val="24"/>
          <w:szCs w:val="24"/>
        </w:rPr>
      </w:pPr>
      <w:r w:rsidRPr="00EB7EB7">
        <w:rPr>
          <w:rFonts w:ascii="Times New Roman" w:hAnsi="Times New Roman" w:cs="Times New Roman"/>
          <w:sz w:val="24"/>
          <w:szCs w:val="24"/>
        </w:rPr>
        <w:t>Theodor Adorno via com muita (talvez excessiva) desconfiança o recurso do humor como efeito estético nas obras de arte. Em síntese, parecia-lhe que o humor funciona como uma espécie de cúmplice das barbáries humanas, pacificando a (má) consciência com o riso ou mesmo deslocando, com piadas</w:t>
      </w:r>
      <w:r w:rsidR="004530F1" w:rsidRPr="00EB7EB7">
        <w:rPr>
          <w:rFonts w:ascii="Times New Roman" w:hAnsi="Times New Roman" w:cs="Times New Roman"/>
          <w:sz w:val="24"/>
          <w:szCs w:val="24"/>
        </w:rPr>
        <w:t>, blagues</w:t>
      </w:r>
      <w:r w:rsidRPr="00EB7EB7">
        <w:rPr>
          <w:rFonts w:ascii="Times New Roman" w:hAnsi="Times New Roman" w:cs="Times New Roman"/>
          <w:sz w:val="24"/>
          <w:szCs w:val="24"/>
        </w:rPr>
        <w:t xml:space="preserve"> e </w:t>
      </w:r>
      <w:r w:rsidRPr="00EB7EB7">
        <w:rPr>
          <w:rFonts w:ascii="Times New Roman" w:hAnsi="Times New Roman" w:cs="Times New Roman"/>
          <w:i/>
          <w:sz w:val="24"/>
          <w:szCs w:val="24"/>
        </w:rPr>
        <w:t>boutades</w:t>
      </w:r>
      <w:r w:rsidRPr="00EB7EB7">
        <w:rPr>
          <w:rFonts w:ascii="Times New Roman" w:hAnsi="Times New Roman" w:cs="Times New Roman"/>
          <w:sz w:val="24"/>
          <w:szCs w:val="24"/>
        </w:rPr>
        <w:t xml:space="preserve">, </w:t>
      </w:r>
      <w:r w:rsidR="00D7365F" w:rsidRPr="00EB7EB7">
        <w:rPr>
          <w:rFonts w:ascii="Times New Roman" w:hAnsi="Times New Roman" w:cs="Times New Roman"/>
          <w:sz w:val="24"/>
          <w:szCs w:val="24"/>
        </w:rPr>
        <w:t xml:space="preserve">os graves conflitos da existência real para o campo da </w:t>
      </w:r>
      <w:r w:rsidR="00BB7922" w:rsidRPr="00EB7EB7">
        <w:rPr>
          <w:rFonts w:ascii="Times New Roman" w:hAnsi="Times New Roman" w:cs="Times New Roman"/>
          <w:sz w:val="24"/>
          <w:szCs w:val="24"/>
        </w:rPr>
        <w:t xml:space="preserve">alienação, da </w:t>
      </w:r>
      <w:r w:rsidR="00D7365F" w:rsidRPr="00EB7EB7">
        <w:rPr>
          <w:rFonts w:ascii="Times New Roman" w:hAnsi="Times New Roman" w:cs="Times New Roman"/>
          <w:sz w:val="24"/>
          <w:szCs w:val="24"/>
        </w:rPr>
        <w:t>fruição e do prazer. Em “A arte é alegre?”, o filósofo alemão</w:t>
      </w:r>
      <w:r w:rsidR="00BE7F92" w:rsidRPr="00EB7EB7">
        <w:rPr>
          <w:rFonts w:ascii="Times New Roman" w:hAnsi="Times New Roman" w:cs="Times New Roman"/>
          <w:sz w:val="24"/>
          <w:szCs w:val="24"/>
        </w:rPr>
        <w:t xml:space="preserve"> afirma que “a arte é uma crítica da feroz seriedade que a realidade impõe sobre os seres humanos. Ao dar nome a esse estado de coisas, a arte acredita que está soltando amarras. Eis sua alegria e também, sem dúvida, sua seriedade ao modificar a consciência existente”</w:t>
      </w:r>
      <w:r w:rsidR="007E2287">
        <w:rPr>
          <w:rFonts w:ascii="Times New Roman" w:hAnsi="Times New Roman" w:cs="Times New Roman"/>
          <w:sz w:val="24"/>
          <w:szCs w:val="24"/>
        </w:rPr>
        <w:t xml:space="preserve"> (ADORNO, 2001, p. 17)</w:t>
      </w:r>
      <w:r w:rsidR="00BE7F92" w:rsidRPr="00EB7EB7">
        <w:rPr>
          <w:rFonts w:ascii="Times New Roman" w:hAnsi="Times New Roman" w:cs="Times New Roman"/>
          <w:sz w:val="24"/>
          <w:szCs w:val="24"/>
        </w:rPr>
        <w:t xml:space="preserve">. Ou seja, para ele a alegria na arte é uma forma de pensamento que, sendo pensamento autêntico, </w:t>
      </w:r>
      <w:r w:rsidR="004530F1" w:rsidRPr="00EB7EB7">
        <w:rPr>
          <w:rFonts w:ascii="Times New Roman" w:hAnsi="Times New Roman" w:cs="Times New Roman"/>
          <w:sz w:val="24"/>
          <w:szCs w:val="24"/>
        </w:rPr>
        <w:t xml:space="preserve">e portanto crítico, </w:t>
      </w:r>
      <w:r w:rsidR="00BE7F92" w:rsidRPr="00EB7EB7">
        <w:rPr>
          <w:rFonts w:ascii="Times New Roman" w:hAnsi="Times New Roman" w:cs="Times New Roman"/>
          <w:sz w:val="24"/>
          <w:szCs w:val="24"/>
        </w:rPr>
        <w:t xml:space="preserve">modifica a consciência </w:t>
      </w:r>
      <w:r w:rsidR="004530F1" w:rsidRPr="00EB7EB7">
        <w:rPr>
          <w:rFonts w:ascii="Times New Roman" w:hAnsi="Times New Roman" w:cs="Times New Roman"/>
          <w:sz w:val="24"/>
          <w:szCs w:val="24"/>
        </w:rPr>
        <w:t>das pessoas</w:t>
      </w:r>
      <w:r w:rsidR="00BE7F92" w:rsidRPr="00EB7EB7">
        <w:rPr>
          <w:rFonts w:ascii="Times New Roman" w:hAnsi="Times New Roman" w:cs="Times New Roman"/>
          <w:sz w:val="24"/>
          <w:szCs w:val="24"/>
        </w:rPr>
        <w:t>.</w:t>
      </w:r>
      <w:r w:rsidR="00BB7922" w:rsidRPr="00EB7EB7">
        <w:rPr>
          <w:rFonts w:ascii="Times New Roman" w:hAnsi="Times New Roman" w:cs="Times New Roman"/>
          <w:sz w:val="24"/>
          <w:szCs w:val="24"/>
        </w:rPr>
        <w:t xml:space="preserve"> Nesse sentido, o paradigma-mor, para o autor de </w:t>
      </w:r>
      <w:r w:rsidR="00BB7922" w:rsidRPr="00EB7EB7">
        <w:rPr>
          <w:rFonts w:ascii="Times New Roman" w:hAnsi="Times New Roman" w:cs="Times New Roman"/>
          <w:i/>
          <w:sz w:val="24"/>
          <w:szCs w:val="24"/>
        </w:rPr>
        <w:t>Minima moralia,</w:t>
      </w:r>
      <w:r w:rsidR="00BB7922" w:rsidRPr="00EB7EB7">
        <w:rPr>
          <w:rFonts w:ascii="Times New Roman" w:hAnsi="Times New Roman" w:cs="Times New Roman"/>
          <w:sz w:val="24"/>
          <w:szCs w:val="24"/>
        </w:rPr>
        <w:t xml:space="preserve"> seria a obra do irlandês Samuel Beckett.</w:t>
      </w:r>
    </w:p>
    <w:p w:rsidR="00612A0E" w:rsidRPr="00EB7EB7" w:rsidRDefault="00BB7922" w:rsidP="007065EF">
      <w:pPr>
        <w:spacing w:after="0" w:line="360" w:lineRule="auto"/>
        <w:ind w:right="-1" w:firstLine="709"/>
        <w:jc w:val="both"/>
        <w:rPr>
          <w:rFonts w:ascii="Times New Roman" w:hAnsi="Times New Roman" w:cs="Times New Roman"/>
          <w:sz w:val="24"/>
          <w:szCs w:val="24"/>
        </w:rPr>
      </w:pPr>
      <w:r w:rsidRPr="00EB7EB7">
        <w:rPr>
          <w:rFonts w:ascii="Times New Roman" w:hAnsi="Times New Roman" w:cs="Times New Roman"/>
          <w:sz w:val="24"/>
          <w:szCs w:val="24"/>
        </w:rPr>
        <w:t>O poema acima, de Miró da Muribeca,</w:t>
      </w:r>
      <w:r w:rsidR="001028F7" w:rsidRPr="00EB7EB7">
        <w:rPr>
          <w:rFonts w:ascii="Times New Roman" w:hAnsi="Times New Roman" w:cs="Times New Roman"/>
          <w:sz w:val="24"/>
          <w:szCs w:val="24"/>
        </w:rPr>
        <w:t xml:space="preserve"> lança mão – como é praxe </w:t>
      </w:r>
      <w:r w:rsidR="00F06FFD" w:rsidRPr="00EB7EB7">
        <w:rPr>
          <w:rFonts w:ascii="Times New Roman" w:hAnsi="Times New Roman" w:cs="Times New Roman"/>
          <w:sz w:val="24"/>
          <w:szCs w:val="24"/>
        </w:rPr>
        <w:t xml:space="preserve">na </w:t>
      </w:r>
      <w:r w:rsidR="001028F7" w:rsidRPr="00EB7EB7">
        <w:rPr>
          <w:rFonts w:ascii="Times New Roman" w:hAnsi="Times New Roman" w:cs="Times New Roman"/>
          <w:sz w:val="24"/>
          <w:szCs w:val="24"/>
        </w:rPr>
        <w:t xml:space="preserve">produção </w:t>
      </w:r>
      <w:r w:rsidR="00F06FFD" w:rsidRPr="00EB7EB7">
        <w:rPr>
          <w:rFonts w:ascii="Times New Roman" w:hAnsi="Times New Roman" w:cs="Times New Roman"/>
          <w:sz w:val="24"/>
          <w:szCs w:val="24"/>
        </w:rPr>
        <w:t xml:space="preserve">desse poeta de Recife </w:t>
      </w:r>
      <w:r w:rsidR="001028F7" w:rsidRPr="00EB7EB7">
        <w:rPr>
          <w:rFonts w:ascii="Times New Roman" w:hAnsi="Times New Roman" w:cs="Times New Roman"/>
          <w:sz w:val="24"/>
          <w:szCs w:val="24"/>
        </w:rPr>
        <w:t xml:space="preserve">– </w:t>
      </w:r>
      <w:r w:rsidR="00A260B6" w:rsidRPr="00EB7EB7">
        <w:rPr>
          <w:rFonts w:ascii="Times New Roman" w:hAnsi="Times New Roman" w:cs="Times New Roman"/>
          <w:sz w:val="24"/>
          <w:szCs w:val="24"/>
        </w:rPr>
        <w:t>de imagens e palavras que, no conjunto, pretendem impactar o leitor, seja pela quebra de expectativa quanto ao que se espera de um poema lírico tradicional</w:t>
      </w:r>
      <w:r w:rsidR="00F07C92" w:rsidRPr="00EB7EB7">
        <w:rPr>
          <w:rFonts w:ascii="Times New Roman" w:hAnsi="Times New Roman" w:cs="Times New Roman"/>
          <w:sz w:val="24"/>
          <w:szCs w:val="24"/>
        </w:rPr>
        <w:t xml:space="preserve"> (com dramas subjetivos em moldes comportados)</w:t>
      </w:r>
      <w:r w:rsidR="00A260B6" w:rsidRPr="00EB7EB7">
        <w:rPr>
          <w:rFonts w:ascii="Times New Roman" w:hAnsi="Times New Roman" w:cs="Times New Roman"/>
          <w:sz w:val="24"/>
          <w:szCs w:val="24"/>
        </w:rPr>
        <w:t xml:space="preserve">, seja pelo linguajar entre o chulo </w:t>
      </w:r>
      <w:r w:rsidR="00B039C1" w:rsidRPr="00EB7EB7">
        <w:rPr>
          <w:rFonts w:ascii="Times New Roman" w:hAnsi="Times New Roman" w:cs="Times New Roman"/>
          <w:sz w:val="24"/>
          <w:szCs w:val="24"/>
        </w:rPr>
        <w:t xml:space="preserve">(“fode”) </w:t>
      </w:r>
      <w:r w:rsidR="00A260B6" w:rsidRPr="00EB7EB7">
        <w:rPr>
          <w:rFonts w:ascii="Times New Roman" w:hAnsi="Times New Roman" w:cs="Times New Roman"/>
          <w:sz w:val="24"/>
          <w:szCs w:val="24"/>
        </w:rPr>
        <w:t xml:space="preserve">e o mau gosto </w:t>
      </w:r>
      <w:r w:rsidR="00B039C1" w:rsidRPr="00EB7EB7">
        <w:rPr>
          <w:rFonts w:ascii="Times New Roman" w:hAnsi="Times New Roman" w:cs="Times New Roman"/>
          <w:sz w:val="24"/>
          <w:szCs w:val="24"/>
        </w:rPr>
        <w:t xml:space="preserve">(“peido”) </w:t>
      </w:r>
      <w:r w:rsidR="00A260B6" w:rsidRPr="00EB7EB7">
        <w:rPr>
          <w:rFonts w:ascii="Times New Roman" w:hAnsi="Times New Roman" w:cs="Times New Roman"/>
          <w:sz w:val="24"/>
          <w:szCs w:val="24"/>
        </w:rPr>
        <w:t>que escolhe para tal alcance.</w:t>
      </w:r>
      <w:r w:rsidR="0091048C" w:rsidRPr="00EB7EB7">
        <w:rPr>
          <w:rFonts w:ascii="Times New Roman" w:hAnsi="Times New Roman" w:cs="Times New Roman"/>
          <w:sz w:val="24"/>
          <w:szCs w:val="24"/>
        </w:rPr>
        <w:t xml:space="preserve"> </w:t>
      </w:r>
      <w:r w:rsidR="00B039C1" w:rsidRPr="00EB7EB7">
        <w:rPr>
          <w:rFonts w:ascii="Times New Roman" w:hAnsi="Times New Roman" w:cs="Times New Roman"/>
          <w:sz w:val="24"/>
          <w:szCs w:val="24"/>
        </w:rPr>
        <w:t>Além do vocabulário, o</w:t>
      </w:r>
      <w:r w:rsidR="0091048C" w:rsidRPr="00EB7EB7">
        <w:rPr>
          <w:rFonts w:ascii="Times New Roman" w:hAnsi="Times New Roman" w:cs="Times New Roman"/>
          <w:sz w:val="24"/>
          <w:szCs w:val="24"/>
        </w:rPr>
        <w:t>s versos polimétricos</w:t>
      </w:r>
      <w:r w:rsidR="00FE7761" w:rsidRPr="00EB7EB7">
        <w:rPr>
          <w:rFonts w:ascii="Times New Roman" w:hAnsi="Times New Roman" w:cs="Times New Roman"/>
          <w:sz w:val="24"/>
          <w:szCs w:val="24"/>
        </w:rPr>
        <w:t xml:space="preserve"> e a ausência </w:t>
      </w:r>
      <w:r w:rsidR="00FE7761" w:rsidRPr="00EB7EB7">
        <w:rPr>
          <w:rFonts w:ascii="Times New Roman" w:hAnsi="Times New Roman" w:cs="Times New Roman"/>
          <w:sz w:val="24"/>
          <w:szCs w:val="24"/>
        </w:rPr>
        <w:lastRenderedPageBreak/>
        <w:t>de rimas regulares</w:t>
      </w:r>
      <w:r w:rsidR="00411AD6" w:rsidRPr="00EB7EB7">
        <w:rPr>
          <w:rFonts w:ascii="Times New Roman" w:hAnsi="Times New Roman" w:cs="Times New Roman"/>
          <w:sz w:val="24"/>
          <w:szCs w:val="24"/>
        </w:rPr>
        <w:t xml:space="preserve"> e de divisão em estrofes </w:t>
      </w:r>
      <w:r w:rsidR="009E68BD" w:rsidRPr="00EB7EB7">
        <w:rPr>
          <w:rFonts w:ascii="Times New Roman" w:hAnsi="Times New Roman" w:cs="Times New Roman"/>
          <w:sz w:val="24"/>
          <w:szCs w:val="24"/>
        </w:rPr>
        <w:t xml:space="preserve">reforçam no </w:t>
      </w:r>
      <w:r w:rsidR="00FE7761" w:rsidRPr="00EB7EB7">
        <w:rPr>
          <w:rFonts w:ascii="Times New Roman" w:hAnsi="Times New Roman" w:cs="Times New Roman"/>
          <w:sz w:val="24"/>
          <w:szCs w:val="24"/>
        </w:rPr>
        <w:t xml:space="preserve">poema </w:t>
      </w:r>
      <w:r w:rsidR="009E68BD" w:rsidRPr="00EB7EB7">
        <w:rPr>
          <w:rFonts w:ascii="Times New Roman" w:hAnsi="Times New Roman" w:cs="Times New Roman"/>
          <w:sz w:val="24"/>
          <w:szCs w:val="24"/>
        </w:rPr>
        <w:t>o</w:t>
      </w:r>
      <w:r w:rsidR="00FE7761" w:rsidRPr="00EB7EB7">
        <w:rPr>
          <w:rFonts w:ascii="Times New Roman" w:hAnsi="Times New Roman" w:cs="Times New Roman"/>
          <w:sz w:val="24"/>
          <w:szCs w:val="24"/>
        </w:rPr>
        <w:t xml:space="preserve"> tom prosaico, descolado, popular.</w:t>
      </w:r>
      <w:r w:rsidR="00411AD6" w:rsidRPr="00EB7EB7">
        <w:rPr>
          <w:rFonts w:ascii="Times New Roman" w:hAnsi="Times New Roman" w:cs="Times New Roman"/>
          <w:sz w:val="24"/>
          <w:szCs w:val="24"/>
        </w:rPr>
        <w:t xml:space="preserve"> Os seis primeiros versos pintam um quadro turístico, cosmético, típico de poemas que cultivam o bom-mocismo de propagandas que estimulam o fetiche do consumo</w:t>
      </w:r>
      <w:r w:rsidR="004855D2" w:rsidRPr="00EB7EB7">
        <w:rPr>
          <w:rFonts w:ascii="Times New Roman" w:hAnsi="Times New Roman" w:cs="Times New Roman"/>
          <w:sz w:val="24"/>
          <w:szCs w:val="24"/>
        </w:rPr>
        <w:t>, do sucesso</w:t>
      </w:r>
      <w:r w:rsidR="00411AD6" w:rsidRPr="00EB7EB7">
        <w:rPr>
          <w:rFonts w:ascii="Times New Roman" w:hAnsi="Times New Roman" w:cs="Times New Roman"/>
          <w:sz w:val="24"/>
          <w:szCs w:val="24"/>
        </w:rPr>
        <w:t xml:space="preserve"> e de um belo idealizado: céu, sol nordestino, mulheres de biquíni, sombrinhas coloridas, </w:t>
      </w:r>
      <w:r w:rsidR="00F07C92" w:rsidRPr="00EB7EB7">
        <w:rPr>
          <w:rFonts w:ascii="Times New Roman" w:hAnsi="Times New Roman" w:cs="Times New Roman"/>
          <w:sz w:val="24"/>
          <w:szCs w:val="24"/>
        </w:rPr>
        <w:t xml:space="preserve">vendedores de </w:t>
      </w:r>
      <w:r w:rsidR="00411AD6" w:rsidRPr="00EB7EB7">
        <w:rPr>
          <w:rFonts w:ascii="Times New Roman" w:hAnsi="Times New Roman" w:cs="Times New Roman"/>
          <w:sz w:val="24"/>
          <w:szCs w:val="24"/>
        </w:rPr>
        <w:t>cachorro</w:t>
      </w:r>
      <w:r w:rsidR="004855D2" w:rsidRPr="00EB7EB7">
        <w:rPr>
          <w:rFonts w:ascii="Times New Roman" w:hAnsi="Times New Roman" w:cs="Times New Roman"/>
          <w:sz w:val="24"/>
          <w:szCs w:val="24"/>
        </w:rPr>
        <w:t>-</w:t>
      </w:r>
      <w:r w:rsidR="00411AD6" w:rsidRPr="00EB7EB7">
        <w:rPr>
          <w:rFonts w:ascii="Times New Roman" w:hAnsi="Times New Roman" w:cs="Times New Roman"/>
          <w:sz w:val="24"/>
          <w:szCs w:val="24"/>
        </w:rPr>
        <w:t>quente</w:t>
      </w:r>
      <w:r w:rsidR="004855D2" w:rsidRPr="00EB7EB7">
        <w:rPr>
          <w:rFonts w:ascii="Times New Roman" w:hAnsi="Times New Roman" w:cs="Times New Roman"/>
          <w:sz w:val="24"/>
          <w:szCs w:val="24"/>
        </w:rPr>
        <w:t>. Mas esse clima ilusório é quebrado, sem dó, no sétimo verso (e vai até o final): com “Oh, my dog” o poema inicia uma série de conexões, de fundo humorístico, que só vão terminar na antilírica imagem derradeira do “cheiro / de ovo e mortadela”.</w:t>
      </w:r>
      <w:r w:rsidR="000471E7" w:rsidRPr="00EB7EB7">
        <w:rPr>
          <w:rFonts w:ascii="Times New Roman" w:hAnsi="Times New Roman" w:cs="Times New Roman"/>
          <w:sz w:val="24"/>
          <w:szCs w:val="24"/>
        </w:rPr>
        <w:t xml:space="preserve"> Essa quebra institui o que Pirandello, em “O humorismo”, chama de “sentimento do contrário”, isto é, um desacordo “entre a vida real e o ideal humano ou entre as nossas aspirações e as nossas debilidades e misérias”</w:t>
      </w:r>
      <w:r w:rsidR="00117FCA">
        <w:rPr>
          <w:rFonts w:ascii="Times New Roman" w:hAnsi="Times New Roman" w:cs="Times New Roman"/>
          <w:sz w:val="24"/>
          <w:szCs w:val="24"/>
        </w:rPr>
        <w:t xml:space="preserve"> (1996, p. 126)</w:t>
      </w:r>
      <w:r w:rsidR="000471E7" w:rsidRPr="00EB7EB7">
        <w:rPr>
          <w:rFonts w:ascii="Times New Roman" w:hAnsi="Times New Roman" w:cs="Times New Roman"/>
          <w:sz w:val="24"/>
          <w:szCs w:val="24"/>
        </w:rPr>
        <w:t>.</w:t>
      </w:r>
    </w:p>
    <w:p w:rsidR="00137CD5" w:rsidRPr="00EB7EB7" w:rsidRDefault="00EF51FD" w:rsidP="007065EF">
      <w:pPr>
        <w:spacing w:after="0" w:line="360" w:lineRule="auto"/>
        <w:ind w:right="-1" w:firstLine="709"/>
        <w:jc w:val="both"/>
        <w:rPr>
          <w:rFonts w:ascii="Times New Roman" w:hAnsi="Times New Roman" w:cs="Times New Roman"/>
          <w:sz w:val="24"/>
          <w:szCs w:val="24"/>
        </w:rPr>
      </w:pPr>
      <w:r w:rsidRPr="00EB7EB7">
        <w:rPr>
          <w:rFonts w:ascii="Times New Roman" w:hAnsi="Times New Roman" w:cs="Times New Roman"/>
          <w:sz w:val="24"/>
          <w:szCs w:val="24"/>
        </w:rPr>
        <w:t>Nos seis versos iniciais</w:t>
      </w:r>
      <w:r w:rsidR="00612A0E" w:rsidRPr="00EB7EB7">
        <w:rPr>
          <w:rFonts w:ascii="Times New Roman" w:hAnsi="Times New Roman" w:cs="Times New Roman"/>
          <w:sz w:val="24"/>
          <w:szCs w:val="24"/>
        </w:rPr>
        <w:t xml:space="preserve"> (“Eu pensei fazer um poema bem legal, / falar do céu e do sol nordestino. / Das mulheres desfilando / seus minúsculos biquínis / aos olhares de sombrinhas coloridas / e vendedores de cachorro-quente”)</w:t>
      </w:r>
      <w:r w:rsidRPr="00EB7EB7">
        <w:rPr>
          <w:rFonts w:ascii="Times New Roman" w:hAnsi="Times New Roman" w:cs="Times New Roman"/>
          <w:sz w:val="24"/>
          <w:szCs w:val="24"/>
        </w:rPr>
        <w:t>, nada de engraçado acontece: funcionam como se fossem uma escada</w:t>
      </w:r>
      <w:r w:rsidR="00E17835" w:rsidRPr="00EB7EB7">
        <w:rPr>
          <w:rFonts w:ascii="Times New Roman" w:hAnsi="Times New Roman" w:cs="Times New Roman"/>
          <w:sz w:val="24"/>
          <w:szCs w:val="24"/>
        </w:rPr>
        <w:t>, no sentido teatral, isto é, funcionam como um preâmbulo</w:t>
      </w:r>
      <w:r w:rsidR="00612A0E" w:rsidRPr="00EB7EB7">
        <w:rPr>
          <w:rFonts w:ascii="Times New Roman" w:hAnsi="Times New Roman" w:cs="Times New Roman"/>
          <w:sz w:val="24"/>
          <w:szCs w:val="24"/>
        </w:rPr>
        <w:t>, uma criação de cena</w:t>
      </w:r>
      <w:r w:rsidR="00E17835" w:rsidRPr="00EB7EB7">
        <w:rPr>
          <w:rFonts w:ascii="Times New Roman" w:hAnsi="Times New Roman" w:cs="Times New Roman"/>
          <w:sz w:val="24"/>
          <w:szCs w:val="24"/>
        </w:rPr>
        <w:t xml:space="preserve"> para o </w:t>
      </w:r>
      <w:r w:rsidR="00FA5CFB" w:rsidRPr="00EB7EB7">
        <w:rPr>
          <w:rFonts w:ascii="Times New Roman" w:hAnsi="Times New Roman" w:cs="Times New Roman"/>
          <w:sz w:val="24"/>
          <w:szCs w:val="24"/>
        </w:rPr>
        <w:t xml:space="preserve">possível </w:t>
      </w:r>
      <w:r w:rsidR="00E17835" w:rsidRPr="00EB7EB7">
        <w:rPr>
          <w:rFonts w:ascii="Times New Roman" w:hAnsi="Times New Roman" w:cs="Times New Roman"/>
          <w:sz w:val="24"/>
          <w:szCs w:val="24"/>
        </w:rPr>
        <w:t xml:space="preserve">riso </w:t>
      </w:r>
      <w:r w:rsidR="00612A0E" w:rsidRPr="00EB7EB7">
        <w:rPr>
          <w:rFonts w:ascii="Times New Roman" w:hAnsi="Times New Roman" w:cs="Times New Roman"/>
          <w:sz w:val="24"/>
          <w:szCs w:val="24"/>
        </w:rPr>
        <w:t>por vir</w:t>
      </w:r>
      <w:r w:rsidR="00E17835" w:rsidRPr="00EB7EB7">
        <w:rPr>
          <w:rFonts w:ascii="Times New Roman" w:hAnsi="Times New Roman" w:cs="Times New Roman"/>
          <w:sz w:val="24"/>
          <w:szCs w:val="24"/>
        </w:rPr>
        <w:t xml:space="preserve">. Nas palavras de Sírio Possenti, em </w:t>
      </w:r>
      <w:r w:rsidR="00E17835" w:rsidRPr="00EB7EB7">
        <w:rPr>
          <w:rFonts w:ascii="Times New Roman" w:hAnsi="Times New Roman" w:cs="Times New Roman"/>
          <w:i/>
          <w:sz w:val="24"/>
          <w:szCs w:val="24"/>
        </w:rPr>
        <w:t>Humor, língua e discurso,</w:t>
      </w:r>
      <w:r w:rsidR="00E17835" w:rsidRPr="00EB7EB7">
        <w:rPr>
          <w:rFonts w:ascii="Times New Roman" w:hAnsi="Times New Roman" w:cs="Times New Roman"/>
          <w:sz w:val="24"/>
          <w:szCs w:val="24"/>
        </w:rPr>
        <w:t xml:space="preserve"> “Se é verdade que o humor depende de imprevisto e surpresa, é necessário um pano de fundo não cômico ou humorístico em relação ao qual o outro, o cômico, apareça”</w:t>
      </w:r>
      <w:r w:rsidR="006B4F9B">
        <w:rPr>
          <w:rFonts w:ascii="Times New Roman" w:hAnsi="Times New Roman" w:cs="Times New Roman"/>
          <w:sz w:val="24"/>
          <w:szCs w:val="24"/>
        </w:rPr>
        <w:t xml:space="preserve"> (2010, p. 128)</w:t>
      </w:r>
      <w:r w:rsidR="00E17835" w:rsidRPr="00EB7EB7">
        <w:rPr>
          <w:rFonts w:ascii="Times New Roman" w:hAnsi="Times New Roman" w:cs="Times New Roman"/>
          <w:sz w:val="24"/>
          <w:szCs w:val="24"/>
        </w:rPr>
        <w:t xml:space="preserve">. O quadro turístico desenhado no poema se encerra com uma alusão a “cachorro-quente”. O verso seguinte – “Oh, my dog” – a um tempo </w:t>
      </w:r>
      <w:r w:rsidR="00FA5CFB" w:rsidRPr="00EB7EB7">
        <w:rPr>
          <w:rFonts w:ascii="Times New Roman" w:hAnsi="Times New Roman" w:cs="Times New Roman"/>
          <w:sz w:val="24"/>
          <w:szCs w:val="24"/>
        </w:rPr>
        <w:t>[</w:t>
      </w:r>
      <w:r w:rsidR="00F07C92" w:rsidRPr="00EB7EB7">
        <w:rPr>
          <w:rFonts w:ascii="Times New Roman" w:hAnsi="Times New Roman" w:cs="Times New Roman"/>
          <w:sz w:val="24"/>
          <w:szCs w:val="24"/>
        </w:rPr>
        <w:t>1</w:t>
      </w:r>
      <w:r w:rsidR="00FA5CFB" w:rsidRPr="00EB7EB7">
        <w:rPr>
          <w:rFonts w:ascii="Times New Roman" w:hAnsi="Times New Roman" w:cs="Times New Roman"/>
          <w:sz w:val="24"/>
          <w:szCs w:val="24"/>
        </w:rPr>
        <w:t xml:space="preserve">] </w:t>
      </w:r>
      <w:r w:rsidR="00E17835" w:rsidRPr="00EB7EB7">
        <w:rPr>
          <w:rFonts w:ascii="Times New Roman" w:hAnsi="Times New Roman" w:cs="Times New Roman"/>
          <w:sz w:val="24"/>
          <w:szCs w:val="24"/>
        </w:rPr>
        <w:t>parodia a expressão “Oh, my god” (</w:t>
      </w:r>
      <w:r w:rsidR="00FA5CFB" w:rsidRPr="00EB7EB7">
        <w:rPr>
          <w:rFonts w:ascii="Times New Roman" w:hAnsi="Times New Roman" w:cs="Times New Roman"/>
          <w:sz w:val="24"/>
          <w:szCs w:val="24"/>
        </w:rPr>
        <w:t>anagramatizando</w:t>
      </w:r>
      <w:r w:rsidR="00E17835" w:rsidRPr="00EB7EB7">
        <w:rPr>
          <w:rFonts w:ascii="Times New Roman" w:hAnsi="Times New Roman" w:cs="Times New Roman"/>
          <w:sz w:val="24"/>
          <w:szCs w:val="24"/>
        </w:rPr>
        <w:t xml:space="preserve">, sem </w:t>
      </w:r>
      <w:r w:rsidR="00C2694E" w:rsidRPr="00EB7EB7">
        <w:rPr>
          <w:rFonts w:ascii="Times New Roman" w:hAnsi="Times New Roman" w:cs="Times New Roman"/>
          <w:sz w:val="24"/>
          <w:szCs w:val="24"/>
        </w:rPr>
        <w:t>temor</w:t>
      </w:r>
      <w:r w:rsidR="00E17835" w:rsidRPr="00EB7EB7">
        <w:rPr>
          <w:rFonts w:ascii="Times New Roman" w:hAnsi="Times New Roman" w:cs="Times New Roman"/>
          <w:sz w:val="24"/>
          <w:szCs w:val="24"/>
        </w:rPr>
        <w:t xml:space="preserve">, deus por cão), </w:t>
      </w:r>
      <w:r w:rsidR="00F07C92" w:rsidRPr="00EB7EB7">
        <w:rPr>
          <w:rFonts w:ascii="Times New Roman" w:hAnsi="Times New Roman" w:cs="Times New Roman"/>
          <w:sz w:val="24"/>
          <w:szCs w:val="24"/>
        </w:rPr>
        <w:t>[2</w:t>
      </w:r>
      <w:r w:rsidR="00FA5CFB" w:rsidRPr="00EB7EB7">
        <w:rPr>
          <w:rFonts w:ascii="Times New Roman" w:hAnsi="Times New Roman" w:cs="Times New Roman"/>
          <w:sz w:val="24"/>
          <w:szCs w:val="24"/>
        </w:rPr>
        <w:t xml:space="preserve">] </w:t>
      </w:r>
      <w:r w:rsidR="00E17835" w:rsidRPr="00EB7EB7">
        <w:rPr>
          <w:rFonts w:ascii="Times New Roman" w:hAnsi="Times New Roman" w:cs="Times New Roman"/>
          <w:sz w:val="24"/>
          <w:szCs w:val="24"/>
        </w:rPr>
        <w:t xml:space="preserve">recupera o brasileiríssimo “cachorro-quente” com o americanizado “my [hot] dog”, </w:t>
      </w:r>
      <w:r w:rsidR="00FA5CFB" w:rsidRPr="00EB7EB7">
        <w:rPr>
          <w:rFonts w:ascii="Times New Roman" w:hAnsi="Times New Roman" w:cs="Times New Roman"/>
          <w:sz w:val="24"/>
          <w:szCs w:val="24"/>
        </w:rPr>
        <w:t>[</w:t>
      </w:r>
      <w:r w:rsidR="00F07C92" w:rsidRPr="00EB7EB7">
        <w:rPr>
          <w:rFonts w:ascii="Times New Roman" w:hAnsi="Times New Roman" w:cs="Times New Roman"/>
          <w:sz w:val="24"/>
          <w:szCs w:val="24"/>
        </w:rPr>
        <w:t>3</w:t>
      </w:r>
      <w:r w:rsidR="00FA5CFB" w:rsidRPr="00EB7EB7">
        <w:rPr>
          <w:rFonts w:ascii="Times New Roman" w:hAnsi="Times New Roman" w:cs="Times New Roman"/>
          <w:sz w:val="24"/>
          <w:szCs w:val="24"/>
        </w:rPr>
        <w:t xml:space="preserve">] </w:t>
      </w:r>
      <w:r w:rsidR="00E17835" w:rsidRPr="00EB7EB7">
        <w:rPr>
          <w:rFonts w:ascii="Times New Roman" w:hAnsi="Times New Roman" w:cs="Times New Roman"/>
          <w:sz w:val="24"/>
          <w:szCs w:val="24"/>
        </w:rPr>
        <w:t xml:space="preserve">produz uma curiosa rima </w:t>
      </w:r>
      <w:r w:rsidR="00612A0E" w:rsidRPr="00EB7EB7">
        <w:rPr>
          <w:rFonts w:ascii="Times New Roman" w:hAnsi="Times New Roman" w:cs="Times New Roman"/>
          <w:sz w:val="24"/>
          <w:szCs w:val="24"/>
        </w:rPr>
        <w:t>em</w:t>
      </w:r>
      <w:r w:rsidR="00EE709D" w:rsidRPr="00EB7EB7">
        <w:rPr>
          <w:rFonts w:ascii="Times New Roman" w:hAnsi="Times New Roman" w:cs="Times New Roman"/>
          <w:sz w:val="24"/>
          <w:szCs w:val="24"/>
        </w:rPr>
        <w:t xml:space="preserve"> cadeia de</w:t>
      </w:r>
      <w:r w:rsidR="00612A0E" w:rsidRPr="00EB7EB7">
        <w:rPr>
          <w:rFonts w:ascii="Times New Roman" w:hAnsi="Times New Roman" w:cs="Times New Roman"/>
          <w:sz w:val="24"/>
          <w:szCs w:val="24"/>
        </w:rPr>
        <w:t xml:space="preserve"> /ó</w:t>
      </w:r>
      <w:r w:rsidR="00EE709D" w:rsidRPr="00EB7EB7">
        <w:rPr>
          <w:rFonts w:ascii="Times New Roman" w:hAnsi="Times New Roman" w:cs="Times New Roman"/>
          <w:sz w:val="24"/>
          <w:szCs w:val="24"/>
        </w:rPr>
        <w:t>s</w:t>
      </w:r>
      <w:r w:rsidR="00612A0E" w:rsidRPr="00EB7EB7">
        <w:rPr>
          <w:rFonts w:ascii="Times New Roman" w:hAnsi="Times New Roman" w:cs="Times New Roman"/>
          <w:sz w:val="24"/>
          <w:szCs w:val="24"/>
        </w:rPr>
        <w:t>/</w:t>
      </w:r>
      <w:r w:rsidR="00EE709D" w:rsidRPr="00EB7EB7">
        <w:rPr>
          <w:rFonts w:ascii="Times New Roman" w:hAnsi="Times New Roman" w:cs="Times New Roman"/>
          <w:sz w:val="24"/>
          <w:szCs w:val="24"/>
        </w:rPr>
        <w:t>, com</w:t>
      </w:r>
      <w:r w:rsidR="00E17835" w:rsidRPr="00EB7EB7">
        <w:rPr>
          <w:rFonts w:ascii="Times New Roman" w:hAnsi="Times New Roman" w:cs="Times New Roman"/>
          <w:sz w:val="24"/>
          <w:szCs w:val="24"/>
        </w:rPr>
        <w:t xml:space="preserve"> “</w:t>
      </w:r>
      <w:r w:rsidR="00FA5CFB" w:rsidRPr="00EB7EB7">
        <w:rPr>
          <w:rFonts w:ascii="Times New Roman" w:hAnsi="Times New Roman" w:cs="Times New Roman"/>
          <w:b/>
          <w:sz w:val="24"/>
          <w:szCs w:val="24"/>
        </w:rPr>
        <w:t>O</w:t>
      </w:r>
      <w:r w:rsidR="00FA5CFB" w:rsidRPr="00EB7EB7">
        <w:rPr>
          <w:rFonts w:ascii="Times New Roman" w:hAnsi="Times New Roman" w:cs="Times New Roman"/>
          <w:sz w:val="24"/>
          <w:szCs w:val="24"/>
        </w:rPr>
        <w:t xml:space="preserve">h / </w:t>
      </w:r>
      <w:r w:rsidR="00E17835" w:rsidRPr="00EB7EB7">
        <w:rPr>
          <w:rFonts w:ascii="Times New Roman" w:hAnsi="Times New Roman" w:cs="Times New Roman"/>
          <w:sz w:val="24"/>
          <w:szCs w:val="24"/>
        </w:rPr>
        <w:t>d</w:t>
      </w:r>
      <w:r w:rsidR="00E17835" w:rsidRPr="00EB7EB7">
        <w:rPr>
          <w:rFonts w:ascii="Times New Roman" w:hAnsi="Times New Roman" w:cs="Times New Roman"/>
          <w:b/>
          <w:sz w:val="24"/>
          <w:szCs w:val="24"/>
        </w:rPr>
        <w:t>o</w:t>
      </w:r>
      <w:r w:rsidR="00E17835" w:rsidRPr="00EB7EB7">
        <w:rPr>
          <w:rFonts w:ascii="Times New Roman" w:hAnsi="Times New Roman" w:cs="Times New Roman"/>
          <w:sz w:val="24"/>
          <w:szCs w:val="24"/>
        </w:rPr>
        <w:t>g / soci</w:t>
      </w:r>
      <w:r w:rsidR="00E17835" w:rsidRPr="00EB7EB7">
        <w:rPr>
          <w:rFonts w:ascii="Times New Roman" w:hAnsi="Times New Roman" w:cs="Times New Roman"/>
          <w:b/>
          <w:sz w:val="24"/>
          <w:szCs w:val="24"/>
        </w:rPr>
        <w:t>ó</w:t>
      </w:r>
      <w:r w:rsidR="00E17835" w:rsidRPr="00EB7EB7">
        <w:rPr>
          <w:rFonts w:ascii="Times New Roman" w:hAnsi="Times New Roman" w:cs="Times New Roman"/>
          <w:sz w:val="24"/>
          <w:szCs w:val="24"/>
        </w:rPr>
        <w:t>logo / l</w:t>
      </w:r>
      <w:r w:rsidR="00E17835" w:rsidRPr="00EB7EB7">
        <w:rPr>
          <w:rFonts w:ascii="Times New Roman" w:hAnsi="Times New Roman" w:cs="Times New Roman"/>
          <w:b/>
          <w:sz w:val="24"/>
          <w:szCs w:val="24"/>
        </w:rPr>
        <w:t>o</w:t>
      </w:r>
      <w:r w:rsidR="00E17835" w:rsidRPr="00EB7EB7">
        <w:rPr>
          <w:rFonts w:ascii="Times New Roman" w:hAnsi="Times New Roman" w:cs="Times New Roman"/>
          <w:sz w:val="24"/>
          <w:szCs w:val="24"/>
        </w:rPr>
        <w:t>go-l</w:t>
      </w:r>
      <w:r w:rsidR="00E17835" w:rsidRPr="00EB7EB7">
        <w:rPr>
          <w:rFonts w:ascii="Times New Roman" w:hAnsi="Times New Roman" w:cs="Times New Roman"/>
          <w:b/>
          <w:sz w:val="24"/>
          <w:szCs w:val="24"/>
        </w:rPr>
        <w:t>o</w:t>
      </w:r>
      <w:r w:rsidR="00E17835" w:rsidRPr="00EB7EB7">
        <w:rPr>
          <w:rFonts w:ascii="Times New Roman" w:hAnsi="Times New Roman" w:cs="Times New Roman"/>
          <w:sz w:val="24"/>
          <w:szCs w:val="24"/>
        </w:rPr>
        <w:t>go</w:t>
      </w:r>
      <w:r w:rsidR="00EE709D" w:rsidRPr="00EB7EB7">
        <w:rPr>
          <w:rFonts w:ascii="Times New Roman" w:hAnsi="Times New Roman" w:cs="Times New Roman"/>
          <w:sz w:val="24"/>
          <w:szCs w:val="24"/>
        </w:rPr>
        <w:t xml:space="preserve"> / p</w:t>
      </w:r>
      <w:r w:rsidR="00EE709D" w:rsidRPr="00EB7EB7">
        <w:rPr>
          <w:rFonts w:ascii="Times New Roman" w:hAnsi="Times New Roman" w:cs="Times New Roman"/>
          <w:b/>
          <w:sz w:val="24"/>
          <w:szCs w:val="24"/>
        </w:rPr>
        <w:t>o</w:t>
      </w:r>
      <w:r w:rsidR="00EE709D" w:rsidRPr="00EB7EB7">
        <w:rPr>
          <w:rFonts w:ascii="Times New Roman" w:hAnsi="Times New Roman" w:cs="Times New Roman"/>
          <w:sz w:val="24"/>
          <w:szCs w:val="24"/>
        </w:rPr>
        <w:t>bres / s</w:t>
      </w:r>
      <w:r w:rsidR="00EE709D" w:rsidRPr="00EB7EB7">
        <w:rPr>
          <w:rFonts w:ascii="Times New Roman" w:hAnsi="Times New Roman" w:cs="Times New Roman"/>
          <w:b/>
          <w:sz w:val="24"/>
          <w:szCs w:val="24"/>
        </w:rPr>
        <w:t>ó</w:t>
      </w:r>
      <w:r w:rsidR="00EE709D" w:rsidRPr="00EB7EB7">
        <w:rPr>
          <w:rFonts w:ascii="Times New Roman" w:hAnsi="Times New Roman" w:cs="Times New Roman"/>
          <w:sz w:val="24"/>
          <w:szCs w:val="24"/>
        </w:rPr>
        <w:t xml:space="preserve"> / f</w:t>
      </w:r>
      <w:r w:rsidR="00EE709D" w:rsidRPr="00EB7EB7">
        <w:rPr>
          <w:rFonts w:ascii="Times New Roman" w:hAnsi="Times New Roman" w:cs="Times New Roman"/>
          <w:b/>
          <w:sz w:val="24"/>
          <w:szCs w:val="24"/>
        </w:rPr>
        <w:t>o</w:t>
      </w:r>
      <w:r w:rsidR="00EE709D" w:rsidRPr="00EB7EB7">
        <w:rPr>
          <w:rFonts w:ascii="Times New Roman" w:hAnsi="Times New Roman" w:cs="Times New Roman"/>
          <w:sz w:val="24"/>
          <w:szCs w:val="24"/>
        </w:rPr>
        <w:t>de</w:t>
      </w:r>
      <w:r w:rsidR="00E17835" w:rsidRPr="00EB7EB7">
        <w:rPr>
          <w:rFonts w:ascii="Times New Roman" w:hAnsi="Times New Roman" w:cs="Times New Roman"/>
          <w:sz w:val="24"/>
          <w:szCs w:val="24"/>
        </w:rPr>
        <w:t xml:space="preserve">”, assim como </w:t>
      </w:r>
      <w:r w:rsidR="00F07C92" w:rsidRPr="00EB7EB7">
        <w:rPr>
          <w:rFonts w:ascii="Times New Roman" w:hAnsi="Times New Roman" w:cs="Times New Roman"/>
          <w:sz w:val="24"/>
          <w:szCs w:val="24"/>
        </w:rPr>
        <w:t>[4</w:t>
      </w:r>
      <w:r w:rsidR="00FA5CFB" w:rsidRPr="00EB7EB7">
        <w:rPr>
          <w:rFonts w:ascii="Times New Roman" w:hAnsi="Times New Roman" w:cs="Times New Roman"/>
          <w:sz w:val="24"/>
          <w:szCs w:val="24"/>
        </w:rPr>
        <w:t xml:space="preserve">] </w:t>
      </w:r>
      <w:r w:rsidR="00595F9B" w:rsidRPr="00EB7EB7">
        <w:rPr>
          <w:rFonts w:ascii="Times New Roman" w:hAnsi="Times New Roman" w:cs="Times New Roman"/>
          <w:sz w:val="24"/>
          <w:szCs w:val="24"/>
        </w:rPr>
        <w:t xml:space="preserve">cria </w:t>
      </w:r>
      <w:r w:rsidR="00E17835" w:rsidRPr="00EB7EB7">
        <w:rPr>
          <w:rFonts w:ascii="Times New Roman" w:hAnsi="Times New Roman" w:cs="Times New Roman"/>
          <w:sz w:val="24"/>
          <w:szCs w:val="24"/>
        </w:rPr>
        <w:t>uma estranha analogia entre “dog” e “</w:t>
      </w:r>
      <w:r w:rsidR="00EE709D" w:rsidRPr="00EB7EB7">
        <w:rPr>
          <w:rFonts w:ascii="Times New Roman" w:hAnsi="Times New Roman" w:cs="Times New Roman"/>
          <w:sz w:val="24"/>
          <w:szCs w:val="24"/>
        </w:rPr>
        <w:t>-</w:t>
      </w:r>
      <w:r w:rsidR="00E17835" w:rsidRPr="00EB7EB7">
        <w:rPr>
          <w:rFonts w:ascii="Times New Roman" w:hAnsi="Times New Roman" w:cs="Times New Roman"/>
          <w:sz w:val="24"/>
          <w:szCs w:val="24"/>
        </w:rPr>
        <w:t>gado” (sílabas finais de “prolongado”</w:t>
      </w:r>
      <w:r w:rsidR="00612A0E" w:rsidRPr="00EB7EB7">
        <w:rPr>
          <w:rFonts w:ascii="Times New Roman" w:hAnsi="Times New Roman" w:cs="Times New Roman"/>
          <w:sz w:val="24"/>
          <w:szCs w:val="24"/>
        </w:rPr>
        <w:t>)</w:t>
      </w:r>
      <w:r w:rsidR="00E17835" w:rsidRPr="00EB7EB7">
        <w:rPr>
          <w:rFonts w:ascii="Times New Roman" w:hAnsi="Times New Roman" w:cs="Times New Roman"/>
          <w:sz w:val="24"/>
          <w:szCs w:val="24"/>
        </w:rPr>
        <w:t xml:space="preserve">. </w:t>
      </w:r>
      <w:r w:rsidR="00BB603D" w:rsidRPr="00EB7EB7">
        <w:rPr>
          <w:rFonts w:ascii="Times New Roman" w:hAnsi="Times New Roman" w:cs="Times New Roman"/>
          <w:sz w:val="24"/>
          <w:szCs w:val="24"/>
        </w:rPr>
        <w:t>Ademais, e</w:t>
      </w:r>
      <w:r w:rsidR="007A4E27" w:rsidRPr="00EB7EB7">
        <w:rPr>
          <w:rFonts w:ascii="Times New Roman" w:hAnsi="Times New Roman" w:cs="Times New Roman"/>
          <w:sz w:val="24"/>
          <w:szCs w:val="24"/>
        </w:rPr>
        <w:t>m</w:t>
      </w:r>
      <w:r w:rsidR="00BB603D" w:rsidRPr="00EB7EB7">
        <w:rPr>
          <w:rFonts w:ascii="Times New Roman" w:hAnsi="Times New Roman" w:cs="Times New Roman"/>
          <w:sz w:val="24"/>
          <w:szCs w:val="24"/>
        </w:rPr>
        <w:t xml:space="preserve"> </w:t>
      </w:r>
      <w:r w:rsidR="00612A0E" w:rsidRPr="00EB7EB7">
        <w:rPr>
          <w:rFonts w:ascii="Times New Roman" w:hAnsi="Times New Roman" w:cs="Times New Roman"/>
          <w:sz w:val="24"/>
          <w:szCs w:val="24"/>
        </w:rPr>
        <w:t>“do</w:t>
      </w:r>
      <w:r w:rsidR="00612A0E" w:rsidRPr="00EB7EB7">
        <w:rPr>
          <w:rFonts w:ascii="Times New Roman" w:hAnsi="Times New Roman" w:cs="Times New Roman"/>
          <w:b/>
          <w:sz w:val="24"/>
          <w:szCs w:val="24"/>
        </w:rPr>
        <w:t>g</w:t>
      </w:r>
      <w:r w:rsidR="00612A0E" w:rsidRPr="00EB7EB7">
        <w:rPr>
          <w:rFonts w:ascii="Times New Roman" w:hAnsi="Times New Roman" w:cs="Times New Roman"/>
          <w:sz w:val="24"/>
          <w:szCs w:val="24"/>
        </w:rPr>
        <w:t xml:space="preserve">, </w:t>
      </w:r>
      <w:r w:rsidR="00612A0E" w:rsidRPr="00EB7EB7">
        <w:rPr>
          <w:rFonts w:ascii="Times New Roman" w:hAnsi="Times New Roman" w:cs="Times New Roman"/>
          <w:b/>
          <w:sz w:val="24"/>
          <w:szCs w:val="24"/>
        </w:rPr>
        <w:t>g</w:t>
      </w:r>
      <w:r w:rsidR="00612A0E" w:rsidRPr="00EB7EB7">
        <w:rPr>
          <w:rFonts w:ascii="Times New Roman" w:hAnsi="Times New Roman" w:cs="Times New Roman"/>
          <w:sz w:val="24"/>
          <w:szCs w:val="24"/>
        </w:rPr>
        <w:t>ado, ólo</w:t>
      </w:r>
      <w:r w:rsidR="00612A0E" w:rsidRPr="00EB7EB7">
        <w:rPr>
          <w:rFonts w:ascii="Times New Roman" w:hAnsi="Times New Roman" w:cs="Times New Roman"/>
          <w:b/>
          <w:sz w:val="24"/>
          <w:szCs w:val="24"/>
        </w:rPr>
        <w:t>g</w:t>
      </w:r>
      <w:r w:rsidR="00612A0E" w:rsidRPr="00EB7EB7">
        <w:rPr>
          <w:rFonts w:ascii="Times New Roman" w:hAnsi="Times New Roman" w:cs="Times New Roman"/>
          <w:sz w:val="24"/>
          <w:szCs w:val="24"/>
        </w:rPr>
        <w:t>o e lo</w:t>
      </w:r>
      <w:r w:rsidR="00612A0E" w:rsidRPr="00EB7EB7">
        <w:rPr>
          <w:rFonts w:ascii="Times New Roman" w:hAnsi="Times New Roman" w:cs="Times New Roman"/>
          <w:b/>
          <w:sz w:val="24"/>
          <w:szCs w:val="24"/>
        </w:rPr>
        <w:t>g</w:t>
      </w:r>
      <w:r w:rsidR="00612A0E" w:rsidRPr="00EB7EB7">
        <w:rPr>
          <w:rFonts w:ascii="Times New Roman" w:hAnsi="Times New Roman" w:cs="Times New Roman"/>
          <w:sz w:val="24"/>
          <w:szCs w:val="24"/>
        </w:rPr>
        <w:t>o-lo</w:t>
      </w:r>
      <w:r w:rsidR="00612A0E" w:rsidRPr="00EB7EB7">
        <w:rPr>
          <w:rFonts w:ascii="Times New Roman" w:hAnsi="Times New Roman" w:cs="Times New Roman"/>
          <w:b/>
          <w:sz w:val="24"/>
          <w:szCs w:val="24"/>
        </w:rPr>
        <w:t>g</w:t>
      </w:r>
      <w:r w:rsidR="00612A0E" w:rsidRPr="00EB7EB7">
        <w:rPr>
          <w:rFonts w:ascii="Times New Roman" w:hAnsi="Times New Roman" w:cs="Times New Roman"/>
          <w:sz w:val="24"/>
          <w:szCs w:val="24"/>
        </w:rPr>
        <w:t xml:space="preserve">o” ouvimos </w:t>
      </w:r>
      <w:r w:rsidR="0038504A" w:rsidRPr="00EB7EB7">
        <w:rPr>
          <w:rFonts w:ascii="Times New Roman" w:hAnsi="Times New Roman" w:cs="Times New Roman"/>
          <w:sz w:val="24"/>
          <w:szCs w:val="24"/>
        </w:rPr>
        <w:t xml:space="preserve">e vemos </w:t>
      </w:r>
      <w:r w:rsidR="00612A0E" w:rsidRPr="00EB7EB7">
        <w:rPr>
          <w:rFonts w:ascii="Times New Roman" w:hAnsi="Times New Roman" w:cs="Times New Roman"/>
          <w:sz w:val="24"/>
          <w:szCs w:val="24"/>
        </w:rPr>
        <w:t xml:space="preserve">aquilo que </w:t>
      </w:r>
      <w:r w:rsidR="00EF234F" w:rsidRPr="00EB7EB7">
        <w:rPr>
          <w:rFonts w:ascii="Times New Roman" w:hAnsi="Times New Roman" w:cs="Times New Roman"/>
          <w:sz w:val="24"/>
          <w:szCs w:val="24"/>
        </w:rPr>
        <w:t xml:space="preserve">se pode </w:t>
      </w:r>
      <w:r w:rsidR="00612A0E" w:rsidRPr="00EB7EB7">
        <w:rPr>
          <w:rFonts w:ascii="Times New Roman" w:hAnsi="Times New Roman" w:cs="Times New Roman"/>
          <w:sz w:val="24"/>
          <w:szCs w:val="24"/>
        </w:rPr>
        <w:t>chama</w:t>
      </w:r>
      <w:r w:rsidR="00EF234F" w:rsidRPr="00EB7EB7">
        <w:rPr>
          <w:rFonts w:ascii="Times New Roman" w:hAnsi="Times New Roman" w:cs="Times New Roman"/>
          <w:sz w:val="24"/>
          <w:szCs w:val="24"/>
        </w:rPr>
        <w:t>r</w:t>
      </w:r>
      <w:r w:rsidR="00612A0E" w:rsidRPr="00EB7EB7">
        <w:rPr>
          <w:rFonts w:ascii="Times New Roman" w:hAnsi="Times New Roman" w:cs="Times New Roman"/>
          <w:sz w:val="24"/>
          <w:szCs w:val="24"/>
        </w:rPr>
        <w:t xml:space="preserve"> de “rima</w:t>
      </w:r>
      <w:r w:rsidR="00EF234F" w:rsidRPr="00EB7EB7">
        <w:rPr>
          <w:rFonts w:ascii="Times New Roman" w:hAnsi="Times New Roman" w:cs="Times New Roman"/>
          <w:sz w:val="24"/>
          <w:szCs w:val="24"/>
        </w:rPr>
        <w:t xml:space="preserve"> consonantal</w:t>
      </w:r>
      <w:r w:rsidR="00612A0E" w:rsidRPr="00EB7EB7">
        <w:rPr>
          <w:rFonts w:ascii="Times New Roman" w:hAnsi="Times New Roman" w:cs="Times New Roman"/>
          <w:sz w:val="24"/>
          <w:szCs w:val="24"/>
        </w:rPr>
        <w:t xml:space="preserve">”, com a repetição do gutural fonema /g/. </w:t>
      </w:r>
      <w:r w:rsidR="00E17835" w:rsidRPr="00EB7EB7">
        <w:rPr>
          <w:rFonts w:ascii="Times New Roman" w:hAnsi="Times New Roman" w:cs="Times New Roman"/>
          <w:sz w:val="24"/>
          <w:szCs w:val="24"/>
        </w:rPr>
        <w:t>A interjeição “Oh” intensifica o caráter teatralizado da quebra de expectativa, traço</w:t>
      </w:r>
      <w:r w:rsidR="0031556E" w:rsidRPr="00EB7EB7">
        <w:rPr>
          <w:rFonts w:ascii="Times New Roman" w:hAnsi="Times New Roman" w:cs="Times New Roman"/>
          <w:sz w:val="24"/>
          <w:szCs w:val="24"/>
        </w:rPr>
        <w:t xml:space="preserve"> apontado pela maioria dos estudiosos </w:t>
      </w:r>
      <w:r w:rsidR="00E56E18" w:rsidRPr="00EB7EB7">
        <w:rPr>
          <w:rFonts w:ascii="Times New Roman" w:hAnsi="Times New Roman" w:cs="Times New Roman"/>
          <w:sz w:val="24"/>
          <w:szCs w:val="24"/>
        </w:rPr>
        <w:t xml:space="preserve">como uma constante na produção </w:t>
      </w:r>
      <w:r w:rsidR="0031556E" w:rsidRPr="00EB7EB7">
        <w:rPr>
          <w:rFonts w:ascii="Times New Roman" w:hAnsi="Times New Roman" w:cs="Times New Roman"/>
          <w:sz w:val="24"/>
          <w:szCs w:val="24"/>
        </w:rPr>
        <w:t>do humor</w:t>
      </w:r>
      <w:r w:rsidR="0038504A" w:rsidRPr="00EB7EB7">
        <w:rPr>
          <w:rFonts w:ascii="Times New Roman" w:hAnsi="Times New Roman" w:cs="Times New Roman"/>
          <w:sz w:val="24"/>
          <w:szCs w:val="24"/>
        </w:rPr>
        <w:t xml:space="preserve"> (</w:t>
      </w:r>
      <w:r w:rsidR="00EE709D" w:rsidRPr="00EB7EB7">
        <w:rPr>
          <w:rFonts w:ascii="Times New Roman" w:hAnsi="Times New Roman" w:cs="Times New Roman"/>
          <w:sz w:val="24"/>
          <w:szCs w:val="24"/>
        </w:rPr>
        <w:t xml:space="preserve">Stendhal sentencia em </w:t>
      </w:r>
      <w:r w:rsidR="00EE709D" w:rsidRPr="00EB7EB7">
        <w:rPr>
          <w:rFonts w:ascii="Times New Roman" w:hAnsi="Times New Roman" w:cs="Times New Roman"/>
          <w:i/>
          <w:sz w:val="24"/>
          <w:szCs w:val="24"/>
        </w:rPr>
        <w:t>Do riso</w:t>
      </w:r>
      <w:r w:rsidR="00EE709D" w:rsidRPr="00EB7EB7">
        <w:rPr>
          <w:rFonts w:ascii="Times New Roman" w:hAnsi="Times New Roman" w:cs="Times New Roman"/>
          <w:sz w:val="24"/>
          <w:szCs w:val="24"/>
        </w:rPr>
        <w:t>: “Para que se esboce um sorriso, é necessário que tudo seja bastante súbito”</w:t>
      </w:r>
      <w:r w:rsidR="009E7A1A">
        <w:rPr>
          <w:rFonts w:ascii="Times New Roman" w:hAnsi="Times New Roman" w:cs="Times New Roman"/>
          <w:sz w:val="24"/>
          <w:szCs w:val="24"/>
        </w:rPr>
        <w:t>, 2008, p. 75</w:t>
      </w:r>
      <w:r w:rsidR="0038504A" w:rsidRPr="00EB7EB7">
        <w:rPr>
          <w:rFonts w:ascii="Times New Roman" w:hAnsi="Times New Roman" w:cs="Times New Roman"/>
          <w:sz w:val="24"/>
          <w:szCs w:val="24"/>
        </w:rPr>
        <w:t>)</w:t>
      </w:r>
      <w:r w:rsidR="0031556E" w:rsidRPr="00EB7EB7">
        <w:rPr>
          <w:rFonts w:ascii="Times New Roman" w:hAnsi="Times New Roman" w:cs="Times New Roman"/>
          <w:sz w:val="24"/>
          <w:szCs w:val="24"/>
        </w:rPr>
        <w:t>.</w:t>
      </w:r>
    </w:p>
    <w:p w:rsidR="00472A3E" w:rsidRPr="00EB7EB7" w:rsidRDefault="00BB603D" w:rsidP="007065EF">
      <w:pPr>
        <w:spacing w:after="0" w:line="360" w:lineRule="auto"/>
        <w:ind w:right="-1" w:firstLine="709"/>
        <w:jc w:val="both"/>
        <w:rPr>
          <w:rFonts w:ascii="Times New Roman" w:hAnsi="Times New Roman" w:cs="Times New Roman"/>
          <w:sz w:val="24"/>
          <w:szCs w:val="24"/>
        </w:rPr>
      </w:pPr>
      <w:r w:rsidRPr="00EB7EB7">
        <w:rPr>
          <w:rFonts w:ascii="Times New Roman" w:hAnsi="Times New Roman" w:cs="Times New Roman"/>
          <w:sz w:val="24"/>
          <w:szCs w:val="24"/>
        </w:rPr>
        <w:t xml:space="preserve">Após o hilário “my dog”, o poema – publicado em </w:t>
      </w:r>
      <w:r w:rsidR="009C2F1F" w:rsidRPr="00EB7EB7">
        <w:rPr>
          <w:rFonts w:ascii="Times New Roman" w:hAnsi="Times New Roman" w:cs="Times New Roman"/>
          <w:i/>
          <w:sz w:val="24"/>
          <w:szCs w:val="24"/>
        </w:rPr>
        <w:t>Poemas pra sentir Tesão ou não</w:t>
      </w:r>
      <w:r w:rsidRPr="00EB7EB7">
        <w:rPr>
          <w:rFonts w:ascii="Times New Roman" w:hAnsi="Times New Roman" w:cs="Times New Roman"/>
          <w:sz w:val="24"/>
          <w:szCs w:val="24"/>
        </w:rPr>
        <w:t xml:space="preserve">, </w:t>
      </w:r>
      <w:r w:rsidR="00EE709D" w:rsidRPr="00EB7EB7">
        <w:rPr>
          <w:rFonts w:ascii="Times New Roman" w:hAnsi="Times New Roman" w:cs="Times New Roman"/>
          <w:sz w:val="24"/>
          <w:szCs w:val="24"/>
        </w:rPr>
        <w:t xml:space="preserve">de </w:t>
      </w:r>
      <w:r w:rsidRPr="00EB7EB7">
        <w:rPr>
          <w:rFonts w:ascii="Times New Roman" w:hAnsi="Times New Roman" w:cs="Times New Roman"/>
          <w:sz w:val="24"/>
          <w:szCs w:val="24"/>
        </w:rPr>
        <w:t>2002</w:t>
      </w:r>
      <w:r w:rsidR="00162317" w:rsidRPr="00EB7EB7">
        <w:rPr>
          <w:rFonts w:ascii="Times New Roman" w:hAnsi="Times New Roman" w:cs="Times New Roman"/>
          <w:sz w:val="24"/>
          <w:szCs w:val="24"/>
        </w:rPr>
        <w:t xml:space="preserve"> – diz de onde fala: “no país do presidente sociólogo”, em que em breve (logo-logo), se consolidado o projeto neoliberal e privatizante do modo de governar representado pelo entã</w:t>
      </w:r>
      <w:r w:rsidR="009C2F1F" w:rsidRPr="00EB7EB7">
        <w:rPr>
          <w:rFonts w:ascii="Times New Roman" w:hAnsi="Times New Roman" w:cs="Times New Roman"/>
          <w:sz w:val="24"/>
          <w:szCs w:val="24"/>
        </w:rPr>
        <w:t>o presidente Fernando Henrique C</w:t>
      </w:r>
      <w:r w:rsidR="00162317" w:rsidRPr="00EB7EB7">
        <w:rPr>
          <w:rFonts w:ascii="Times New Roman" w:hAnsi="Times New Roman" w:cs="Times New Roman"/>
          <w:sz w:val="24"/>
          <w:szCs w:val="24"/>
        </w:rPr>
        <w:t>ardoso, “</w:t>
      </w:r>
      <w:r w:rsidR="00B337D6" w:rsidRPr="00EB7EB7">
        <w:rPr>
          <w:rFonts w:ascii="Times New Roman" w:hAnsi="Times New Roman" w:cs="Times New Roman"/>
          <w:sz w:val="24"/>
          <w:szCs w:val="24"/>
        </w:rPr>
        <w:t xml:space="preserve">até seu peido será racionado”. </w:t>
      </w:r>
      <w:r w:rsidR="00090E35" w:rsidRPr="00EB7EB7">
        <w:rPr>
          <w:rFonts w:ascii="Times New Roman" w:hAnsi="Times New Roman" w:cs="Times New Roman"/>
          <w:sz w:val="24"/>
          <w:szCs w:val="24"/>
        </w:rPr>
        <w:t xml:space="preserve">Em dissertação sobre o poeta de Muribeca, André Telles </w:t>
      </w:r>
      <w:r w:rsidR="009E7A1A">
        <w:rPr>
          <w:rFonts w:ascii="Times New Roman" w:hAnsi="Times New Roman" w:cs="Times New Roman"/>
          <w:sz w:val="24"/>
          <w:szCs w:val="24"/>
        </w:rPr>
        <w:t xml:space="preserve">do Rosário </w:t>
      </w:r>
      <w:r w:rsidR="00090E35" w:rsidRPr="00EB7EB7">
        <w:rPr>
          <w:rFonts w:ascii="Times New Roman" w:hAnsi="Times New Roman" w:cs="Times New Roman"/>
          <w:sz w:val="24"/>
          <w:szCs w:val="24"/>
        </w:rPr>
        <w:t xml:space="preserve">comenta que, “remontando ao tempo de FHC, o ‘presidente sociólogo’, o poeta desmonta o propalado poder do Estado de determinar o bem </w:t>
      </w:r>
      <w:r w:rsidR="00090E35" w:rsidRPr="00EB7EB7">
        <w:rPr>
          <w:rFonts w:ascii="Times New Roman" w:hAnsi="Times New Roman" w:cs="Times New Roman"/>
          <w:sz w:val="24"/>
          <w:szCs w:val="24"/>
        </w:rPr>
        <w:lastRenderedPageBreak/>
        <w:t>comum, prevendo que, a julgar pelas disparidades que já existiam, só o que poderia surgir era mais arrocho”</w:t>
      </w:r>
      <w:r w:rsidR="009E7A1A">
        <w:rPr>
          <w:rFonts w:ascii="Times New Roman" w:hAnsi="Times New Roman" w:cs="Times New Roman"/>
          <w:sz w:val="24"/>
          <w:szCs w:val="24"/>
        </w:rPr>
        <w:t xml:space="preserve"> (2007, p. 106)</w:t>
      </w:r>
      <w:r w:rsidR="00090E35" w:rsidRPr="00EB7EB7">
        <w:rPr>
          <w:rFonts w:ascii="Times New Roman" w:hAnsi="Times New Roman" w:cs="Times New Roman"/>
          <w:sz w:val="24"/>
          <w:szCs w:val="24"/>
        </w:rPr>
        <w:t xml:space="preserve">. </w:t>
      </w:r>
      <w:r w:rsidR="00B337D6" w:rsidRPr="00EB7EB7">
        <w:rPr>
          <w:rFonts w:ascii="Times New Roman" w:hAnsi="Times New Roman" w:cs="Times New Roman"/>
          <w:sz w:val="24"/>
          <w:szCs w:val="24"/>
        </w:rPr>
        <w:t xml:space="preserve">O agradável e sedutor quadro do começo dá lugar, de vez, ao grotesco, ao mau gosto, </w:t>
      </w:r>
      <w:r w:rsidR="00595F9B" w:rsidRPr="00EB7EB7">
        <w:rPr>
          <w:rFonts w:ascii="Times New Roman" w:hAnsi="Times New Roman" w:cs="Times New Roman"/>
          <w:sz w:val="24"/>
          <w:szCs w:val="24"/>
        </w:rPr>
        <w:t xml:space="preserve">ao arrocho, </w:t>
      </w:r>
      <w:r w:rsidR="00B337D6" w:rsidRPr="00EB7EB7">
        <w:rPr>
          <w:rFonts w:ascii="Times New Roman" w:hAnsi="Times New Roman" w:cs="Times New Roman"/>
          <w:sz w:val="24"/>
          <w:szCs w:val="24"/>
        </w:rPr>
        <w:t xml:space="preserve">ao baixo ventre (para lembrar expressão com que Mikhail Bakhtin exemplifica um modo </w:t>
      </w:r>
      <w:r w:rsidR="003C5208" w:rsidRPr="00EB7EB7">
        <w:rPr>
          <w:rFonts w:ascii="Times New Roman" w:hAnsi="Times New Roman" w:cs="Times New Roman"/>
          <w:sz w:val="24"/>
          <w:szCs w:val="24"/>
        </w:rPr>
        <w:t xml:space="preserve">carnavalizado </w:t>
      </w:r>
      <w:r w:rsidR="00B337D6" w:rsidRPr="00EB7EB7">
        <w:rPr>
          <w:rFonts w:ascii="Times New Roman" w:hAnsi="Times New Roman" w:cs="Times New Roman"/>
          <w:sz w:val="24"/>
          <w:szCs w:val="24"/>
        </w:rPr>
        <w:t>de protesto contra ordens estabelecidas). A tradição escatológica na poesia é, sabemos, marginal, e poucos se aventuraram na temática da flatulência, como Glauco Mattoso</w:t>
      </w:r>
      <w:r w:rsidR="003C5208" w:rsidRPr="00EB7EB7">
        <w:rPr>
          <w:rFonts w:ascii="Times New Roman" w:hAnsi="Times New Roman" w:cs="Times New Roman"/>
          <w:sz w:val="24"/>
          <w:szCs w:val="24"/>
        </w:rPr>
        <w:t xml:space="preserve"> (“Soneto flatulento”)</w:t>
      </w:r>
      <w:r w:rsidR="00B337D6" w:rsidRPr="00EB7EB7">
        <w:rPr>
          <w:rFonts w:ascii="Times New Roman" w:hAnsi="Times New Roman" w:cs="Times New Roman"/>
          <w:sz w:val="24"/>
          <w:szCs w:val="24"/>
        </w:rPr>
        <w:t xml:space="preserve">, os capixabas de </w:t>
      </w:r>
      <w:r w:rsidR="00B337D6" w:rsidRPr="00EB7EB7">
        <w:rPr>
          <w:rFonts w:ascii="Times New Roman" w:hAnsi="Times New Roman" w:cs="Times New Roman"/>
          <w:i/>
          <w:sz w:val="24"/>
          <w:szCs w:val="24"/>
        </w:rPr>
        <w:t>Cantáridas</w:t>
      </w:r>
      <w:r w:rsidR="00B337D6" w:rsidRPr="00EB7EB7">
        <w:rPr>
          <w:rFonts w:ascii="Times New Roman" w:hAnsi="Times New Roman" w:cs="Times New Roman"/>
          <w:sz w:val="24"/>
          <w:szCs w:val="24"/>
        </w:rPr>
        <w:t xml:space="preserve"> </w:t>
      </w:r>
      <w:r w:rsidR="003C5208" w:rsidRPr="00EB7EB7">
        <w:rPr>
          <w:rFonts w:ascii="Times New Roman" w:hAnsi="Times New Roman" w:cs="Times New Roman"/>
          <w:sz w:val="24"/>
          <w:szCs w:val="24"/>
        </w:rPr>
        <w:t xml:space="preserve">(“Orós de merda”) </w:t>
      </w:r>
      <w:r w:rsidR="00B337D6" w:rsidRPr="00EB7EB7">
        <w:rPr>
          <w:rFonts w:ascii="Times New Roman" w:hAnsi="Times New Roman" w:cs="Times New Roman"/>
          <w:sz w:val="24"/>
          <w:szCs w:val="24"/>
        </w:rPr>
        <w:t>e até</w:t>
      </w:r>
      <w:r w:rsidR="009C2F1F" w:rsidRPr="00EB7EB7">
        <w:rPr>
          <w:rFonts w:ascii="Times New Roman" w:hAnsi="Times New Roman" w:cs="Times New Roman"/>
          <w:sz w:val="24"/>
          <w:szCs w:val="24"/>
        </w:rPr>
        <w:t xml:space="preserve"> mesmo Vinicius de Moraes e sua conhecida canção infantil “O vento”, em que a indesejada palavra peido é eufemizada em “pum”. Mas no poema de Miró o substantivo “peido” reaparece, sem cerimônia, em forma verbal: “Pobres serão liberados a peidar / só no final de semana”. </w:t>
      </w:r>
      <w:r w:rsidR="00137CD5" w:rsidRPr="00EB7EB7">
        <w:rPr>
          <w:rFonts w:ascii="Times New Roman" w:hAnsi="Times New Roman" w:cs="Times New Roman"/>
          <w:sz w:val="24"/>
          <w:szCs w:val="24"/>
        </w:rPr>
        <w:t>Repare-se que somente os “pobres”</w:t>
      </w:r>
      <w:r w:rsidR="00960AE5" w:rsidRPr="00EB7EB7">
        <w:rPr>
          <w:rFonts w:ascii="Times New Roman" w:hAnsi="Times New Roman" w:cs="Times New Roman"/>
          <w:sz w:val="24"/>
          <w:szCs w:val="24"/>
        </w:rPr>
        <w:t>, “no país do presidente sociólogo”,</w:t>
      </w:r>
      <w:r w:rsidR="00137CD5" w:rsidRPr="00EB7EB7">
        <w:rPr>
          <w:rFonts w:ascii="Times New Roman" w:hAnsi="Times New Roman" w:cs="Times New Roman"/>
          <w:sz w:val="24"/>
          <w:szCs w:val="24"/>
        </w:rPr>
        <w:t xml:space="preserve"> terão o corpo vigiado e punido, para usar </w:t>
      </w:r>
      <w:r w:rsidR="00EC00BE" w:rsidRPr="00EB7EB7">
        <w:rPr>
          <w:rFonts w:ascii="Times New Roman" w:hAnsi="Times New Roman" w:cs="Times New Roman"/>
          <w:sz w:val="24"/>
          <w:szCs w:val="24"/>
        </w:rPr>
        <w:t>termos foucaultianos</w:t>
      </w:r>
      <w:r w:rsidR="00137CD5" w:rsidRPr="00EB7EB7">
        <w:rPr>
          <w:rFonts w:ascii="Times New Roman" w:hAnsi="Times New Roman" w:cs="Times New Roman"/>
          <w:sz w:val="24"/>
          <w:szCs w:val="24"/>
        </w:rPr>
        <w:t>. A justificativa para que os pobres não possam liberar os gases do corpo é duplamente risível: “(se não, fode a camada de ozônio) / empestando o ar com o cheiro / de ovo e mortadela”.</w:t>
      </w:r>
      <w:r w:rsidR="00960AE5" w:rsidRPr="00EB7EB7">
        <w:rPr>
          <w:rFonts w:ascii="Times New Roman" w:hAnsi="Times New Roman" w:cs="Times New Roman"/>
          <w:sz w:val="24"/>
          <w:szCs w:val="24"/>
        </w:rPr>
        <w:t xml:space="preserve"> Decerto, a justificativa não procede, mas dá a pista para o verdadeiro motivo da profunda repressão ao corpo.</w:t>
      </w:r>
    </w:p>
    <w:p w:rsidR="00EE709D" w:rsidRPr="00EB7EB7" w:rsidRDefault="00960AE5" w:rsidP="007065EF">
      <w:pPr>
        <w:spacing w:after="0" w:line="360" w:lineRule="auto"/>
        <w:ind w:right="-1" w:firstLine="709"/>
        <w:jc w:val="both"/>
        <w:rPr>
          <w:rFonts w:ascii="Times New Roman" w:hAnsi="Times New Roman" w:cs="Times New Roman"/>
          <w:sz w:val="24"/>
          <w:szCs w:val="24"/>
        </w:rPr>
      </w:pPr>
      <w:r w:rsidRPr="00EB7EB7">
        <w:rPr>
          <w:rFonts w:ascii="Times New Roman" w:hAnsi="Times New Roman" w:cs="Times New Roman"/>
          <w:sz w:val="24"/>
          <w:szCs w:val="24"/>
        </w:rPr>
        <w:t>A pista é a peste que está no gerúndio “empestando”</w:t>
      </w:r>
      <w:r w:rsidR="007211B7" w:rsidRPr="00EB7EB7">
        <w:rPr>
          <w:rFonts w:ascii="Times New Roman" w:hAnsi="Times New Roman" w:cs="Times New Roman"/>
          <w:sz w:val="24"/>
          <w:szCs w:val="24"/>
        </w:rPr>
        <w:t xml:space="preserve">, que significa, no infinitivo, “infectar de peste”, “dar mau cheiro”, “feder” e por extensão “corromper, contaminar”. </w:t>
      </w:r>
      <w:r w:rsidR="00EC00BE" w:rsidRPr="00EB7EB7">
        <w:rPr>
          <w:rFonts w:ascii="Times New Roman" w:hAnsi="Times New Roman" w:cs="Times New Roman"/>
          <w:sz w:val="24"/>
          <w:szCs w:val="24"/>
        </w:rPr>
        <w:t xml:space="preserve">A peste, no contexto de então, é o peido do povo. </w:t>
      </w:r>
      <w:r w:rsidR="007211B7" w:rsidRPr="00EB7EB7">
        <w:rPr>
          <w:rFonts w:ascii="Times New Roman" w:hAnsi="Times New Roman" w:cs="Times New Roman"/>
          <w:sz w:val="24"/>
          <w:szCs w:val="24"/>
        </w:rPr>
        <w:t xml:space="preserve">Com o </w:t>
      </w:r>
      <w:r w:rsidR="00126658" w:rsidRPr="00EB7EB7">
        <w:rPr>
          <w:rFonts w:ascii="Times New Roman" w:hAnsi="Times New Roman" w:cs="Times New Roman"/>
          <w:sz w:val="24"/>
          <w:szCs w:val="24"/>
        </w:rPr>
        <w:t xml:space="preserve">popular </w:t>
      </w:r>
      <w:r w:rsidR="007211B7" w:rsidRPr="00EB7EB7">
        <w:rPr>
          <w:rFonts w:ascii="Times New Roman" w:hAnsi="Times New Roman" w:cs="Times New Roman"/>
          <w:sz w:val="24"/>
          <w:szCs w:val="24"/>
        </w:rPr>
        <w:t>peido (</w:t>
      </w:r>
      <w:r w:rsidR="00126658" w:rsidRPr="00EB7EB7">
        <w:rPr>
          <w:rFonts w:ascii="Times New Roman" w:hAnsi="Times New Roman" w:cs="Times New Roman"/>
          <w:sz w:val="24"/>
          <w:szCs w:val="24"/>
        </w:rPr>
        <w:t xml:space="preserve">pum, </w:t>
      </w:r>
      <w:r w:rsidR="007211B7" w:rsidRPr="00EB7EB7">
        <w:rPr>
          <w:rFonts w:ascii="Times New Roman" w:hAnsi="Times New Roman" w:cs="Times New Roman"/>
          <w:sz w:val="24"/>
          <w:szCs w:val="24"/>
        </w:rPr>
        <w:t>gases, flato, ventosidade)</w:t>
      </w:r>
      <w:r w:rsidR="00627C94" w:rsidRPr="00EB7EB7">
        <w:rPr>
          <w:rFonts w:ascii="Times New Roman" w:hAnsi="Times New Roman" w:cs="Times New Roman"/>
          <w:sz w:val="24"/>
          <w:szCs w:val="24"/>
        </w:rPr>
        <w:t xml:space="preserve"> cheirando a “ovo e mortadela”</w:t>
      </w:r>
      <w:r w:rsidR="00090E35" w:rsidRPr="00EB7EB7">
        <w:rPr>
          <w:rFonts w:ascii="Times New Roman" w:hAnsi="Times New Roman" w:cs="Times New Roman"/>
          <w:sz w:val="24"/>
          <w:szCs w:val="24"/>
        </w:rPr>
        <w:t>, o poema cheira a piada, que chacoalha, em versos, governos e presidentes que querem controlar a vontade</w:t>
      </w:r>
      <w:r w:rsidR="003C7953" w:rsidRPr="00EB7EB7">
        <w:rPr>
          <w:rFonts w:ascii="Times New Roman" w:hAnsi="Times New Roman" w:cs="Times New Roman"/>
          <w:sz w:val="24"/>
          <w:szCs w:val="24"/>
        </w:rPr>
        <w:t>, a linguagem e o comportamento do povo</w:t>
      </w:r>
      <w:r w:rsidR="00EC00BE" w:rsidRPr="00EB7EB7">
        <w:rPr>
          <w:rFonts w:ascii="Times New Roman" w:hAnsi="Times New Roman" w:cs="Times New Roman"/>
          <w:sz w:val="24"/>
          <w:szCs w:val="24"/>
        </w:rPr>
        <w:t xml:space="preserve"> que come ovo – e mortadela</w:t>
      </w:r>
      <w:r w:rsidR="003C7953" w:rsidRPr="00EB7EB7">
        <w:rPr>
          <w:rFonts w:ascii="Times New Roman" w:hAnsi="Times New Roman" w:cs="Times New Roman"/>
          <w:sz w:val="24"/>
          <w:szCs w:val="24"/>
        </w:rPr>
        <w:t xml:space="preserve">; </w:t>
      </w:r>
      <w:r w:rsidR="00EC00BE" w:rsidRPr="00EB7EB7">
        <w:rPr>
          <w:rFonts w:ascii="Times New Roman" w:hAnsi="Times New Roman" w:cs="Times New Roman"/>
          <w:sz w:val="24"/>
          <w:szCs w:val="24"/>
        </w:rPr>
        <w:t xml:space="preserve">abala </w:t>
      </w:r>
      <w:r w:rsidR="003C7953" w:rsidRPr="00EB7EB7">
        <w:rPr>
          <w:rFonts w:ascii="Times New Roman" w:hAnsi="Times New Roman" w:cs="Times New Roman"/>
          <w:sz w:val="24"/>
          <w:szCs w:val="24"/>
        </w:rPr>
        <w:t xml:space="preserve">discursos que se querem religiosa (dog/god) e ecologicamente (camada de ozônio) corretos; </w:t>
      </w:r>
      <w:r w:rsidR="00EC00BE" w:rsidRPr="00EB7EB7">
        <w:rPr>
          <w:rFonts w:ascii="Times New Roman" w:hAnsi="Times New Roman" w:cs="Times New Roman"/>
          <w:sz w:val="24"/>
          <w:szCs w:val="24"/>
        </w:rPr>
        <w:t xml:space="preserve">desanca </w:t>
      </w:r>
      <w:r w:rsidR="003C7953" w:rsidRPr="00EB7EB7">
        <w:rPr>
          <w:rFonts w:ascii="Times New Roman" w:hAnsi="Times New Roman" w:cs="Times New Roman"/>
          <w:sz w:val="24"/>
          <w:szCs w:val="24"/>
        </w:rPr>
        <w:t>o machismo</w:t>
      </w:r>
      <w:r w:rsidR="00472A3E" w:rsidRPr="00EB7EB7">
        <w:rPr>
          <w:rFonts w:ascii="Times New Roman" w:hAnsi="Times New Roman" w:cs="Times New Roman"/>
          <w:sz w:val="24"/>
          <w:szCs w:val="24"/>
        </w:rPr>
        <w:t>, que se escancara</w:t>
      </w:r>
      <w:r w:rsidR="00126658" w:rsidRPr="00EB7EB7">
        <w:rPr>
          <w:rFonts w:ascii="Times New Roman" w:hAnsi="Times New Roman" w:cs="Times New Roman"/>
          <w:sz w:val="24"/>
          <w:szCs w:val="24"/>
        </w:rPr>
        <w:t xml:space="preserve"> e perpetua</w:t>
      </w:r>
      <w:r w:rsidR="00472A3E" w:rsidRPr="00EB7EB7">
        <w:rPr>
          <w:rFonts w:ascii="Times New Roman" w:hAnsi="Times New Roman" w:cs="Times New Roman"/>
          <w:sz w:val="24"/>
          <w:szCs w:val="24"/>
        </w:rPr>
        <w:t xml:space="preserve"> na imagem de “mulheres desfilando / seus minúsculos biquínis”. O </w:t>
      </w:r>
      <w:r w:rsidR="00126658" w:rsidRPr="00EB7EB7">
        <w:rPr>
          <w:rFonts w:ascii="Times New Roman" w:hAnsi="Times New Roman" w:cs="Times New Roman"/>
          <w:sz w:val="24"/>
          <w:szCs w:val="24"/>
        </w:rPr>
        <w:t xml:space="preserve">despudorado </w:t>
      </w:r>
      <w:r w:rsidR="00472A3E" w:rsidRPr="00EB7EB7">
        <w:rPr>
          <w:rFonts w:ascii="Times New Roman" w:hAnsi="Times New Roman" w:cs="Times New Roman"/>
          <w:sz w:val="24"/>
          <w:szCs w:val="24"/>
        </w:rPr>
        <w:t xml:space="preserve">poema </w:t>
      </w:r>
      <w:r w:rsidR="00EC00BE" w:rsidRPr="00EB7EB7">
        <w:rPr>
          <w:rFonts w:ascii="Times New Roman" w:hAnsi="Times New Roman" w:cs="Times New Roman"/>
          <w:sz w:val="24"/>
          <w:szCs w:val="24"/>
        </w:rPr>
        <w:t xml:space="preserve">zomba </w:t>
      </w:r>
      <w:r w:rsidR="00C2694E" w:rsidRPr="00EB7EB7">
        <w:rPr>
          <w:rFonts w:ascii="Times New Roman" w:hAnsi="Times New Roman" w:cs="Times New Roman"/>
          <w:sz w:val="24"/>
          <w:szCs w:val="24"/>
        </w:rPr>
        <w:t xml:space="preserve">sobretudo </w:t>
      </w:r>
      <w:r w:rsidR="00EC00BE" w:rsidRPr="00EB7EB7">
        <w:rPr>
          <w:rFonts w:ascii="Times New Roman" w:hAnsi="Times New Roman" w:cs="Times New Roman"/>
          <w:sz w:val="24"/>
          <w:szCs w:val="24"/>
        </w:rPr>
        <w:t>d</w:t>
      </w:r>
      <w:r w:rsidR="003C7953" w:rsidRPr="00EB7EB7">
        <w:rPr>
          <w:rFonts w:ascii="Times New Roman" w:hAnsi="Times New Roman" w:cs="Times New Roman"/>
          <w:sz w:val="24"/>
          <w:szCs w:val="24"/>
        </w:rPr>
        <w:t>o “lirismo comedido e bem comportado” de que falava</w:t>
      </w:r>
      <w:r w:rsidR="00657A66" w:rsidRPr="00EB7EB7">
        <w:rPr>
          <w:rFonts w:ascii="Times New Roman" w:hAnsi="Times New Roman" w:cs="Times New Roman"/>
          <w:sz w:val="24"/>
          <w:szCs w:val="24"/>
        </w:rPr>
        <w:t>, há décadas,</w:t>
      </w:r>
      <w:r w:rsidR="003C7953" w:rsidRPr="00EB7EB7">
        <w:rPr>
          <w:rFonts w:ascii="Times New Roman" w:hAnsi="Times New Roman" w:cs="Times New Roman"/>
          <w:sz w:val="24"/>
          <w:szCs w:val="24"/>
        </w:rPr>
        <w:t xml:space="preserve"> o também recifense Bandeira</w:t>
      </w:r>
      <w:r w:rsidR="00C2694E" w:rsidRPr="00EB7EB7">
        <w:rPr>
          <w:rFonts w:ascii="Times New Roman" w:hAnsi="Times New Roman" w:cs="Times New Roman"/>
          <w:sz w:val="24"/>
          <w:szCs w:val="24"/>
        </w:rPr>
        <w:t xml:space="preserve">. </w:t>
      </w:r>
      <w:r w:rsidR="0030684D" w:rsidRPr="00EB7EB7">
        <w:rPr>
          <w:rFonts w:ascii="Times New Roman" w:hAnsi="Times New Roman" w:cs="Times New Roman"/>
          <w:sz w:val="24"/>
          <w:szCs w:val="24"/>
        </w:rPr>
        <w:t xml:space="preserve">E põe a nu </w:t>
      </w:r>
      <w:r w:rsidR="00EC00BE" w:rsidRPr="00EB7EB7">
        <w:rPr>
          <w:rFonts w:ascii="Times New Roman" w:hAnsi="Times New Roman" w:cs="Times New Roman"/>
          <w:sz w:val="24"/>
          <w:szCs w:val="24"/>
        </w:rPr>
        <w:t xml:space="preserve">a </w:t>
      </w:r>
      <w:r w:rsidR="0030684D" w:rsidRPr="00EB7EB7">
        <w:rPr>
          <w:rFonts w:ascii="Times New Roman" w:hAnsi="Times New Roman" w:cs="Times New Roman"/>
          <w:sz w:val="24"/>
          <w:szCs w:val="24"/>
        </w:rPr>
        <w:t xml:space="preserve">abissal diferença de classes, em que ricos podem (peidar) e pobres não. </w:t>
      </w:r>
      <w:r w:rsidR="00C2694E" w:rsidRPr="00EB7EB7">
        <w:rPr>
          <w:rFonts w:ascii="Times New Roman" w:hAnsi="Times New Roman" w:cs="Times New Roman"/>
          <w:sz w:val="24"/>
          <w:szCs w:val="24"/>
        </w:rPr>
        <w:t xml:space="preserve">Se Adorno tem razão, </w:t>
      </w:r>
      <w:r w:rsidR="00126658" w:rsidRPr="00EB7EB7">
        <w:rPr>
          <w:rFonts w:ascii="Times New Roman" w:hAnsi="Times New Roman" w:cs="Times New Roman"/>
          <w:sz w:val="24"/>
          <w:szCs w:val="24"/>
        </w:rPr>
        <w:t xml:space="preserve">este </w:t>
      </w:r>
      <w:r w:rsidR="00F07C92" w:rsidRPr="00EB7EB7">
        <w:rPr>
          <w:rFonts w:ascii="Times New Roman" w:hAnsi="Times New Roman" w:cs="Times New Roman"/>
          <w:sz w:val="24"/>
          <w:szCs w:val="24"/>
        </w:rPr>
        <w:t>“</w:t>
      </w:r>
      <w:r w:rsidR="00126658" w:rsidRPr="00EB7EB7">
        <w:rPr>
          <w:rFonts w:ascii="Times New Roman" w:hAnsi="Times New Roman" w:cs="Times New Roman"/>
          <w:sz w:val="24"/>
          <w:szCs w:val="24"/>
        </w:rPr>
        <w:t xml:space="preserve">poema </w:t>
      </w:r>
      <w:r w:rsidR="00595F9B" w:rsidRPr="00EB7EB7">
        <w:rPr>
          <w:rFonts w:ascii="Times New Roman" w:hAnsi="Times New Roman" w:cs="Times New Roman"/>
          <w:sz w:val="24"/>
          <w:szCs w:val="24"/>
        </w:rPr>
        <w:t xml:space="preserve">bem legal” </w:t>
      </w:r>
      <w:r w:rsidR="00126658" w:rsidRPr="00EB7EB7">
        <w:rPr>
          <w:rFonts w:ascii="Times New Roman" w:hAnsi="Times New Roman" w:cs="Times New Roman"/>
          <w:sz w:val="24"/>
          <w:szCs w:val="24"/>
        </w:rPr>
        <w:t>de Miró da Muribeca, ao conjugar a</w:t>
      </w:r>
      <w:r w:rsidR="00F07540" w:rsidRPr="00EB7EB7">
        <w:rPr>
          <w:rFonts w:ascii="Times New Roman" w:hAnsi="Times New Roman" w:cs="Times New Roman"/>
          <w:sz w:val="24"/>
          <w:szCs w:val="24"/>
        </w:rPr>
        <w:t>legria e seriedade</w:t>
      </w:r>
      <w:r w:rsidR="00430485" w:rsidRPr="00EB7EB7">
        <w:rPr>
          <w:rFonts w:ascii="Times New Roman" w:hAnsi="Times New Roman" w:cs="Times New Roman"/>
          <w:sz w:val="24"/>
          <w:szCs w:val="24"/>
        </w:rPr>
        <w:t xml:space="preserve">, </w:t>
      </w:r>
      <w:r w:rsidR="00B039C1" w:rsidRPr="00EB7EB7">
        <w:rPr>
          <w:rFonts w:ascii="Times New Roman" w:hAnsi="Times New Roman" w:cs="Times New Roman"/>
          <w:sz w:val="24"/>
          <w:szCs w:val="24"/>
        </w:rPr>
        <w:t xml:space="preserve">e “soltando amarras”, </w:t>
      </w:r>
      <w:r w:rsidR="00430485" w:rsidRPr="00EB7EB7">
        <w:rPr>
          <w:rFonts w:ascii="Times New Roman" w:hAnsi="Times New Roman" w:cs="Times New Roman"/>
          <w:sz w:val="24"/>
          <w:szCs w:val="24"/>
        </w:rPr>
        <w:t>dá forma a uma cada vez mais rara modalidade de arte: boa poesia com bom humor crítico.</w:t>
      </w:r>
    </w:p>
    <w:p w:rsidR="00EE709D" w:rsidRPr="00EB7EB7" w:rsidRDefault="00EE709D" w:rsidP="007065EF">
      <w:pPr>
        <w:spacing w:after="0" w:line="360" w:lineRule="auto"/>
        <w:ind w:right="-1" w:firstLine="709"/>
        <w:jc w:val="both"/>
        <w:rPr>
          <w:rFonts w:ascii="Times New Roman" w:hAnsi="Times New Roman" w:cs="Times New Roman"/>
          <w:sz w:val="24"/>
          <w:szCs w:val="24"/>
        </w:rPr>
      </w:pPr>
    </w:p>
    <w:p w:rsidR="006C39A0" w:rsidRPr="00EB7EB7" w:rsidRDefault="006C39A0" w:rsidP="000834D5">
      <w:pPr>
        <w:spacing w:after="0" w:line="240" w:lineRule="auto"/>
        <w:ind w:right="-1"/>
        <w:rPr>
          <w:rFonts w:ascii="Times New Roman" w:hAnsi="Times New Roman" w:cs="Times New Roman"/>
          <w:b/>
          <w:sz w:val="24"/>
          <w:szCs w:val="24"/>
        </w:rPr>
      </w:pPr>
      <w:r w:rsidRPr="00EB7EB7">
        <w:rPr>
          <w:rFonts w:ascii="Times New Roman" w:hAnsi="Times New Roman" w:cs="Times New Roman"/>
          <w:b/>
          <w:sz w:val="24"/>
          <w:szCs w:val="24"/>
        </w:rPr>
        <w:t>Análise de “(H)ojeriza”, de Leila Míccolis</w:t>
      </w:r>
    </w:p>
    <w:p w:rsidR="006C39A0" w:rsidRPr="00EB7EB7" w:rsidRDefault="006C39A0" w:rsidP="007065EF">
      <w:pPr>
        <w:spacing w:after="0" w:line="240" w:lineRule="auto"/>
        <w:ind w:right="-1"/>
        <w:rPr>
          <w:rFonts w:ascii="Times New Roman" w:hAnsi="Times New Roman" w:cs="Times New Roman"/>
          <w:sz w:val="24"/>
          <w:szCs w:val="24"/>
        </w:rPr>
      </w:pP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Você sabe o que fazer</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com a anestesia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assepsia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asfixia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idolatria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covardia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lastRenderedPageBreak/>
        <w:t>a demagogia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dicotomia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tirania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vilania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diplomacia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regalia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mordomia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patifaria</w:t>
      </w: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a hipocrisia?</w:t>
      </w:r>
    </w:p>
    <w:p w:rsidR="006C39A0" w:rsidRPr="00EB7EB7" w:rsidRDefault="006C39A0" w:rsidP="007065EF">
      <w:pPr>
        <w:spacing w:after="0" w:line="240" w:lineRule="auto"/>
        <w:ind w:left="2268" w:right="-1"/>
        <w:rPr>
          <w:rFonts w:ascii="Times New Roman" w:hAnsi="Times New Roman" w:cs="Times New Roman"/>
          <w:sz w:val="24"/>
          <w:szCs w:val="24"/>
        </w:rPr>
      </w:pPr>
    </w:p>
    <w:p w:rsidR="006C39A0" w:rsidRPr="00EB7EB7" w:rsidRDefault="006C39A0" w:rsidP="007065EF">
      <w:pPr>
        <w:spacing w:after="0" w:line="240" w:lineRule="auto"/>
        <w:ind w:left="2268" w:right="-1"/>
        <w:rPr>
          <w:rFonts w:ascii="Times New Roman" w:hAnsi="Times New Roman" w:cs="Times New Roman"/>
          <w:sz w:val="24"/>
          <w:szCs w:val="24"/>
        </w:rPr>
      </w:pPr>
      <w:r w:rsidRPr="00EB7EB7">
        <w:rPr>
          <w:rFonts w:ascii="Times New Roman" w:hAnsi="Times New Roman" w:cs="Times New Roman"/>
          <w:sz w:val="24"/>
          <w:szCs w:val="24"/>
        </w:rPr>
        <w:t>Enfia...</w:t>
      </w:r>
    </w:p>
    <w:p w:rsidR="006C39A0" w:rsidRPr="00EB7EB7" w:rsidRDefault="006C39A0" w:rsidP="007065EF">
      <w:pPr>
        <w:spacing w:after="0" w:line="240" w:lineRule="auto"/>
        <w:ind w:right="-1"/>
        <w:rPr>
          <w:rFonts w:ascii="Times New Roman" w:hAnsi="Times New Roman" w:cs="Times New Roman"/>
          <w:b/>
          <w:sz w:val="24"/>
          <w:szCs w:val="24"/>
        </w:rPr>
      </w:pPr>
    </w:p>
    <w:p w:rsidR="006C39A0" w:rsidRPr="00EB7EB7" w:rsidRDefault="006C39A0" w:rsidP="007065EF">
      <w:pPr>
        <w:spacing w:after="0" w:line="240" w:lineRule="auto"/>
        <w:ind w:right="-1"/>
        <w:rPr>
          <w:rFonts w:ascii="Times New Roman" w:hAnsi="Times New Roman" w:cs="Times New Roman"/>
          <w:b/>
          <w:sz w:val="24"/>
          <w:szCs w:val="24"/>
        </w:rPr>
      </w:pPr>
    </w:p>
    <w:p w:rsidR="006C39A0" w:rsidRPr="00EB7EB7" w:rsidRDefault="006C39A0" w:rsidP="00EB7EB7">
      <w:pPr>
        <w:spacing w:after="0" w:line="360" w:lineRule="auto"/>
        <w:ind w:firstLine="708"/>
        <w:jc w:val="both"/>
        <w:rPr>
          <w:rFonts w:ascii="Times New Roman" w:hAnsi="Times New Roman" w:cs="Times New Roman"/>
          <w:sz w:val="24"/>
          <w:szCs w:val="24"/>
        </w:rPr>
      </w:pPr>
      <w:r w:rsidRPr="00EB7EB7">
        <w:rPr>
          <w:rFonts w:ascii="Times New Roman" w:hAnsi="Times New Roman" w:cs="Times New Roman"/>
          <w:sz w:val="24"/>
          <w:szCs w:val="24"/>
        </w:rPr>
        <w:t xml:space="preserve">Este poema de Leila Míccolis se encontra na segunda parte dos inéditos que compõem </w:t>
      </w:r>
      <w:r w:rsidRPr="00EB7EB7">
        <w:rPr>
          <w:rFonts w:ascii="Times New Roman" w:hAnsi="Times New Roman" w:cs="Times New Roman"/>
          <w:i/>
          <w:sz w:val="24"/>
          <w:szCs w:val="24"/>
        </w:rPr>
        <w:t xml:space="preserve">Desfamiliares </w:t>
      </w:r>
      <w:r w:rsidRPr="00EB7EB7">
        <w:rPr>
          <w:rFonts w:ascii="Times New Roman" w:hAnsi="Times New Roman" w:cs="Times New Roman"/>
          <w:sz w:val="24"/>
          <w:szCs w:val="24"/>
        </w:rPr>
        <w:t xml:space="preserve">(2013), livro que contém a poesia completa da autora carioca, abrangendo quase cinco décadas de produção (1965-2012). Nele, estampam-se alguns traços que acompanham os versos de Leila ao longo desse tempo: a clareza, o humor, a postura crítica, a linguagem referencial, o gosto do </w:t>
      </w:r>
      <w:r w:rsidRPr="00EB7EB7">
        <w:rPr>
          <w:rFonts w:ascii="Times New Roman" w:hAnsi="Times New Roman" w:cs="Times New Roman"/>
          <w:i/>
          <w:sz w:val="24"/>
          <w:szCs w:val="24"/>
        </w:rPr>
        <w:t>grand finale</w:t>
      </w:r>
      <w:r w:rsidRPr="00EB7EB7">
        <w:rPr>
          <w:rFonts w:ascii="Times New Roman" w:hAnsi="Times New Roman" w:cs="Times New Roman"/>
          <w:sz w:val="24"/>
          <w:szCs w:val="24"/>
        </w:rPr>
        <w:t>, o tom desbocado e despudorado, o diálogo franco com o leitor, o chiste, o chulo, a insolência. O próprio poema pode ser lido como uma síntese de temas que, nessas décadas, ela vem mapeando: covardia, demagogia, tirania, hipocrisia e outras formas substantivas de comportamento que – no poema terminadas em “ia” – constituem um conjunto que causa intensa aversão à poeta, como o título trocadilhesco já antecipa: “(H)ojeriza”. O advérbio “hoje” do título, acoplado à “ojeriza”, em poema e livro recente, não deixa dúvida de que tal náusea advém do nosso tempo presente e a ele se dirige.</w:t>
      </w:r>
    </w:p>
    <w:p w:rsidR="006C39A0" w:rsidRPr="00EB7EB7" w:rsidRDefault="006C39A0" w:rsidP="00EB7EB7">
      <w:pPr>
        <w:spacing w:after="0" w:line="360" w:lineRule="auto"/>
        <w:ind w:firstLine="708"/>
        <w:jc w:val="both"/>
        <w:rPr>
          <w:rFonts w:ascii="Times New Roman" w:hAnsi="Times New Roman" w:cs="Times New Roman"/>
          <w:sz w:val="24"/>
          <w:szCs w:val="24"/>
        </w:rPr>
      </w:pPr>
      <w:r w:rsidRPr="00EB7EB7">
        <w:rPr>
          <w:rFonts w:ascii="Times New Roman" w:hAnsi="Times New Roman" w:cs="Times New Roman"/>
          <w:sz w:val="24"/>
          <w:szCs w:val="24"/>
        </w:rPr>
        <w:t xml:space="preserve">O desabafo final destemperado, mas nada intempestivo, pode provocar o riso, pois de repente aparece um verbo – “Enfia” –, em monóstico, que arremata uma sequência de 14 substantivos com rima em “ia”, seguido de capciosas reticências (...), induzindo o leitor a completar o que se omite com expressão bastante popular. A primeira acepção que o </w:t>
      </w:r>
      <w:r w:rsidRPr="00EB7EB7">
        <w:rPr>
          <w:rFonts w:ascii="Times New Roman" w:hAnsi="Times New Roman" w:cs="Times New Roman"/>
          <w:i/>
          <w:sz w:val="24"/>
          <w:szCs w:val="24"/>
        </w:rPr>
        <w:t>Dicionário Houaiss</w:t>
      </w:r>
      <w:r w:rsidRPr="00EB7EB7">
        <w:rPr>
          <w:rFonts w:ascii="Times New Roman" w:hAnsi="Times New Roman" w:cs="Times New Roman"/>
          <w:sz w:val="24"/>
          <w:szCs w:val="24"/>
        </w:rPr>
        <w:t xml:space="preserve"> dá ao verbo enfiar – “fazer entrar (fio) em orifício” – faz perceber que o xingamento obsceno “enfia no cu”, deveras ofensivo, se sustenta em sua composição mórfica “en- + fio + -ar”. Assim, a despeito da agressividade explícita, há certa sabedoria (ainda que “politicamente incorreta” e indecorosa!) no xingamento, que, no poema, se manifesta, ironicamente elíptico, com força e sem culpa.</w:t>
      </w:r>
    </w:p>
    <w:p w:rsidR="006C39A0" w:rsidRPr="00EB7EB7" w:rsidRDefault="006C39A0" w:rsidP="00EB7EB7">
      <w:pPr>
        <w:spacing w:after="0" w:line="360" w:lineRule="auto"/>
        <w:ind w:firstLine="708"/>
        <w:jc w:val="both"/>
        <w:rPr>
          <w:rFonts w:ascii="Times New Roman" w:hAnsi="Times New Roman" w:cs="Times New Roman"/>
          <w:sz w:val="24"/>
          <w:szCs w:val="24"/>
        </w:rPr>
      </w:pPr>
      <w:r w:rsidRPr="00EB7EB7">
        <w:rPr>
          <w:rFonts w:ascii="Times New Roman" w:hAnsi="Times New Roman" w:cs="Times New Roman"/>
          <w:sz w:val="24"/>
          <w:szCs w:val="24"/>
        </w:rPr>
        <w:t xml:space="preserve">Em curioso e provocador artigo de 1956, “Sinais de pontuação”, publicado em </w:t>
      </w:r>
      <w:r w:rsidRPr="00EB7EB7">
        <w:rPr>
          <w:rFonts w:ascii="Times New Roman" w:hAnsi="Times New Roman" w:cs="Times New Roman"/>
          <w:i/>
          <w:sz w:val="24"/>
          <w:szCs w:val="24"/>
        </w:rPr>
        <w:t>Notas de literatura I</w:t>
      </w:r>
      <w:r w:rsidRPr="00EB7EB7">
        <w:rPr>
          <w:rFonts w:ascii="Times New Roman" w:hAnsi="Times New Roman" w:cs="Times New Roman"/>
          <w:sz w:val="24"/>
          <w:szCs w:val="24"/>
        </w:rPr>
        <w:t xml:space="preserve">, Theodor Adorno discorre acerca dos sentidos filosóficos que sustentam o uso de vários dos sinais de pontuação (vírgula, travessão, exclamação, interrogação etc.), sentido filosófico que se articula com o sentido propriamente gramatical, escapando-se-lhe. Do sinal de exclamação, por exemplo, dirá que “se assemelha a um ameaçador dedo em riste”. Mas, para a </w:t>
      </w:r>
      <w:r w:rsidRPr="00EB7EB7">
        <w:rPr>
          <w:rFonts w:ascii="Times New Roman" w:hAnsi="Times New Roman" w:cs="Times New Roman"/>
          <w:sz w:val="24"/>
          <w:szCs w:val="24"/>
        </w:rPr>
        <w:lastRenderedPageBreak/>
        <w:t xml:space="preserve">análise de “(H)ojeriza”, interessa o que o autor de </w:t>
      </w:r>
      <w:r w:rsidRPr="00EB7EB7">
        <w:rPr>
          <w:rFonts w:ascii="Times New Roman" w:hAnsi="Times New Roman" w:cs="Times New Roman"/>
          <w:i/>
          <w:sz w:val="24"/>
          <w:szCs w:val="24"/>
        </w:rPr>
        <w:t>Dialética negativa</w:t>
      </w:r>
      <w:r w:rsidRPr="00EB7EB7">
        <w:rPr>
          <w:rFonts w:ascii="Times New Roman" w:hAnsi="Times New Roman" w:cs="Times New Roman"/>
          <w:sz w:val="24"/>
          <w:szCs w:val="24"/>
        </w:rPr>
        <w:t xml:space="preserve"> afirmou sobre os “três pontinhos” (que encerram o poema de Míccolis): “As reticências, que eram o meio preferido, na época do Impressionismo comercializado como ‘atmosfera’, para se deixar uma frase aberta a vários sentidos, sugerem a infinitude de pensamento e associação, justamente o que falta aos escritores de segunda categoria, que se contentam em simular essa infinitude por meio do sinal gráfico”</w:t>
      </w:r>
      <w:r w:rsidR="00C33FB2">
        <w:rPr>
          <w:rFonts w:ascii="Times New Roman" w:hAnsi="Times New Roman" w:cs="Times New Roman"/>
          <w:sz w:val="24"/>
          <w:szCs w:val="24"/>
        </w:rPr>
        <w:t xml:space="preserve"> (ADORNO, 2003, p. 146)</w:t>
      </w:r>
      <w:r w:rsidRPr="00EB7EB7">
        <w:rPr>
          <w:rFonts w:ascii="Times New Roman" w:hAnsi="Times New Roman" w:cs="Times New Roman"/>
          <w:sz w:val="24"/>
          <w:szCs w:val="24"/>
        </w:rPr>
        <w:t>. Noutras palavras, o filósofo ironiza o desejo de certos escritores de, com o uso das reticências, sugerir uma “infinitude de pensamento e associação”, mas o tiro sai pela culatra, pois as reticências encobririam exatamente a carência ou ausência de tal infinitude. O poema de Leila, ao fugir de tal nobre pretensão, alcança efeito hilário imediato, já que o leitor – aquele “Você” que abre o poema – sabe com precisão como preencher as reticências, que insinuam o já sabido, bem distante de querer deixar a “frase aberta a vários sentidos”. As reticências aqui não simulam a omissão ou elipse de nada grandioso, misterioso, poético, metafísico; na contramão, apenas encenam a “hipocrisia” de banir os ditos palavrões da linguagem poética, como se a falta de decoro se resumisse ao uso de certas bocagens e turpilóquios, e não em regalias, mordomias e vilanias com as quais nos deparamos dia a dia.</w:t>
      </w:r>
    </w:p>
    <w:p w:rsidR="006C39A0" w:rsidRPr="00EB7EB7" w:rsidRDefault="006C39A0" w:rsidP="00EB7EB7">
      <w:pPr>
        <w:spacing w:after="0" w:line="360" w:lineRule="auto"/>
        <w:ind w:firstLine="708"/>
        <w:jc w:val="both"/>
        <w:rPr>
          <w:rFonts w:ascii="Times New Roman" w:hAnsi="Times New Roman" w:cs="Times New Roman"/>
          <w:i/>
          <w:sz w:val="24"/>
          <w:szCs w:val="24"/>
        </w:rPr>
      </w:pPr>
      <w:r w:rsidRPr="00EB7EB7">
        <w:rPr>
          <w:rFonts w:ascii="Times New Roman" w:hAnsi="Times New Roman" w:cs="Times New Roman"/>
          <w:sz w:val="24"/>
          <w:szCs w:val="24"/>
        </w:rPr>
        <w:t xml:space="preserve">Leila Míccolis, escritora contemporaníssima, é costumeiramente vinculada à geração marginal, dados o escracho, o coloquial, o deboche que marcam sua obra, nesse sentido herdeira de uma tradição que inclui tropicalistas, modernistas, românticos e mesmo barrocos, como, para citar exemplos pontuais, Gregório de Matos (de “furtar e foder” e do “Pica-flor”), Bernardo Guimarães (d’“O elixir do pajé” e d’“A origem do mênstruo”), Oswald de Andrade (de </w:t>
      </w:r>
      <w:r w:rsidRPr="00EB7EB7">
        <w:rPr>
          <w:rFonts w:ascii="Times New Roman" w:hAnsi="Times New Roman" w:cs="Times New Roman"/>
          <w:i/>
          <w:sz w:val="24"/>
          <w:szCs w:val="24"/>
        </w:rPr>
        <w:t xml:space="preserve">Serafim Ponte Grande </w:t>
      </w:r>
      <w:r w:rsidRPr="00EB7EB7">
        <w:rPr>
          <w:rFonts w:ascii="Times New Roman" w:hAnsi="Times New Roman" w:cs="Times New Roman"/>
          <w:sz w:val="24"/>
          <w:szCs w:val="24"/>
        </w:rPr>
        <w:t xml:space="preserve">e o “Primeiro contato de Serafim e a malícia”: “A-e-i-o-u / Ba-be-bi-bo-bu / Ca-ce-ci-co-cu”) e Os Mutantes (de “Sabotagem”: “Eu vou sabotar / Vou casar com ele / Vou trepar na escada / Pra pintar seu nome no céu / Sabotagem! / Sabotagem! / Sabotagem! / Eu quero que você se... top top top UH!”). Entre os poetas atuais, o minúsculo palavrão que o poema de Leila não precisou dizer aparece, entre outros, na aparentemente pudica Adélia Prado (“De tal ordem é e tão precioso / o que devo dizer-lhes / que não posso guardá-lo / sem que me oprima a sensação de um roubo: / cu é lindo! / Fazei o que puderdes com esta dádiva”), assim como no poema sagrado-profano de Waldo Motta: “CéU”. Acompanhada dessa tribo rebelde e marginal, Leila se alinha a uma contra-dicção, bem no espírito do título de um de seus livros, a antologia </w:t>
      </w:r>
      <w:r w:rsidRPr="00EB7EB7">
        <w:rPr>
          <w:rFonts w:ascii="Times New Roman" w:hAnsi="Times New Roman" w:cs="Times New Roman"/>
          <w:i/>
          <w:sz w:val="24"/>
          <w:szCs w:val="24"/>
        </w:rPr>
        <w:t>O bom filho a casa torra.</w:t>
      </w:r>
    </w:p>
    <w:p w:rsidR="006C39A0" w:rsidRPr="00EB7EB7" w:rsidRDefault="006C39A0" w:rsidP="00EB7EB7">
      <w:pPr>
        <w:spacing w:after="0" w:line="360" w:lineRule="auto"/>
        <w:ind w:firstLine="708"/>
        <w:jc w:val="both"/>
        <w:rPr>
          <w:rFonts w:ascii="Times New Roman" w:hAnsi="Times New Roman" w:cs="Times New Roman"/>
          <w:sz w:val="24"/>
          <w:szCs w:val="24"/>
        </w:rPr>
      </w:pPr>
      <w:r w:rsidRPr="00EB7EB7">
        <w:rPr>
          <w:rFonts w:ascii="Times New Roman" w:hAnsi="Times New Roman" w:cs="Times New Roman"/>
          <w:sz w:val="24"/>
          <w:szCs w:val="24"/>
        </w:rPr>
        <w:t xml:space="preserve">A repetição dos 14 substantivos terminados em “ia”, todos paroxítonos, confere ao poema um ritmo de ladainha, que só se ameaça quebrar quando, visualmente, se oferece uma nova estrofe. Esta, composta de um único verbo no modo imperativo que mantém no entanto a rima em “ia”, produz um curto-circuito que gera o cômico: é um verbo que </w:t>
      </w:r>
      <w:r w:rsidRPr="00EB7EB7">
        <w:rPr>
          <w:rFonts w:ascii="Times New Roman" w:hAnsi="Times New Roman" w:cs="Times New Roman"/>
          <w:b/>
          <w:sz w:val="24"/>
          <w:szCs w:val="24"/>
        </w:rPr>
        <w:t>quebra</w:t>
      </w:r>
      <w:r w:rsidRPr="00EB7EB7">
        <w:rPr>
          <w:rFonts w:ascii="Times New Roman" w:hAnsi="Times New Roman" w:cs="Times New Roman"/>
          <w:sz w:val="24"/>
          <w:szCs w:val="24"/>
        </w:rPr>
        <w:t xml:space="preserve"> a sequência </w:t>
      </w:r>
      <w:r w:rsidRPr="00EB7EB7">
        <w:rPr>
          <w:rFonts w:ascii="Times New Roman" w:hAnsi="Times New Roman" w:cs="Times New Roman"/>
          <w:sz w:val="24"/>
          <w:szCs w:val="24"/>
        </w:rPr>
        <w:lastRenderedPageBreak/>
        <w:t xml:space="preserve">da classe gramatical repetida à exaustão, mas </w:t>
      </w:r>
      <w:r w:rsidRPr="00EB7EB7">
        <w:rPr>
          <w:rFonts w:ascii="Times New Roman" w:hAnsi="Times New Roman" w:cs="Times New Roman"/>
          <w:b/>
          <w:sz w:val="24"/>
          <w:szCs w:val="24"/>
        </w:rPr>
        <w:t>mantém</w:t>
      </w:r>
      <w:r w:rsidRPr="00EB7EB7">
        <w:rPr>
          <w:rFonts w:ascii="Times New Roman" w:hAnsi="Times New Roman" w:cs="Times New Roman"/>
          <w:sz w:val="24"/>
          <w:szCs w:val="24"/>
        </w:rPr>
        <w:t xml:space="preserve"> a sonoridade da cantilena em “ia” e, no entanto, ainda, surpreende, pelo aspecto semântico, quando conclui o poema respondendo “Enfia...” ao interlocutor, sutilmente – ou nem tanto – acusado de cúmplice dos comportamentos catalogados. Este fecho parece afirmar que tais comportamentos, a despeito da diferença conceitual entre eles, mais se assemelham que divergem, e assim a lengalenga sonora das 14 rimas em “ia” – reforçada pelo fato de serem todos termos femininos, gerando igualmente 14 vezes o artigo “a” – parece reunir tudo em um só pacote, facilitando, ironicamente, o descarte de todos num só movimento, gesto, decisão e verbo: enfia.</w:t>
      </w:r>
    </w:p>
    <w:p w:rsidR="006C39A0" w:rsidRPr="00EB7EB7" w:rsidRDefault="006C39A0" w:rsidP="00EB7EB7">
      <w:pPr>
        <w:spacing w:after="0" w:line="360" w:lineRule="auto"/>
        <w:ind w:firstLine="708"/>
        <w:jc w:val="both"/>
        <w:rPr>
          <w:rFonts w:ascii="Times New Roman" w:hAnsi="Times New Roman" w:cs="Times New Roman"/>
          <w:sz w:val="24"/>
          <w:szCs w:val="24"/>
        </w:rPr>
      </w:pPr>
      <w:r w:rsidRPr="00EB7EB7">
        <w:rPr>
          <w:rFonts w:ascii="Times New Roman" w:hAnsi="Times New Roman" w:cs="Times New Roman"/>
          <w:sz w:val="24"/>
          <w:szCs w:val="24"/>
        </w:rPr>
        <w:t xml:space="preserve">Como este “(H)ojeriza”, na obra de Leila Míccolis são inúmeros os poemas que testemunham o descaso, a exploração, a miséria, a violência, a opressão, a submissão. É uma poesia que, definitivamente, não se envergonha de seguir engajada, atenta à “vibração democrática que irradia daquela palavra [“engajamento”], cuja parcialidade pela esquerda se deve à repercussão generosa de Sartre”, aponta Roberto Schwarz em </w:t>
      </w:r>
      <w:r w:rsidRPr="00EB7EB7">
        <w:rPr>
          <w:rFonts w:ascii="Times New Roman" w:hAnsi="Times New Roman" w:cs="Times New Roman"/>
          <w:i/>
          <w:sz w:val="24"/>
          <w:szCs w:val="24"/>
        </w:rPr>
        <w:t xml:space="preserve">Sequências brasileiras </w:t>
      </w:r>
      <w:r w:rsidRPr="00EB7EB7">
        <w:rPr>
          <w:rFonts w:ascii="Times New Roman" w:hAnsi="Times New Roman" w:cs="Times New Roman"/>
          <w:sz w:val="24"/>
          <w:szCs w:val="24"/>
        </w:rPr>
        <w:t>(1999</w:t>
      </w:r>
      <w:r w:rsidR="00F14E6B">
        <w:rPr>
          <w:rFonts w:ascii="Times New Roman" w:hAnsi="Times New Roman" w:cs="Times New Roman"/>
          <w:sz w:val="24"/>
          <w:szCs w:val="24"/>
        </w:rPr>
        <w:t>, p. 172</w:t>
      </w:r>
      <w:r w:rsidRPr="00EB7EB7">
        <w:rPr>
          <w:rFonts w:ascii="Times New Roman" w:hAnsi="Times New Roman" w:cs="Times New Roman"/>
          <w:sz w:val="24"/>
          <w:szCs w:val="24"/>
        </w:rPr>
        <w:t>)</w:t>
      </w:r>
      <w:r w:rsidRPr="00EB7EB7">
        <w:rPr>
          <w:rFonts w:ascii="Times New Roman" w:hAnsi="Times New Roman" w:cs="Times New Roman"/>
          <w:i/>
          <w:sz w:val="24"/>
          <w:szCs w:val="24"/>
        </w:rPr>
        <w:t>.</w:t>
      </w:r>
      <w:r w:rsidRPr="00EB7EB7">
        <w:rPr>
          <w:rFonts w:ascii="Times New Roman" w:hAnsi="Times New Roman" w:cs="Times New Roman"/>
          <w:sz w:val="24"/>
          <w:szCs w:val="24"/>
        </w:rPr>
        <w:t xml:space="preserve"> Com tal atitude estética e ideológica, que causa tanta... ojeriza em certos meios acadêmicos, Leila vai, sob o céu de Maricá, fazendo das suas, como “Dose” (“Queres saber o que ocorre? / O nosso amor, de tão sóbrio, / virou um porre.”) e “Democracia” (“A índia enrabada, / a negra explorada, / a branca fodida, / direitos iguais.”). A poesia brasileira de hoje, com frequência bem comportada e voltada a devaneios narcísicos e de metalinguagem, anda precisando de mais doses de culminante desobediência. Sem ser receita, o poema lista alguns sintomas nefastos que assolam nosso tempo. Cabe a cada um, cabe a “Você” o ojerizar-se, sem agá.</w:t>
      </w:r>
    </w:p>
    <w:p w:rsidR="006C39A0" w:rsidRPr="00EB7EB7" w:rsidRDefault="006C39A0" w:rsidP="00EB7EB7">
      <w:pPr>
        <w:spacing w:after="0" w:line="360" w:lineRule="auto"/>
        <w:ind w:firstLine="709"/>
        <w:jc w:val="both"/>
        <w:rPr>
          <w:rFonts w:ascii="Times New Roman" w:hAnsi="Times New Roman" w:cs="Times New Roman"/>
          <w:b/>
          <w:sz w:val="24"/>
          <w:szCs w:val="24"/>
        </w:rPr>
      </w:pPr>
    </w:p>
    <w:p w:rsidR="006943B5" w:rsidRPr="00EB7EB7" w:rsidRDefault="006943B5" w:rsidP="000834D5">
      <w:pPr>
        <w:spacing w:after="0" w:line="360" w:lineRule="auto"/>
        <w:jc w:val="both"/>
        <w:rPr>
          <w:rFonts w:ascii="Times New Roman" w:hAnsi="Times New Roman" w:cs="Times New Roman"/>
          <w:b/>
          <w:sz w:val="24"/>
          <w:szCs w:val="24"/>
        </w:rPr>
      </w:pPr>
      <w:r w:rsidRPr="00EB7EB7">
        <w:rPr>
          <w:rFonts w:ascii="Times New Roman" w:hAnsi="Times New Roman" w:cs="Times New Roman"/>
          <w:b/>
          <w:sz w:val="24"/>
          <w:szCs w:val="24"/>
        </w:rPr>
        <w:t>Considerações finais</w:t>
      </w:r>
    </w:p>
    <w:p w:rsidR="000A7FCF" w:rsidRPr="00EB7EB7" w:rsidRDefault="000A7FCF" w:rsidP="00EB7EB7">
      <w:pPr>
        <w:pStyle w:val="TESEEU"/>
        <w:rPr>
          <w:rFonts w:ascii="Times New Roman" w:hAnsi="Times New Roman"/>
          <w:szCs w:val="24"/>
        </w:rPr>
      </w:pPr>
      <w:r w:rsidRPr="00EB7EB7">
        <w:rPr>
          <w:rFonts w:ascii="Times New Roman" w:hAnsi="Times New Roman"/>
          <w:szCs w:val="24"/>
        </w:rPr>
        <w:t>É próprio do humor não se deixar aprisionar por nenhum discurso específico. Freud compara as técnicas do chiste com as do sonho</w:t>
      </w:r>
      <w:r w:rsidR="00793F08">
        <w:rPr>
          <w:rFonts w:ascii="Times New Roman" w:hAnsi="Times New Roman"/>
          <w:szCs w:val="24"/>
        </w:rPr>
        <w:t xml:space="preserve"> (1977, p. 144)</w:t>
      </w:r>
      <w:r w:rsidRPr="00EB7EB7">
        <w:rPr>
          <w:rFonts w:ascii="Times New Roman" w:hAnsi="Times New Roman"/>
          <w:szCs w:val="24"/>
        </w:rPr>
        <w:t>. Bergson vê no riso uma proeminente função social, com a quebra da rigidez de movimentos automatizados pelos hábitos</w:t>
      </w:r>
      <w:r w:rsidR="00793F08">
        <w:rPr>
          <w:rFonts w:ascii="Times New Roman" w:hAnsi="Times New Roman"/>
          <w:szCs w:val="24"/>
        </w:rPr>
        <w:t xml:space="preserve"> (1983)</w:t>
      </w:r>
      <w:r w:rsidRPr="00EB7EB7">
        <w:rPr>
          <w:rFonts w:ascii="Times New Roman" w:hAnsi="Times New Roman"/>
          <w:szCs w:val="24"/>
        </w:rPr>
        <w:t>. Propp conclui ser inexequível subdividir o cômico em vulgar ou elevado e igualmente impossível definir aprioristicamente se a comicidade é um fenômeno extra-estético</w:t>
      </w:r>
      <w:r w:rsidR="00793F08">
        <w:rPr>
          <w:rFonts w:ascii="Times New Roman" w:hAnsi="Times New Roman"/>
          <w:szCs w:val="24"/>
        </w:rPr>
        <w:t xml:space="preserve"> (1992, p. 78)</w:t>
      </w:r>
      <w:r w:rsidRPr="00EB7EB7">
        <w:rPr>
          <w:rFonts w:ascii="Times New Roman" w:hAnsi="Times New Roman"/>
          <w:szCs w:val="24"/>
        </w:rPr>
        <w:t>. Se recorremos aos conhecidos estudos de Bakhtin, encontramos a diferença entre riso e seriedade: esta é monológica, disciplinada, sedentária e sistêmica; aquele é dialógico, irrequieto, nômade e anárquico</w:t>
      </w:r>
      <w:r w:rsidR="00793F08">
        <w:rPr>
          <w:rFonts w:ascii="Times New Roman" w:hAnsi="Times New Roman"/>
          <w:szCs w:val="24"/>
        </w:rPr>
        <w:t xml:space="preserve"> (1999)</w:t>
      </w:r>
      <w:r w:rsidRPr="00EB7EB7">
        <w:rPr>
          <w:rFonts w:ascii="Times New Roman" w:hAnsi="Times New Roman"/>
          <w:szCs w:val="24"/>
        </w:rPr>
        <w:t>. Para Nietzsche, tanto quanto “jogar” e “dançar”, “rir” constitui um gesto de autonomia do pensamento</w:t>
      </w:r>
      <w:r w:rsidR="00793F08">
        <w:rPr>
          <w:rFonts w:ascii="Times New Roman" w:hAnsi="Times New Roman"/>
          <w:szCs w:val="24"/>
        </w:rPr>
        <w:t xml:space="preserve"> (1995)</w:t>
      </w:r>
      <w:r w:rsidRPr="00EB7EB7">
        <w:rPr>
          <w:rFonts w:ascii="Times New Roman" w:hAnsi="Times New Roman"/>
          <w:szCs w:val="24"/>
        </w:rPr>
        <w:t>. O poeta W. H. Auden, em artigo intitulado “Notas sobre o cômico”, utiliza uma epígrafe de Lichtenberg bem provocadora: “</w:t>
      </w:r>
      <w:r w:rsidRPr="00EB7EB7">
        <w:rPr>
          <w:rFonts w:ascii="Times New Roman" w:hAnsi="Times New Roman"/>
          <w:iCs/>
          <w:szCs w:val="24"/>
        </w:rPr>
        <w:t xml:space="preserve">A </w:t>
      </w:r>
      <w:r w:rsidRPr="00EB7EB7">
        <w:rPr>
          <w:rFonts w:ascii="Times New Roman" w:hAnsi="Times New Roman"/>
          <w:iCs/>
          <w:szCs w:val="24"/>
        </w:rPr>
        <w:lastRenderedPageBreak/>
        <w:t>melhor maneira de se conhecer o caráter de uma pessoa é examinar a natureza da brincadeira que a mesma levou a sério”</w:t>
      </w:r>
      <w:r w:rsidR="00793F08">
        <w:rPr>
          <w:rFonts w:ascii="Times New Roman" w:hAnsi="Times New Roman"/>
          <w:iCs/>
          <w:szCs w:val="24"/>
        </w:rPr>
        <w:t xml:space="preserve"> (1993, p. 285)</w:t>
      </w:r>
      <w:r w:rsidRPr="00EB7EB7">
        <w:rPr>
          <w:rFonts w:ascii="Times New Roman" w:hAnsi="Times New Roman"/>
          <w:szCs w:val="24"/>
        </w:rPr>
        <w:t xml:space="preserve">. </w:t>
      </w:r>
    </w:p>
    <w:p w:rsidR="006E6596" w:rsidRPr="00EB7EB7" w:rsidRDefault="000A7FCF" w:rsidP="00EB7EB7">
      <w:pPr>
        <w:spacing w:after="0" w:line="360" w:lineRule="auto"/>
        <w:ind w:firstLine="709"/>
        <w:jc w:val="both"/>
        <w:rPr>
          <w:rFonts w:ascii="Times New Roman" w:hAnsi="Times New Roman" w:cs="Times New Roman"/>
          <w:iCs/>
          <w:sz w:val="24"/>
          <w:szCs w:val="24"/>
        </w:rPr>
      </w:pPr>
      <w:r w:rsidRPr="00EB7EB7">
        <w:rPr>
          <w:rFonts w:ascii="Times New Roman" w:hAnsi="Times New Roman" w:cs="Times New Roman"/>
          <w:sz w:val="24"/>
          <w:szCs w:val="24"/>
        </w:rPr>
        <w:t xml:space="preserve">Recordemos precisa definição de Deleuze: “o humor </w:t>
      </w:r>
      <w:r w:rsidRPr="00EB7EB7">
        <w:rPr>
          <w:rFonts w:ascii="Times New Roman" w:hAnsi="Times New Roman" w:cs="Times New Roman"/>
          <w:iCs/>
          <w:sz w:val="24"/>
          <w:szCs w:val="24"/>
        </w:rPr>
        <w:t>é a arte das superfícies e das dobras, das singularidades nômades e do ponto aleatório sempre deslocado”</w:t>
      </w:r>
      <w:r w:rsidR="00793F08">
        <w:rPr>
          <w:rFonts w:ascii="Times New Roman" w:hAnsi="Times New Roman" w:cs="Times New Roman"/>
          <w:iCs/>
          <w:sz w:val="24"/>
          <w:szCs w:val="24"/>
        </w:rPr>
        <w:t xml:space="preserve"> (1974, p. 143)</w:t>
      </w:r>
      <w:r w:rsidRPr="00EB7EB7">
        <w:rPr>
          <w:rFonts w:ascii="Times New Roman" w:hAnsi="Times New Roman" w:cs="Times New Roman"/>
          <w:iCs/>
          <w:sz w:val="24"/>
          <w:szCs w:val="24"/>
        </w:rPr>
        <w:t>. Dito doutro modo, o humor aparece mesmo quando não é chamado, quando não é querido, quando não é adequado – e esta inadequação mesma se torna um traço de sua presença; o humor funciona à margem do sério, do oficial, do previsível, do politicamente correto; o humor se transforma incessantemente; o humor escapa a normas e condutas. Nada disso faz do humor um instrumento sempre revolucionário, crítico, antissistêmico. Não mistifiquemos o humor. Ele pode, e com imensa frequência se verifica isso, funcionar como afirmador de estereótipos, preconceitos, autoritarismos. Há humor e humores. Ele tanto tira a máscara do rei, como ofende sem dó os súditos.</w:t>
      </w:r>
    </w:p>
    <w:p w:rsidR="006E6596" w:rsidRPr="00EB7EB7" w:rsidRDefault="006E6596" w:rsidP="00EB7EB7">
      <w:pPr>
        <w:spacing w:after="0" w:line="360" w:lineRule="auto"/>
        <w:ind w:firstLine="709"/>
        <w:jc w:val="both"/>
        <w:rPr>
          <w:rFonts w:ascii="Times New Roman" w:hAnsi="Times New Roman" w:cs="Times New Roman"/>
          <w:sz w:val="24"/>
          <w:szCs w:val="24"/>
        </w:rPr>
      </w:pPr>
      <w:r w:rsidRPr="00EB7EB7">
        <w:rPr>
          <w:rFonts w:ascii="Times New Roman" w:hAnsi="Times New Roman" w:cs="Times New Roman"/>
          <w:sz w:val="24"/>
          <w:szCs w:val="24"/>
        </w:rPr>
        <w:t xml:space="preserve">Continuando certa tradição da poesia brasileira – que, desde Gregório de Matos, usa o humor em seus versos para pensar criticamente a realidade em nosso entorno –, </w:t>
      </w:r>
      <w:r w:rsidR="00F226AC">
        <w:rPr>
          <w:rFonts w:ascii="Times New Roman" w:hAnsi="Times New Roman" w:cs="Times New Roman"/>
          <w:sz w:val="24"/>
          <w:szCs w:val="24"/>
        </w:rPr>
        <w:t xml:space="preserve">Leila Míccolis e </w:t>
      </w:r>
      <w:r w:rsidRPr="00EB7EB7">
        <w:rPr>
          <w:rFonts w:ascii="Times New Roman" w:hAnsi="Times New Roman" w:cs="Times New Roman"/>
          <w:sz w:val="24"/>
          <w:szCs w:val="24"/>
        </w:rPr>
        <w:t>Miró da Muribeca faz</w:t>
      </w:r>
      <w:r w:rsidR="00F226AC">
        <w:rPr>
          <w:rFonts w:ascii="Times New Roman" w:hAnsi="Times New Roman" w:cs="Times New Roman"/>
          <w:sz w:val="24"/>
          <w:szCs w:val="24"/>
        </w:rPr>
        <w:t>em</w:t>
      </w:r>
      <w:r w:rsidRPr="00EB7EB7">
        <w:rPr>
          <w:rFonts w:ascii="Times New Roman" w:hAnsi="Times New Roman" w:cs="Times New Roman"/>
          <w:sz w:val="24"/>
          <w:szCs w:val="24"/>
        </w:rPr>
        <w:t xml:space="preserve"> poemas que abordam aspectos violentos da vida, mas que, envolvendo humor e ironia, nos obrigam a uma delicada convivência entre opostos tão flagrantes: o riso e a barbárie.</w:t>
      </w:r>
    </w:p>
    <w:p w:rsidR="006E6596" w:rsidRDefault="006E6596" w:rsidP="007065EF">
      <w:pPr>
        <w:spacing w:after="0" w:line="360" w:lineRule="auto"/>
        <w:ind w:right="-1" w:firstLine="709"/>
        <w:jc w:val="both"/>
        <w:rPr>
          <w:rFonts w:ascii="Times New Roman" w:hAnsi="Times New Roman" w:cs="Times New Roman"/>
          <w:iCs/>
          <w:sz w:val="24"/>
          <w:szCs w:val="24"/>
        </w:rPr>
      </w:pPr>
      <w:r w:rsidRPr="00EB7EB7">
        <w:rPr>
          <w:rFonts w:ascii="Times New Roman" w:hAnsi="Times New Roman" w:cs="Times New Roman"/>
          <w:iCs/>
          <w:sz w:val="24"/>
          <w:szCs w:val="24"/>
        </w:rPr>
        <w:t>Se um dos princípios do testemunho consiste exatamente no abalo da hegemonia do “valor estético” sobre o “valor ético”, por conseguinte nossa investigação há de manter vigilante a insistente lembrança de Adorno, que retoma em “A arte é alegre?”: “depois que Auschwitz se fez possível e que permanece possível no futuro previsível, a alegria despreocupada na arte não é mais concebível” (</w:t>
      </w:r>
      <w:r w:rsidR="00F226AC">
        <w:rPr>
          <w:rFonts w:ascii="Times New Roman" w:hAnsi="Times New Roman" w:cs="Times New Roman"/>
          <w:iCs/>
          <w:sz w:val="24"/>
          <w:szCs w:val="24"/>
        </w:rPr>
        <w:t xml:space="preserve">ADORNO, 2001, </w:t>
      </w:r>
      <w:r w:rsidRPr="00EB7EB7">
        <w:rPr>
          <w:rFonts w:ascii="Times New Roman" w:hAnsi="Times New Roman" w:cs="Times New Roman"/>
          <w:iCs/>
          <w:sz w:val="24"/>
          <w:szCs w:val="24"/>
        </w:rPr>
        <w:t>p. 16). Assim, a reflexão sobre poemas que tematizam alguma espécie de catástrofe cotidiana estará sempre atenta ao reacionarismo ressentido e vingativo de que a prática do humor pode se travestir.</w:t>
      </w:r>
    </w:p>
    <w:p w:rsidR="000834D5" w:rsidRDefault="000834D5" w:rsidP="000834D5">
      <w:pPr>
        <w:spacing w:after="0" w:line="360" w:lineRule="auto"/>
        <w:ind w:right="-1"/>
        <w:jc w:val="both"/>
        <w:rPr>
          <w:rFonts w:ascii="Times New Roman" w:hAnsi="Times New Roman" w:cs="Times New Roman"/>
          <w:iCs/>
          <w:sz w:val="24"/>
          <w:szCs w:val="24"/>
        </w:rPr>
      </w:pPr>
    </w:p>
    <w:p w:rsidR="00F226AC" w:rsidRDefault="00F226AC" w:rsidP="000834D5">
      <w:pPr>
        <w:spacing w:after="0" w:line="360" w:lineRule="auto"/>
        <w:ind w:right="-1"/>
        <w:jc w:val="both"/>
        <w:rPr>
          <w:rFonts w:ascii="Times New Roman" w:hAnsi="Times New Roman" w:cs="Times New Roman"/>
          <w:iCs/>
          <w:sz w:val="24"/>
          <w:szCs w:val="24"/>
        </w:rPr>
      </w:pPr>
    </w:p>
    <w:p w:rsidR="000834D5" w:rsidRDefault="000834D5" w:rsidP="000834D5">
      <w:pPr>
        <w:spacing w:after="0" w:line="360" w:lineRule="auto"/>
        <w:ind w:right="-1"/>
        <w:jc w:val="both"/>
        <w:rPr>
          <w:rFonts w:ascii="Times New Roman" w:hAnsi="Times New Roman" w:cs="Times New Roman"/>
          <w:b/>
          <w:iCs/>
          <w:sz w:val="24"/>
          <w:szCs w:val="24"/>
        </w:rPr>
      </w:pPr>
      <w:r>
        <w:rPr>
          <w:rFonts w:ascii="Times New Roman" w:hAnsi="Times New Roman" w:cs="Times New Roman"/>
          <w:b/>
          <w:iCs/>
          <w:sz w:val="24"/>
          <w:szCs w:val="24"/>
        </w:rPr>
        <w:t>Referências</w:t>
      </w:r>
    </w:p>
    <w:p w:rsidR="00C33FB2" w:rsidRDefault="00C33FB2" w:rsidP="004C19FC">
      <w:pPr>
        <w:pStyle w:val="Textodenotaderodap"/>
        <w:tabs>
          <w:tab w:val="left" w:pos="10206"/>
        </w:tabs>
        <w:spacing w:before="240" w:line="360" w:lineRule="auto"/>
        <w:rPr>
          <w:sz w:val="24"/>
          <w:szCs w:val="24"/>
        </w:rPr>
      </w:pPr>
      <w:r w:rsidRPr="00C33FB2">
        <w:rPr>
          <w:sz w:val="24"/>
          <w:szCs w:val="24"/>
        </w:rPr>
        <w:t xml:space="preserve">ADORNO, Theodor. </w:t>
      </w:r>
      <w:r>
        <w:rPr>
          <w:sz w:val="24"/>
          <w:szCs w:val="24"/>
        </w:rPr>
        <w:t xml:space="preserve">Sinais de pontuação. </w:t>
      </w:r>
      <w:r w:rsidRPr="00C33FB2">
        <w:rPr>
          <w:i/>
          <w:sz w:val="24"/>
          <w:szCs w:val="24"/>
        </w:rPr>
        <w:t>Notas de literatura I</w:t>
      </w:r>
      <w:r w:rsidRPr="00C33FB2">
        <w:rPr>
          <w:sz w:val="24"/>
          <w:szCs w:val="24"/>
        </w:rPr>
        <w:t>. Trad</w:t>
      </w:r>
      <w:r>
        <w:rPr>
          <w:sz w:val="24"/>
          <w:szCs w:val="24"/>
        </w:rPr>
        <w:t>.</w:t>
      </w:r>
      <w:r w:rsidRPr="00C33FB2">
        <w:rPr>
          <w:sz w:val="24"/>
          <w:szCs w:val="24"/>
        </w:rPr>
        <w:t xml:space="preserve"> Jorge de Almeida. São Pa</w:t>
      </w:r>
      <w:r>
        <w:rPr>
          <w:sz w:val="24"/>
          <w:szCs w:val="24"/>
        </w:rPr>
        <w:t>ulo: Duas cidades; Ed. 34, 2003, p. 141-150.</w:t>
      </w:r>
    </w:p>
    <w:p w:rsidR="004C19FC" w:rsidRDefault="004C19FC" w:rsidP="004C19FC">
      <w:pPr>
        <w:pStyle w:val="Textodenotaderodap"/>
        <w:tabs>
          <w:tab w:val="left" w:pos="10206"/>
        </w:tabs>
        <w:spacing w:before="240" w:line="360" w:lineRule="auto"/>
        <w:rPr>
          <w:sz w:val="24"/>
          <w:szCs w:val="24"/>
        </w:rPr>
      </w:pPr>
      <w:r w:rsidRPr="004C19FC">
        <w:rPr>
          <w:sz w:val="24"/>
          <w:szCs w:val="24"/>
        </w:rPr>
        <w:t xml:space="preserve">ADORNO, Theodor. A arte é alegre? In: PUCCI, Bruno; RAMOS-DE-OLIVEIRA, Newton; ZUIN, Antônio Álvaro Soares (orgs.). </w:t>
      </w:r>
      <w:r w:rsidRPr="004C19FC">
        <w:rPr>
          <w:i/>
          <w:sz w:val="24"/>
          <w:szCs w:val="24"/>
        </w:rPr>
        <w:t>Teoria crítica, estética e educação</w:t>
      </w:r>
      <w:r w:rsidRPr="004C19FC">
        <w:rPr>
          <w:sz w:val="24"/>
          <w:szCs w:val="24"/>
        </w:rPr>
        <w:t>. Campinas, SP: Autores Associados; Piracicaba, SP: Ed. Unimep, 2001, p. 11-18.</w:t>
      </w:r>
    </w:p>
    <w:p w:rsidR="004C19FC" w:rsidRPr="004C19FC" w:rsidRDefault="004C19FC" w:rsidP="004C19FC">
      <w:pPr>
        <w:pStyle w:val="Textodenotaderodap"/>
        <w:tabs>
          <w:tab w:val="left" w:pos="10206"/>
        </w:tabs>
        <w:spacing w:before="240" w:line="360" w:lineRule="auto"/>
        <w:rPr>
          <w:sz w:val="24"/>
          <w:szCs w:val="24"/>
        </w:rPr>
      </w:pPr>
      <w:r w:rsidRPr="004C19FC">
        <w:rPr>
          <w:sz w:val="24"/>
          <w:szCs w:val="24"/>
        </w:rPr>
        <w:lastRenderedPageBreak/>
        <w:t xml:space="preserve">ALBERTI, Verena. </w:t>
      </w:r>
      <w:r w:rsidRPr="004C19FC">
        <w:rPr>
          <w:i/>
          <w:sz w:val="24"/>
          <w:szCs w:val="24"/>
        </w:rPr>
        <w:t>O riso e o risível na história do pensamento</w:t>
      </w:r>
      <w:r w:rsidRPr="004C19FC">
        <w:rPr>
          <w:sz w:val="24"/>
          <w:szCs w:val="24"/>
        </w:rPr>
        <w:t>. Rio de Janeiro: Jorge Zahar Ed.: FGV, 1999.</w:t>
      </w:r>
    </w:p>
    <w:p w:rsidR="004C19FC" w:rsidRPr="004C19FC" w:rsidRDefault="004C19FC" w:rsidP="004C19FC">
      <w:pPr>
        <w:pStyle w:val="Textodenotaderodap"/>
        <w:tabs>
          <w:tab w:val="left" w:pos="10206"/>
        </w:tabs>
        <w:spacing w:before="240" w:line="360" w:lineRule="auto"/>
        <w:rPr>
          <w:sz w:val="24"/>
          <w:szCs w:val="24"/>
        </w:rPr>
      </w:pPr>
      <w:r w:rsidRPr="004C19FC">
        <w:rPr>
          <w:sz w:val="24"/>
          <w:szCs w:val="24"/>
        </w:rPr>
        <w:t xml:space="preserve">BAKHTIN, Mikhail. </w:t>
      </w:r>
      <w:r w:rsidRPr="004C19FC">
        <w:rPr>
          <w:i/>
          <w:sz w:val="24"/>
          <w:szCs w:val="24"/>
        </w:rPr>
        <w:t xml:space="preserve">A cultura popular na Idade Média e no Renascimento: o contexto de François Rabelais. </w:t>
      </w:r>
      <w:r w:rsidRPr="004C19FC">
        <w:rPr>
          <w:sz w:val="24"/>
          <w:szCs w:val="24"/>
        </w:rPr>
        <w:t>Trad. Yara Frateschi Vieira. 4. ed. São Paulo: Hucitec; Brasília: Universidade de Brasília, 1999.</w:t>
      </w:r>
    </w:p>
    <w:p w:rsidR="004C19FC" w:rsidRPr="004C19FC" w:rsidRDefault="004C19FC" w:rsidP="004C19FC">
      <w:pPr>
        <w:pStyle w:val="Textodenotaderodap"/>
        <w:tabs>
          <w:tab w:val="left" w:pos="10206"/>
        </w:tabs>
        <w:spacing w:before="240" w:line="360" w:lineRule="auto"/>
        <w:rPr>
          <w:sz w:val="24"/>
          <w:szCs w:val="24"/>
        </w:rPr>
      </w:pPr>
      <w:r w:rsidRPr="004C19FC">
        <w:rPr>
          <w:sz w:val="24"/>
          <w:szCs w:val="24"/>
        </w:rPr>
        <w:t xml:space="preserve">BERGSON, Henri. </w:t>
      </w:r>
      <w:r w:rsidRPr="004C19FC">
        <w:rPr>
          <w:i/>
          <w:sz w:val="24"/>
          <w:szCs w:val="24"/>
        </w:rPr>
        <w:t>O riso: ensaio sobre a significação do cómico</w:t>
      </w:r>
      <w:r w:rsidRPr="004C19FC">
        <w:rPr>
          <w:sz w:val="24"/>
          <w:szCs w:val="24"/>
        </w:rPr>
        <w:t>. Trad. Nathanael C. Caixeiro. Rio de Janeiro: Zahar, 1983.</w:t>
      </w:r>
    </w:p>
    <w:p w:rsidR="004C19FC" w:rsidRPr="004C19FC" w:rsidRDefault="004C19FC" w:rsidP="004C19FC">
      <w:pPr>
        <w:pStyle w:val="POESIA"/>
        <w:spacing w:before="240" w:line="360" w:lineRule="auto"/>
        <w:ind w:left="0" w:right="0"/>
        <w:rPr>
          <w:sz w:val="24"/>
          <w:szCs w:val="24"/>
        </w:rPr>
      </w:pPr>
      <w:r w:rsidRPr="004C19FC">
        <w:rPr>
          <w:sz w:val="24"/>
          <w:szCs w:val="24"/>
        </w:rPr>
        <w:t xml:space="preserve">CHACAL. </w:t>
      </w:r>
      <w:r w:rsidRPr="004C19FC">
        <w:rPr>
          <w:i/>
          <w:sz w:val="24"/>
          <w:szCs w:val="24"/>
        </w:rPr>
        <w:t>Letra elétrika</w:t>
      </w:r>
      <w:r w:rsidRPr="004C19FC">
        <w:rPr>
          <w:sz w:val="24"/>
          <w:szCs w:val="24"/>
        </w:rPr>
        <w:t xml:space="preserve">. Rio de Janeiro: Diadorim, 1994. </w:t>
      </w:r>
    </w:p>
    <w:p w:rsidR="004C19FC" w:rsidRPr="004C19FC" w:rsidRDefault="004C19FC" w:rsidP="004C19FC">
      <w:pPr>
        <w:tabs>
          <w:tab w:val="left" w:pos="10206"/>
        </w:tabs>
        <w:spacing w:before="240" w:after="0" w:line="360" w:lineRule="auto"/>
        <w:contextualSpacing/>
        <w:jc w:val="both"/>
        <w:rPr>
          <w:rFonts w:ascii="Times New Roman" w:hAnsi="Times New Roman" w:cs="Times New Roman"/>
          <w:sz w:val="24"/>
          <w:szCs w:val="24"/>
        </w:rPr>
      </w:pPr>
      <w:r w:rsidRPr="004C19FC">
        <w:rPr>
          <w:rFonts w:ascii="Times New Roman" w:hAnsi="Times New Roman" w:cs="Times New Roman"/>
          <w:sz w:val="24"/>
          <w:szCs w:val="24"/>
        </w:rPr>
        <w:t xml:space="preserve">DELEUZE, Gilles. </w:t>
      </w:r>
      <w:r w:rsidRPr="004C19FC">
        <w:rPr>
          <w:rFonts w:ascii="Times New Roman" w:hAnsi="Times New Roman" w:cs="Times New Roman"/>
          <w:i/>
          <w:iCs/>
          <w:sz w:val="24"/>
          <w:szCs w:val="24"/>
        </w:rPr>
        <w:t>Lógica do sentido.</w:t>
      </w:r>
      <w:r w:rsidRPr="004C19FC">
        <w:rPr>
          <w:rFonts w:ascii="Times New Roman" w:hAnsi="Times New Roman" w:cs="Times New Roman"/>
          <w:sz w:val="24"/>
          <w:szCs w:val="24"/>
        </w:rPr>
        <w:t xml:space="preserve"> Trad. Luiz Roberto Salinas Fortes. São Paulo: Perspectiva, 1974. (Estudos, 35)</w:t>
      </w:r>
    </w:p>
    <w:p w:rsidR="004C19FC" w:rsidRPr="004C19FC" w:rsidRDefault="004C19FC" w:rsidP="004C19FC">
      <w:pPr>
        <w:pStyle w:val="Textodenotaderodap"/>
        <w:tabs>
          <w:tab w:val="left" w:pos="10206"/>
        </w:tabs>
        <w:spacing w:before="240" w:line="360" w:lineRule="auto"/>
        <w:rPr>
          <w:sz w:val="24"/>
          <w:szCs w:val="24"/>
        </w:rPr>
      </w:pPr>
      <w:r w:rsidRPr="004C19FC">
        <w:rPr>
          <w:sz w:val="24"/>
          <w:szCs w:val="24"/>
        </w:rPr>
        <w:t xml:space="preserve">FREUD, Sigmund. </w:t>
      </w:r>
      <w:r w:rsidRPr="004C19FC">
        <w:rPr>
          <w:i/>
          <w:iCs/>
          <w:sz w:val="24"/>
          <w:szCs w:val="24"/>
        </w:rPr>
        <w:t>Obras completas de Sigmund Freud</w:t>
      </w:r>
      <w:r w:rsidRPr="004C19FC">
        <w:rPr>
          <w:sz w:val="24"/>
          <w:szCs w:val="24"/>
        </w:rPr>
        <w:t>. Volume VIII. Trad. Jayme Salomão. Rio de Janeiro: Imago, 1977.</w:t>
      </w:r>
    </w:p>
    <w:p w:rsidR="004C19FC" w:rsidRPr="004C19FC" w:rsidRDefault="004C19FC" w:rsidP="004C19FC">
      <w:pPr>
        <w:pStyle w:val="Textodenotaderodap"/>
        <w:tabs>
          <w:tab w:val="left" w:pos="10206"/>
        </w:tabs>
        <w:spacing w:before="240" w:line="360" w:lineRule="auto"/>
        <w:rPr>
          <w:sz w:val="24"/>
          <w:szCs w:val="24"/>
        </w:rPr>
      </w:pPr>
      <w:r w:rsidRPr="004C19FC">
        <w:rPr>
          <w:sz w:val="24"/>
          <w:szCs w:val="24"/>
        </w:rPr>
        <w:t xml:space="preserve">LEMINSKI, Paulo. </w:t>
      </w:r>
      <w:r w:rsidRPr="004C19FC">
        <w:rPr>
          <w:i/>
          <w:iCs/>
          <w:sz w:val="24"/>
          <w:szCs w:val="24"/>
        </w:rPr>
        <w:t>Distraídos venceremos</w:t>
      </w:r>
      <w:r w:rsidRPr="004C19FC">
        <w:rPr>
          <w:sz w:val="24"/>
          <w:szCs w:val="24"/>
        </w:rPr>
        <w:t>. São Paulo: Brasiliense, 1987.</w:t>
      </w:r>
    </w:p>
    <w:p w:rsidR="004C19FC" w:rsidRPr="004C19FC" w:rsidRDefault="004C19FC" w:rsidP="004C19FC">
      <w:pPr>
        <w:pStyle w:val="Textodenotaderodap"/>
        <w:tabs>
          <w:tab w:val="left" w:pos="10206"/>
        </w:tabs>
        <w:spacing w:before="240" w:line="360" w:lineRule="auto"/>
        <w:rPr>
          <w:sz w:val="24"/>
          <w:szCs w:val="24"/>
        </w:rPr>
      </w:pPr>
      <w:r w:rsidRPr="004C19FC">
        <w:rPr>
          <w:sz w:val="24"/>
          <w:szCs w:val="24"/>
        </w:rPr>
        <w:t xml:space="preserve">LICHTENBERG, C. G. </w:t>
      </w:r>
      <w:r w:rsidRPr="004C19FC">
        <w:rPr>
          <w:i/>
          <w:sz w:val="24"/>
          <w:szCs w:val="24"/>
        </w:rPr>
        <w:t xml:space="preserve">Apud: </w:t>
      </w:r>
      <w:r w:rsidRPr="004C19FC">
        <w:rPr>
          <w:sz w:val="24"/>
          <w:szCs w:val="24"/>
        </w:rPr>
        <w:t xml:space="preserve">AUDEN, W. H. </w:t>
      </w:r>
      <w:r w:rsidRPr="004C19FC">
        <w:rPr>
          <w:i/>
          <w:iCs/>
          <w:sz w:val="24"/>
          <w:szCs w:val="24"/>
        </w:rPr>
        <w:t>A mão do artista.</w:t>
      </w:r>
      <w:r w:rsidRPr="004C19FC">
        <w:rPr>
          <w:sz w:val="24"/>
          <w:szCs w:val="24"/>
        </w:rPr>
        <w:t xml:space="preserve"> Trad. José Roberto O'Shea. São Paulo: Siciliano, 1993.</w:t>
      </w:r>
    </w:p>
    <w:p w:rsidR="004C19FC" w:rsidRDefault="004C19FC" w:rsidP="004C19FC">
      <w:pPr>
        <w:pStyle w:val="Textodenotaderodap"/>
        <w:tabs>
          <w:tab w:val="left" w:pos="10206"/>
        </w:tabs>
        <w:spacing w:before="240" w:line="360" w:lineRule="auto"/>
        <w:rPr>
          <w:sz w:val="24"/>
          <w:szCs w:val="24"/>
        </w:rPr>
      </w:pPr>
      <w:r w:rsidRPr="004C19FC">
        <w:rPr>
          <w:sz w:val="24"/>
          <w:szCs w:val="24"/>
        </w:rPr>
        <w:t xml:space="preserve">MÍCCOLIS, Leila. </w:t>
      </w:r>
      <w:r w:rsidRPr="004C19FC">
        <w:rPr>
          <w:i/>
          <w:sz w:val="24"/>
          <w:szCs w:val="24"/>
        </w:rPr>
        <w:t>O bom filho a casa torra</w:t>
      </w:r>
      <w:r w:rsidRPr="004C19FC">
        <w:rPr>
          <w:sz w:val="24"/>
          <w:szCs w:val="24"/>
        </w:rPr>
        <w:t>. Rio de Janeiro: Blocos; São Paulo: Edicon, 1992.</w:t>
      </w:r>
    </w:p>
    <w:p w:rsidR="004C19FC" w:rsidRPr="004C19FC" w:rsidRDefault="004C19FC" w:rsidP="004C19FC">
      <w:pPr>
        <w:pStyle w:val="Textodenotaderodap"/>
        <w:tabs>
          <w:tab w:val="left" w:pos="10206"/>
        </w:tabs>
        <w:spacing w:before="240" w:line="360" w:lineRule="auto"/>
        <w:rPr>
          <w:sz w:val="24"/>
          <w:szCs w:val="24"/>
        </w:rPr>
      </w:pPr>
      <w:r>
        <w:rPr>
          <w:sz w:val="24"/>
          <w:szCs w:val="24"/>
        </w:rPr>
        <w:t xml:space="preserve">MÍCCOLIS, Leila. </w:t>
      </w:r>
      <w:r w:rsidRPr="004C19FC">
        <w:rPr>
          <w:sz w:val="24"/>
          <w:szCs w:val="24"/>
        </w:rPr>
        <w:t xml:space="preserve"> </w:t>
      </w:r>
      <w:r w:rsidRPr="004C19FC">
        <w:rPr>
          <w:i/>
          <w:sz w:val="24"/>
          <w:szCs w:val="24"/>
        </w:rPr>
        <w:t>Desfamiliares: poesia completa de Leila Míccolis</w:t>
      </w:r>
      <w:r w:rsidRPr="004C19FC">
        <w:rPr>
          <w:sz w:val="24"/>
          <w:szCs w:val="24"/>
        </w:rPr>
        <w:t xml:space="preserve"> (1965-2012). São Paulo: Annablume, 2013</w:t>
      </w:r>
      <w:r>
        <w:rPr>
          <w:sz w:val="24"/>
          <w:szCs w:val="24"/>
        </w:rPr>
        <w:t>.</w:t>
      </w:r>
    </w:p>
    <w:p w:rsidR="004C19FC" w:rsidRDefault="004C19FC" w:rsidP="004C19FC">
      <w:pPr>
        <w:pStyle w:val="Textodenotaderodap"/>
        <w:tabs>
          <w:tab w:val="left" w:pos="10206"/>
        </w:tabs>
        <w:spacing w:before="240" w:line="360" w:lineRule="auto"/>
        <w:rPr>
          <w:sz w:val="24"/>
          <w:szCs w:val="24"/>
        </w:rPr>
      </w:pPr>
      <w:r w:rsidRPr="004C19FC">
        <w:rPr>
          <w:sz w:val="24"/>
          <w:szCs w:val="24"/>
        </w:rPr>
        <w:t xml:space="preserve">MINOIS, Georges. </w:t>
      </w:r>
      <w:r w:rsidRPr="004C19FC">
        <w:rPr>
          <w:i/>
          <w:sz w:val="24"/>
          <w:szCs w:val="24"/>
        </w:rPr>
        <w:t xml:space="preserve">História do riso e do escárnio. </w:t>
      </w:r>
      <w:r w:rsidRPr="004C19FC">
        <w:rPr>
          <w:sz w:val="24"/>
          <w:szCs w:val="24"/>
        </w:rPr>
        <w:t>Trad. Maria Elena O. Ortiz Assumpção. São Paulo: Editora Unesp, 2003.</w:t>
      </w:r>
    </w:p>
    <w:p w:rsidR="007E2287" w:rsidRPr="007E2287" w:rsidRDefault="007E2287" w:rsidP="004C19FC">
      <w:pPr>
        <w:pStyle w:val="Textodenotaderodap"/>
        <w:tabs>
          <w:tab w:val="left" w:pos="10206"/>
        </w:tabs>
        <w:spacing w:before="240" w:line="360" w:lineRule="auto"/>
        <w:rPr>
          <w:sz w:val="24"/>
          <w:szCs w:val="24"/>
        </w:rPr>
      </w:pPr>
      <w:r>
        <w:rPr>
          <w:sz w:val="24"/>
          <w:szCs w:val="24"/>
        </w:rPr>
        <w:t xml:space="preserve">MIRÓ DA MURIBECA. </w:t>
      </w:r>
      <w:r>
        <w:rPr>
          <w:i/>
          <w:sz w:val="24"/>
          <w:szCs w:val="24"/>
        </w:rPr>
        <w:t xml:space="preserve">Poemas pra sentir tesão ou não. </w:t>
      </w:r>
      <w:r w:rsidR="00A6424E">
        <w:rPr>
          <w:sz w:val="24"/>
          <w:szCs w:val="24"/>
        </w:rPr>
        <w:t>Olinda: Mão de veludo, 2002.</w:t>
      </w:r>
    </w:p>
    <w:p w:rsidR="004C19FC" w:rsidRPr="004C19FC" w:rsidRDefault="004C19FC" w:rsidP="004C19FC">
      <w:pPr>
        <w:pStyle w:val="Textodenotaderodap"/>
        <w:tabs>
          <w:tab w:val="left" w:pos="10206"/>
        </w:tabs>
        <w:spacing w:before="240" w:line="360" w:lineRule="auto"/>
        <w:rPr>
          <w:sz w:val="24"/>
          <w:szCs w:val="24"/>
        </w:rPr>
      </w:pPr>
      <w:r w:rsidRPr="004C19FC">
        <w:rPr>
          <w:sz w:val="24"/>
          <w:szCs w:val="24"/>
        </w:rPr>
        <w:t xml:space="preserve">NIETZSCHE, Friedrich. </w:t>
      </w:r>
      <w:r w:rsidRPr="004C19FC">
        <w:rPr>
          <w:i/>
          <w:sz w:val="24"/>
          <w:szCs w:val="24"/>
        </w:rPr>
        <w:t>Assim falou Zaratustra – um livro para todos e para ninguém</w:t>
      </w:r>
      <w:r w:rsidRPr="004C19FC">
        <w:rPr>
          <w:sz w:val="24"/>
          <w:szCs w:val="24"/>
        </w:rPr>
        <w:t>. Trad. Mário da Silva. Rio de Janeiro: Bertrand Brasil, 1995.</w:t>
      </w:r>
    </w:p>
    <w:p w:rsidR="004C19FC" w:rsidRDefault="004C19FC" w:rsidP="004C19FC">
      <w:pPr>
        <w:pStyle w:val="Textodenotaderodap"/>
        <w:tabs>
          <w:tab w:val="left" w:pos="10206"/>
        </w:tabs>
        <w:spacing w:before="240" w:line="360" w:lineRule="auto"/>
        <w:rPr>
          <w:sz w:val="24"/>
          <w:szCs w:val="24"/>
        </w:rPr>
      </w:pPr>
      <w:r w:rsidRPr="004C19FC">
        <w:rPr>
          <w:sz w:val="24"/>
          <w:szCs w:val="24"/>
        </w:rPr>
        <w:t xml:space="preserve">PAES, José Paulo. </w:t>
      </w:r>
      <w:r w:rsidRPr="004C19FC">
        <w:rPr>
          <w:i/>
          <w:iCs/>
          <w:sz w:val="24"/>
          <w:szCs w:val="24"/>
        </w:rPr>
        <w:t xml:space="preserve">A poesia está morta mas juro que não fui eu. </w:t>
      </w:r>
      <w:r w:rsidRPr="004C19FC">
        <w:rPr>
          <w:sz w:val="24"/>
          <w:szCs w:val="24"/>
        </w:rPr>
        <w:t xml:space="preserve">São Paulo: Duas Cidades, 1988. </w:t>
      </w:r>
    </w:p>
    <w:p w:rsidR="00B915AF" w:rsidRDefault="00B915AF" w:rsidP="004C19FC">
      <w:pPr>
        <w:pStyle w:val="Textodenotaderodap"/>
        <w:tabs>
          <w:tab w:val="left" w:pos="10206"/>
        </w:tabs>
        <w:spacing w:before="240" w:line="360" w:lineRule="auto"/>
        <w:rPr>
          <w:sz w:val="24"/>
          <w:szCs w:val="24"/>
        </w:rPr>
      </w:pPr>
      <w:r>
        <w:rPr>
          <w:sz w:val="24"/>
          <w:szCs w:val="24"/>
        </w:rPr>
        <w:t xml:space="preserve">PIRANDELLO, Luigi. </w:t>
      </w:r>
      <w:r>
        <w:rPr>
          <w:i/>
          <w:sz w:val="24"/>
          <w:szCs w:val="24"/>
        </w:rPr>
        <w:t xml:space="preserve">O humorismo. </w:t>
      </w:r>
      <w:r>
        <w:rPr>
          <w:sz w:val="24"/>
          <w:szCs w:val="24"/>
        </w:rPr>
        <w:t>Trad. Dion Davi Macedo. São Paulo: Experimento, 1996.</w:t>
      </w:r>
    </w:p>
    <w:p w:rsidR="006B4F9B" w:rsidRPr="00B915AF" w:rsidRDefault="006B4F9B" w:rsidP="004C19FC">
      <w:pPr>
        <w:pStyle w:val="Textodenotaderodap"/>
        <w:tabs>
          <w:tab w:val="left" w:pos="10206"/>
        </w:tabs>
        <w:spacing w:before="240" w:line="360" w:lineRule="auto"/>
        <w:rPr>
          <w:sz w:val="24"/>
          <w:szCs w:val="24"/>
        </w:rPr>
      </w:pPr>
      <w:r w:rsidRPr="006B4F9B">
        <w:rPr>
          <w:sz w:val="24"/>
          <w:szCs w:val="24"/>
        </w:rPr>
        <w:lastRenderedPageBreak/>
        <w:t xml:space="preserve">POSSENTI, Sírio. </w:t>
      </w:r>
      <w:r w:rsidRPr="006B4F9B">
        <w:rPr>
          <w:i/>
          <w:sz w:val="24"/>
          <w:szCs w:val="24"/>
        </w:rPr>
        <w:t>Humor, língua e discurso</w:t>
      </w:r>
      <w:r w:rsidRPr="006B4F9B">
        <w:rPr>
          <w:sz w:val="24"/>
          <w:szCs w:val="24"/>
        </w:rPr>
        <w:t>. São Paulo: Cont</w:t>
      </w:r>
      <w:r>
        <w:rPr>
          <w:sz w:val="24"/>
          <w:szCs w:val="24"/>
        </w:rPr>
        <w:t>exto, 2010</w:t>
      </w:r>
      <w:r w:rsidRPr="006B4F9B">
        <w:rPr>
          <w:sz w:val="24"/>
          <w:szCs w:val="24"/>
        </w:rPr>
        <w:t>.</w:t>
      </w:r>
    </w:p>
    <w:p w:rsidR="004C19FC" w:rsidRDefault="004C19FC" w:rsidP="004C19FC">
      <w:pPr>
        <w:tabs>
          <w:tab w:val="left" w:pos="10206"/>
        </w:tabs>
        <w:spacing w:before="240" w:after="0" w:line="360" w:lineRule="auto"/>
        <w:jc w:val="both"/>
        <w:rPr>
          <w:rFonts w:ascii="Times New Roman" w:hAnsi="Times New Roman" w:cs="Times New Roman"/>
          <w:sz w:val="24"/>
          <w:szCs w:val="24"/>
        </w:rPr>
      </w:pPr>
      <w:r w:rsidRPr="004C19FC">
        <w:rPr>
          <w:rFonts w:ascii="Times New Roman" w:hAnsi="Times New Roman" w:cs="Times New Roman"/>
          <w:sz w:val="24"/>
          <w:szCs w:val="24"/>
        </w:rPr>
        <w:t xml:space="preserve">PROPP, Vladímir. </w:t>
      </w:r>
      <w:r w:rsidRPr="004C19FC">
        <w:rPr>
          <w:rFonts w:ascii="Times New Roman" w:hAnsi="Times New Roman" w:cs="Times New Roman"/>
          <w:i/>
          <w:iCs/>
          <w:sz w:val="24"/>
          <w:szCs w:val="24"/>
        </w:rPr>
        <w:t>Comicidade e riso</w:t>
      </w:r>
      <w:r w:rsidRPr="004C19FC">
        <w:rPr>
          <w:rFonts w:ascii="Times New Roman" w:hAnsi="Times New Roman" w:cs="Times New Roman"/>
          <w:sz w:val="24"/>
          <w:szCs w:val="24"/>
        </w:rPr>
        <w:t>. Trad. Aurora Fornoni Bernardini e Homero Freitas de Andrade. São Paulo: Ática, 1992.</w:t>
      </w:r>
    </w:p>
    <w:p w:rsidR="009E7A1A" w:rsidRDefault="009E7A1A" w:rsidP="009E7A1A">
      <w:pPr>
        <w:tabs>
          <w:tab w:val="left" w:pos="10206"/>
        </w:tabs>
        <w:spacing w:before="240" w:after="0" w:line="360" w:lineRule="auto"/>
        <w:jc w:val="both"/>
        <w:rPr>
          <w:rFonts w:ascii="Times New Roman" w:hAnsi="Times New Roman" w:cs="Times New Roman"/>
          <w:sz w:val="24"/>
          <w:szCs w:val="24"/>
        </w:rPr>
      </w:pPr>
      <w:r w:rsidRPr="009E7A1A">
        <w:rPr>
          <w:rFonts w:ascii="Times New Roman" w:hAnsi="Times New Roman" w:cs="Times New Roman"/>
          <w:sz w:val="24"/>
          <w:szCs w:val="24"/>
        </w:rPr>
        <w:t>ROSÁRIO</w:t>
      </w:r>
      <w:r w:rsidRPr="009E7A1A">
        <w:rPr>
          <w:rFonts w:ascii="Times New Roman" w:hAnsi="Times New Roman" w:cs="Times New Roman"/>
          <w:sz w:val="24"/>
          <w:szCs w:val="24"/>
        </w:rPr>
        <w:t>, André Telles do</w:t>
      </w:r>
      <w:r>
        <w:rPr>
          <w:rFonts w:ascii="Times New Roman" w:hAnsi="Times New Roman" w:cs="Times New Roman"/>
          <w:sz w:val="24"/>
          <w:szCs w:val="24"/>
        </w:rPr>
        <w:t xml:space="preserve">. </w:t>
      </w:r>
      <w:r w:rsidRPr="009E7A1A">
        <w:rPr>
          <w:rFonts w:ascii="Times New Roman" w:hAnsi="Times New Roman" w:cs="Times New Roman"/>
          <w:i/>
          <w:sz w:val="24"/>
          <w:szCs w:val="24"/>
        </w:rPr>
        <w:t>Corpoeticidade: Poeta Miró e sua literatura</w:t>
      </w:r>
      <w:r w:rsidRPr="009E7A1A">
        <w:rPr>
          <w:rFonts w:ascii="Times New Roman" w:hAnsi="Times New Roman" w:cs="Times New Roman"/>
          <w:i/>
          <w:sz w:val="24"/>
          <w:szCs w:val="24"/>
        </w:rPr>
        <w:t xml:space="preserve"> </w:t>
      </w:r>
      <w:r w:rsidRPr="009E7A1A">
        <w:rPr>
          <w:rFonts w:ascii="Times New Roman" w:hAnsi="Times New Roman" w:cs="Times New Roman"/>
          <w:i/>
          <w:sz w:val="24"/>
          <w:szCs w:val="24"/>
        </w:rPr>
        <w:t>perfo</w:t>
      </w:r>
      <w:r w:rsidRPr="009E7A1A">
        <w:rPr>
          <w:rFonts w:ascii="Times New Roman" w:hAnsi="Times New Roman" w:cs="Times New Roman"/>
          <w:i/>
          <w:sz w:val="24"/>
          <w:szCs w:val="24"/>
        </w:rPr>
        <w:t>r</w:t>
      </w:r>
      <w:r w:rsidRPr="009E7A1A">
        <w:rPr>
          <w:rFonts w:ascii="Times New Roman" w:hAnsi="Times New Roman" w:cs="Times New Roman"/>
          <w:i/>
          <w:sz w:val="24"/>
          <w:szCs w:val="24"/>
        </w:rPr>
        <w:t>mática</w:t>
      </w:r>
      <w:r>
        <w:rPr>
          <w:rFonts w:ascii="Times New Roman" w:hAnsi="Times New Roman" w:cs="Times New Roman"/>
          <w:sz w:val="24"/>
          <w:szCs w:val="24"/>
        </w:rPr>
        <w:t>.</w:t>
      </w:r>
      <w:r w:rsidRPr="009E7A1A">
        <w:rPr>
          <w:rFonts w:ascii="Times New Roman" w:hAnsi="Times New Roman" w:cs="Times New Roman"/>
          <w:sz w:val="24"/>
          <w:szCs w:val="24"/>
        </w:rPr>
        <w:t xml:space="preserve"> Dissertação (mestrado) – Universidade</w:t>
      </w:r>
      <w:r>
        <w:rPr>
          <w:rFonts w:ascii="Times New Roman" w:hAnsi="Times New Roman" w:cs="Times New Roman"/>
          <w:sz w:val="24"/>
          <w:szCs w:val="24"/>
        </w:rPr>
        <w:t xml:space="preserve"> </w:t>
      </w:r>
      <w:r w:rsidRPr="009E7A1A">
        <w:rPr>
          <w:rFonts w:ascii="Times New Roman" w:hAnsi="Times New Roman" w:cs="Times New Roman"/>
          <w:sz w:val="24"/>
          <w:szCs w:val="24"/>
        </w:rPr>
        <w:t>Federal de Pernambuco. CAC. Teoria da</w:t>
      </w:r>
      <w:r>
        <w:rPr>
          <w:rFonts w:ascii="Times New Roman" w:hAnsi="Times New Roman" w:cs="Times New Roman"/>
          <w:sz w:val="24"/>
          <w:szCs w:val="24"/>
        </w:rPr>
        <w:t xml:space="preserve"> </w:t>
      </w:r>
      <w:r w:rsidRPr="009E7A1A">
        <w:rPr>
          <w:rFonts w:ascii="Times New Roman" w:hAnsi="Times New Roman" w:cs="Times New Roman"/>
          <w:sz w:val="24"/>
          <w:szCs w:val="24"/>
        </w:rPr>
        <w:t>Literatura, 2007.</w:t>
      </w:r>
      <w:r>
        <w:rPr>
          <w:rFonts w:ascii="Times New Roman" w:hAnsi="Times New Roman" w:cs="Times New Roman"/>
          <w:sz w:val="24"/>
          <w:szCs w:val="24"/>
        </w:rPr>
        <w:t xml:space="preserve"> 122p.</w:t>
      </w:r>
    </w:p>
    <w:p w:rsidR="00F14E6B" w:rsidRDefault="00F14E6B" w:rsidP="00F14E6B">
      <w:pPr>
        <w:tabs>
          <w:tab w:val="left" w:pos="10206"/>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SCHWARZ, Roberto. </w:t>
      </w:r>
      <w:r w:rsidRPr="00F14E6B">
        <w:rPr>
          <w:rFonts w:ascii="Times New Roman" w:hAnsi="Times New Roman" w:cs="Times New Roman"/>
          <w:sz w:val="24"/>
          <w:szCs w:val="24"/>
        </w:rPr>
        <w:t xml:space="preserve">Nunca fomos tão engajados. </w:t>
      </w:r>
      <w:r w:rsidRPr="00F14E6B">
        <w:rPr>
          <w:rFonts w:ascii="Times New Roman" w:hAnsi="Times New Roman" w:cs="Times New Roman"/>
          <w:i/>
          <w:sz w:val="24"/>
          <w:szCs w:val="24"/>
        </w:rPr>
        <w:t>Seq</w:t>
      </w:r>
      <w:r>
        <w:rPr>
          <w:rFonts w:ascii="Times New Roman" w:hAnsi="Times New Roman" w:cs="Times New Roman"/>
          <w:i/>
          <w:sz w:val="24"/>
          <w:szCs w:val="24"/>
        </w:rPr>
        <w:t>u</w:t>
      </w:r>
      <w:r w:rsidRPr="00F14E6B">
        <w:rPr>
          <w:rFonts w:ascii="Times New Roman" w:hAnsi="Times New Roman" w:cs="Times New Roman"/>
          <w:i/>
          <w:sz w:val="24"/>
          <w:szCs w:val="24"/>
        </w:rPr>
        <w:t>ências brasileiras</w:t>
      </w:r>
      <w:r w:rsidRPr="00F14E6B">
        <w:rPr>
          <w:rFonts w:ascii="Times New Roman" w:hAnsi="Times New Roman" w:cs="Times New Roman"/>
          <w:sz w:val="24"/>
          <w:szCs w:val="24"/>
        </w:rPr>
        <w:t>.</w:t>
      </w:r>
      <w:r>
        <w:rPr>
          <w:rFonts w:ascii="Times New Roman" w:hAnsi="Times New Roman" w:cs="Times New Roman"/>
          <w:sz w:val="24"/>
          <w:szCs w:val="24"/>
        </w:rPr>
        <w:t xml:space="preserve"> </w:t>
      </w:r>
      <w:r w:rsidRPr="00F14E6B">
        <w:rPr>
          <w:rFonts w:ascii="Times New Roman" w:hAnsi="Times New Roman" w:cs="Times New Roman"/>
          <w:sz w:val="24"/>
          <w:szCs w:val="24"/>
        </w:rPr>
        <w:t>São Paulo: Companhia das Letras, 1999</w:t>
      </w:r>
      <w:r>
        <w:rPr>
          <w:rFonts w:ascii="Times New Roman" w:hAnsi="Times New Roman" w:cs="Times New Roman"/>
          <w:sz w:val="24"/>
          <w:szCs w:val="24"/>
        </w:rPr>
        <w:t>, p. 169-178.</w:t>
      </w:r>
    </w:p>
    <w:p w:rsidR="00FE4934" w:rsidRPr="004C19FC" w:rsidRDefault="00FE4934" w:rsidP="004C19FC">
      <w:pPr>
        <w:tabs>
          <w:tab w:val="left" w:pos="10206"/>
        </w:tabs>
        <w:spacing w:before="240" w:after="0" w:line="360" w:lineRule="auto"/>
        <w:jc w:val="both"/>
        <w:rPr>
          <w:rFonts w:ascii="Times New Roman" w:hAnsi="Times New Roman" w:cs="Times New Roman"/>
          <w:sz w:val="24"/>
          <w:szCs w:val="24"/>
        </w:rPr>
      </w:pPr>
      <w:r w:rsidRPr="00FE4934">
        <w:rPr>
          <w:rFonts w:ascii="Times New Roman" w:hAnsi="Times New Roman" w:cs="Times New Roman"/>
          <w:sz w:val="24"/>
          <w:szCs w:val="24"/>
        </w:rPr>
        <w:t xml:space="preserve">STENDHAL. </w:t>
      </w:r>
      <w:r w:rsidRPr="00FE4934">
        <w:rPr>
          <w:rFonts w:ascii="Times New Roman" w:hAnsi="Times New Roman" w:cs="Times New Roman"/>
          <w:i/>
          <w:sz w:val="24"/>
          <w:szCs w:val="24"/>
        </w:rPr>
        <w:t>Do riso: um ensaio filosófico sobre um tema difícil e outros ensaios</w:t>
      </w:r>
      <w:r>
        <w:rPr>
          <w:rFonts w:ascii="Times New Roman" w:hAnsi="Times New Roman" w:cs="Times New Roman"/>
          <w:sz w:val="24"/>
          <w:szCs w:val="24"/>
        </w:rPr>
        <w:t>. Lisboa: Europa-América</w:t>
      </w:r>
      <w:r w:rsidRPr="00FE4934">
        <w:rPr>
          <w:rFonts w:ascii="Times New Roman" w:hAnsi="Times New Roman" w:cs="Times New Roman"/>
          <w:sz w:val="24"/>
          <w:szCs w:val="24"/>
        </w:rPr>
        <w:t>, 2008</w:t>
      </w:r>
      <w:r>
        <w:rPr>
          <w:rFonts w:ascii="Times New Roman" w:hAnsi="Times New Roman" w:cs="Times New Roman"/>
          <w:sz w:val="24"/>
          <w:szCs w:val="24"/>
        </w:rPr>
        <w:t>.</w:t>
      </w:r>
    </w:p>
    <w:p w:rsidR="004C19FC" w:rsidRPr="004C19FC" w:rsidRDefault="004C19FC" w:rsidP="004C19FC">
      <w:pPr>
        <w:pStyle w:val="Textodenotaderodap"/>
        <w:tabs>
          <w:tab w:val="left" w:pos="10206"/>
        </w:tabs>
        <w:spacing w:before="240" w:line="360" w:lineRule="auto"/>
        <w:rPr>
          <w:sz w:val="24"/>
          <w:szCs w:val="24"/>
        </w:rPr>
      </w:pPr>
      <w:r w:rsidRPr="004C19FC">
        <w:rPr>
          <w:sz w:val="24"/>
          <w:szCs w:val="24"/>
        </w:rPr>
        <w:t xml:space="preserve">TORRES FILHO, Rubens Rodrigues. </w:t>
      </w:r>
      <w:r w:rsidRPr="004C19FC">
        <w:rPr>
          <w:i/>
          <w:iCs/>
          <w:sz w:val="24"/>
          <w:szCs w:val="24"/>
        </w:rPr>
        <w:t>A letra descalça</w:t>
      </w:r>
      <w:r w:rsidRPr="004C19FC">
        <w:rPr>
          <w:sz w:val="24"/>
          <w:szCs w:val="24"/>
        </w:rPr>
        <w:t>. São Paulo: Brasiliense, 1985.</w:t>
      </w:r>
    </w:p>
    <w:p w:rsidR="000834D5" w:rsidRPr="000834D5" w:rsidRDefault="000834D5" w:rsidP="000834D5">
      <w:pPr>
        <w:spacing w:after="0" w:line="360" w:lineRule="auto"/>
        <w:ind w:right="-1"/>
        <w:jc w:val="both"/>
        <w:rPr>
          <w:rFonts w:ascii="Times New Roman" w:hAnsi="Times New Roman" w:cs="Times New Roman"/>
          <w:b/>
          <w:iCs/>
          <w:sz w:val="24"/>
          <w:szCs w:val="24"/>
        </w:rPr>
      </w:pPr>
    </w:p>
    <w:p w:rsidR="000834D5" w:rsidRPr="00EB7EB7" w:rsidRDefault="000834D5" w:rsidP="000834D5">
      <w:pPr>
        <w:spacing w:after="0" w:line="360" w:lineRule="auto"/>
        <w:ind w:right="-1"/>
        <w:jc w:val="both"/>
        <w:rPr>
          <w:rFonts w:ascii="Times New Roman" w:hAnsi="Times New Roman" w:cs="Times New Roman"/>
          <w:iCs/>
          <w:sz w:val="24"/>
          <w:szCs w:val="24"/>
        </w:rPr>
      </w:pPr>
    </w:p>
    <w:sectPr w:rsidR="000834D5" w:rsidRPr="00EB7EB7" w:rsidSect="007065EF">
      <w:head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09B" w:rsidRDefault="00B3209B" w:rsidP="00EF51FD">
      <w:pPr>
        <w:spacing w:after="0" w:line="240" w:lineRule="auto"/>
      </w:pPr>
      <w:r>
        <w:separator/>
      </w:r>
    </w:p>
  </w:endnote>
  <w:endnote w:type="continuationSeparator" w:id="0">
    <w:p w:rsidR="00B3209B" w:rsidRDefault="00B3209B" w:rsidP="00EF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09B" w:rsidRDefault="00B3209B" w:rsidP="00EF51FD">
      <w:pPr>
        <w:spacing w:after="0" w:line="240" w:lineRule="auto"/>
      </w:pPr>
      <w:r>
        <w:separator/>
      </w:r>
    </w:p>
  </w:footnote>
  <w:footnote w:type="continuationSeparator" w:id="0">
    <w:p w:rsidR="00B3209B" w:rsidRDefault="00B3209B" w:rsidP="00EF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3B5" w:rsidRDefault="006943B5">
    <w:pPr>
      <w:pStyle w:val="Cabealho"/>
      <w:jc w:val="right"/>
    </w:pPr>
  </w:p>
  <w:p w:rsidR="006943B5" w:rsidRDefault="006943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B656C"/>
    <w:multiLevelType w:val="singleLevel"/>
    <w:tmpl w:val="699860EA"/>
    <w:lvl w:ilvl="0">
      <w:numFmt w:val="bullet"/>
      <w:lvlText w:val="—"/>
      <w:lvlJc w:val="left"/>
      <w:pPr>
        <w:tabs>
          <w:tab w:val="num" w:pos="2061"/>
        </w:tabs>
        <w:ind w:left="2061" w:hanging="360"/>
      </w:pPr>
      <w:rPr>
        <w:rFonts w:hint="default"/>
      </w:rPr>
    </w:lvl>
  </w:abstractNum>
  <w:abstractNum w:abstractNumId="1" w15:restartNumberingAfterBreak="0">
    <w:nsid w:val="7E317E54"/>
    <w:multiLevelType w:val="hybridMultilevel"/>
    <w:tmpl w:val="07F0DEFC"/>
    <w:lvl w:ilvl="0" w:tplc="0A76C382">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67"/>
    <w:rsid w:val="000471E7"/>
    <w:rsid w:val="000834D5"/>
    <w:rsid w:val="00090E35"/>
    <w:rsid w:val="000A7FCF"/>
    <w:rsid w:val="000B51DF"/>
    <w:rsid w:val="001028F7"/>
    <w:rsid w:val="00117FCA"/>
    <w:rsid w:val="00126658"/>
    <w:rsid w:val="00137CD5"/>
    <w:rsid w:val="00162317"/>
    <w:rsid w:val="001F2EC1"/>
    <w:rsid w:val="002612BC"/>
    <w:rsid w:val="0030684D"/>
    <w:rsid w:val="0031556E"/>
    <w:rsid w:val="00316074"/>
    <w:rsid w:val="0038504A"/>
    <w:rsid w:val="00397D0B"/>
    <w:rsid w:val="003C5208"/>
    <w:rsid w:val="003C7953"/>
    <w:rsid w:val="003F2B70"/>
    <w:rsid w:val="003F47C6"/>
    <w:rsid w:val="00411AD6"/>
    <w:rsid w:val="00430485"/>
    <w:rsid w:val="004530F1"/>
    <w:rsid w:val="00472A3E"/>
    <w:rsid w:val="004855D2"/>
    <w:rsid w:val="004C19FC"/>
    <w:rsid w:val="00555679"/>
    <w:rsid w:val="00566C1A"/>
    <w:rsid w:val="00595F9B"/>
    <w:rsid w:val="00612A0E"/>
    <w:rsid w:val="00627C94"/>
    <w:rsid w:val="00657A66"/>
    <w:rsid w:val="00690084"/>
    <w:rsid w:val="006943B5"/>
    <w:rsid w:val="006B4F9B"/>
    <w:rsid w:val="006C39A0"/>
    <w:rsid w:val="006E6596"/>
    <w:rsid w:val="006F4DAA"/>
    <w:rsid w:val="007065EF"/>
    <w:rsid w:val="00706E44"/>
    <w:rsid w:val="007211B7"/>
    <w:rsid w:val="00740367"/>
    <w:rsid w:val="00793F08"/>
    <w:rsid w:val="007A153D"/>
    <w:rsid w:val="007A4E27"/>
    <w:rsid w:val="007C39A4"/>
    <w:rsid w:val="007C78EC"/>
    <w:rsid w:val="007D439D"/>
    <w:rsid w:val="007E2287"/>
    <w:rsid w:val="007F1CF4"/>
    <w:rsid w:val="008672EA"/>
    <w:rsid w:val="0091048C"/>
    <w:rsid w:val="00960AE5"/>
    <w:rsid w:val="00973E5C"/>
    <w:rsid w:val="009C2F1F"/>
    <w:rsid w:val="009E68BD"/>
    <w:rsid w:val="009E7A1A"/>
    <w:rsid w:val="00A260B6"/>
    <w:rsid w:val="00A6424E"/>
    <w:rsid w:val="00AD19D7"/>
    <w:rsid w:val="00AE2317"/>
    <w:rsid w:val="00B039C1"/>
    <w:rsid w:val="00B3209B"/>
    <w:rsid w:val="00B337D6"/>
    <w:rsid w:val="00B34CC5"/>
    <w:rsid w:val="00B915AF"/>
    <w:rsid w:val="00BA4600"/>
    <w:rsid w:val="00BB603D"/>
    <w:rsid w:val="00BB7922"/>
    <w:rsid w:val="00BE7F92"/>
    <w:rsid w:val="00C2694E"/>
    <w:rsid w:val="00C33FB2"/>
    <w:rsid w:val="00D43DCF"/>
    <w:rsid w:val="00D440BC"/>
    <w:rsid w:val="00D71540"/>
    <w:rsid w:val="00D7365F"/>
    <w:rsid w:val="00DC1ED1"/>
    <w:rsid w:val="00E13E77"/>
    <w:rsid w:val="00E17835"/>
    <w:rsid w:val="00E45A2B"/>
    <w:rsid w:val="00E56E18"/>
    <w:rsid w:val="00EB7EB7"/>
    <w:rsid w:val="00EC00BE"/>
    <w:rsid w:val="00EE709D"/>
    <w:rsid w:val="00EF234F"/>
    <w:rsid w:val="00EF51FD"/>
    <w:rsid w:val="00F06FFD"/>
    <w:rsid w:val="00F07540"/>
    <w:rsid w:val="00F07C92"/>
    <w:rsid w:val="00F14E6B"/>
    <w:rsid w:val="00F226AC"/>
    <w:rsid w:val="00F91C87"/>
    <w:rsid w:val="00FA5CFB"/>
    <w:rsid w:val="00FB72B4"/>
    <w:rsid w:val="00FE4934"/>
    <w:rsid w:val="00FE77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B9D9"/>
  <w15:docId w15:val="{0DFF8797-0745-4AAA-BFF4-A4F3064A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0367"/>
  </w:style>
  <w:style w:type="paragraph" w:styleId="Ttulo3">
    <w:name w:val="heading 3"/>
    <w:basedOn w:val="Normal"/>
    <w:next w:val="Normal"/>
    <w:link w:val="Ttulo3Char"/>
    <w:uiPriority w:val="99"/>
    <w:qFormat/>
    <w:rsid w:val="00D440BC"/>
    <w:pPr>
      <w:keepNext/>
      <w:autoSpaceDE w:val="0"/>
      <w:autoSpaceDN w:val="0"/>
      <w:spacing w:after="0" w:line="240" w:lineRule="auto"/>
      <w:ind w:left="142" w:hanging="142"/>
      <w:outlineLvl w:val="2"/>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736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365F"/>
    <w:rPr>
      <w:rFonts w:ascii="Tahoma" w:hAnsi="Tahoma" w:cs="Tahoma"/>
      <w:sz w:val="16"/>
      <w:szCs w:val="16"/>
    </w:rPr>
  </w:style>
  <w:style w:type="paragraph" w:styleId="Textodenotaderodap">
    <w:name w:val="footnote text"/>
    <w:basedOn w:val="Normal"/>
    <w:link w:val="TextodenotaderodapChar"/>
    <w:unhideWhenUsed/>
    <w:qFormat/>
    <w:rsid w:val="00EF51FD"/>
    <w:pPr>
      <w:widowControl w:val="0"/>
      <w:adjustRightInd w:val="0"/>
      <w:spacing w:after="0" w:line="240" w:lineRule="auto"/>
      <w:jc w:val="both"/>
      <w:textAlignment w:val="baseline"/>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EF51FD"/>
    <w:rPr>
      <w:rFonts w:ascii="Times New Roman" w:eastAsia="Times New Roman" w:hAnsi="Times New Roman" w:cs="Times New Roman"/>
      <w:sz w:val="20"/>
      <w:szCs w:val="20"/>
      <w:lang w:eastAsia="pt-BR"/>
    </w:rPr>
  </w:style>
  <w:style w:type="character" w:styleId="Refdenotaderodap">
    <w:name w:val="footnote reference"/>
    <w:unhideWhenUsed/>
    <w:rsid w:val="00EF51FD"/>
    <w:rPr>
      <w:vertAlign w:val="superscript"/>
    </w:rPr>
  </w:style>
  <w:style w:type="paragraph" w:styleId="PargrafodaLista">
    <w:name w:val="List Paragraph"/>
    <w:basedOn w:val="Normal"/>
    <w:uiPriority w:val="34"/>
    <w:qFormat/>
    <w:rsid w:val="006943B5"/>
    <w:pPr>
      <w:ind w:left="720"/>
      <w:contextualSpacing/>
    </w:pPr>
  </w:style>
  <w:style w:type="paragraph" w:styleId="Cabealho">
    <w:name w:val="header"/>
    <w:basedOn w:val="Normal"/>
    <w:link w:val="CabealhoChar"/>
    <w:uiPriority w:val="99"/>
    <w:unhideWhenUsed/>
    <w:rsid w:val="006943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3B5"/>
  </w:style>
  <w:style w:type="paragraph" w:styleId="Rodap">
    <w:name w:val="footer"/>
    <w:basedOn w:val="Normal"/>
    <w:link w:val="RodapChar"/>
    <w:uiPriority w:val="99"/>
    <w:unhideWhenUsed/>
    <w:rsid w:val="006943B5"/>
    <w:pPr>
      <w:tabs>
        <w:tab w:val="center" w:pos="4252"/>
        <w:tab w:val="right" w:pos="8504"/>
      </w:tabs>
      <w:spacing w:after="0" w:line="240" w:lineRule="auto"/>
    </w:pPr>
  </w:style>
  <w:style w:type="character" w:customStyle="1" w:styleId="RodapChar">
    <w:name w:val="Rodapé Char"/>
    <w:basedOn w:val="Fontepargpadro"/>
    <w:link w:val="Rodap"/>
    <w:uiPriority w:val="99"/>
    <w:rsid w:val="006943B5"/>
  </w:style>
  <w:style w:type="paragraph" w:customStyle="1" w:styleId="TESEEU">
    <w:name w:val="TESE EU"/>
    <w:basedOn w:val="Normal"/>
    <w:autoRedefine/>
    <w:uiPriority w:val="99"/>
    <w:rsid w:val="000A7FCF"/>
    <w:pPr>
      <w:autoSpaceDE w:val="0"/>
      <w:autoSpaceDN w:val="0"/>
      <w:spacing w:after="0" w:line="360" w:lineRule="auto"/>
      <w:ind w:firstLine="709"/>
      <w:jc w:val="both"/>
    </w:pPr>
    <w:rPr>
      <w:rFonts w:eastAsia="Times New Roman" w:cs="Times New Roman"/>
      <w:sz w:val="24"/>
      <w:lang w:eastAsia="pt-BR"/>
    </w:rPr>
  </w:style>
  <w:style w:type="paragraph" w:customStyle="1" w:styleId="POESIA">
    <w:name w:val="POESIA"/>
    <w:basedOn w:val="Normal"/>
    <w:autoRedefine/>
    <w:uiPriority w:val="99"/>
    <w:rsid w:val="00D440BC"/>
    <w:pPr>
      <w:autoSpaceDE w:val="0"/>
      <w:autoSpaceDN w:val="0"/>
      <w:spacing w:after="0" w:line="240" w:lineRule="auto"/>
      <w:ind w:left="1701" w:right="333"/>
      <w:jc w:val="both"/>
    </w:pPr>
    <w:rPr>
      <w:rFonts w:ascii="Times New Roman" w:eastAsia="Times New Roman" w:hAnsi="Times New Roman" w:cs="Times New Roman"/>
      <w:iCs/>
      <w:lang w:eastAsia="pt-BR"/>
    </w:rPr>
  </w:style>
  <w:style w:type="character" w:customStyle="1" w:styleId="Ttulo3Char">
    <w:name w:val="Título 3 Char"/>
    <w:basedOn w:val="Fontepargpadro"/>
    <w:link w:val="Ttulo3"/>
    <w:uiPriority w:val="9"/>
    <w:rsid w:val="00D440B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4831">
      <w:bodyDiv w:val="1"/>
      <w:marLeft w:val="0"/>
      <w:marRight w:val="0"/>
      <w:marTop w:val="0"/>
      <w:marBottom w:val="0"/>
      <w:divBdr>
        <w:top w:val="none" w:sz="0" w:space="0" w:color="auto"/>
        <w:left w:val="none" w:sz="0" w:space="0" w:color="auto"/>
        <w:bottom w:val="none" w:sz="0" w:space="0" w:color="auto"/>
        <w:right w:val="none" w:sz="0" w:space="0" w:color="auto"/>
      </w:divBdr>
      <w:divsChild>
        <w:div w:id="1370835714">
          <w:marLeft w:val="0"/>
          <w:marRight w:val="0"/>
          <w:marTop w:val="0"/>
          <w:marBottom w:val="0"/>
          <w:divBdr>
            <w:top w:val="none" w:sz="0" w:space="0" w:color="auto"/>
            <w:left w:val="none" w:sz="0" w:space="0" w:color="auto"/>
            <w:bottom w:val="none" w:sz="0" w:space="0" w:color="auto"/>
            <w:right w:val="none" w:sz="0" w:space="0" w:color="auto"/>
          </w:divBdr>
        </w:div>
        <w:div w:id="637609610">
          <w:marLeft w:val="0"/>
          <w:marRight w:val="0"/>
          <w:marTop w:val="0"/>
          <w:marBottom w:val="0"/>
          <w:divBdr>
            <w:top w:val="none" w:sz="0" w:space="0" w:color="auto"/>
            <w:left w:val="none" w:sz="0" w:space="0" w:color="auto"/>
            <w:bottom w:val="none" w:sz="0" w:space="0" w:color="auto"/>
            <w:right w:val="none" w:sz="0" w:space="0" w:color="auto"/>
          </w:divBdr>
        </w:div>
      </w:divsChild>
    </w:div>
    <w:div w:id="119847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4953-ECC6-4843-B162-8251D5AB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4438</Words>
  <Characters>23967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w8.1</dc:creator>
  <cp:lastModifiedBy>Wilberth Salgueiro</cp:lastModifiedBy>
  <cp:revision>3</cp:revision>
  <cp:lastPrinted>2016-11-08T18:02:00Z</cp:lastPrinted>
  <dcterms:created xsi:type="dcterms:W3CDTF">2017-04-13T18:55:00Z</dcterms:created>
  <dcterms:modified xsi:type="dcterms:W3CDTF">2017-04-13T18:56:00Z</dcterms:modified>
</cp:coreProperties>
</file>