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D8C" w:rsidRPr="00673D0A" w:rsidRDefault="001B7D8C">
      <w:pPr>
        <w:rPr>
          <w:rFonts w:ascii="Times New Roman" w:hAnsi="Times New Roman" w:cs="Times New Roman"/>
          <w:b/>
          <w:sz w:val="24"/>
          <w:szCs w:val="24"/>
        </w:rPr>
      </w:pPr>
      <w:bookmarkStart w:id="0" w:name="_Toc449462296"/>
      <w:r w:rsidRPr="00673D0A">
        <w:rPr>
          <w:rFonts w:ascii="Times New Roman" w:hAnsi="Times New Roman" w:cs="Times New Roman"/>
          <w:b/>
          <w:sz w:val="24"/>
          <w:szCs w:val="24"/>
        </w:rPr>
        <w:t>Autores:</w:t>
      </w:r>
    </w:p>
    <w:p w:rsidR="001B7D8C" w:rsidRPr="00673D0A" w:rsidRDefault="001B7D8C">
      <w:pPr>
        <w:rPr>
          <w:rFonts w:ascii="Times New Roman" w:hAnsi="Times New Roman" w:cs="Times New Roman"/>
          <w:b/>
          <w:sz w:val="24"/>
          <w:szCs w:val="24"/>
        </w:rPr>
      </w:pPr>
      <w:r w:rsidRPr="00673D0A">
        <w:rPr>
          <w:rFonts w:ascii="Times New Roman" w:hAnsi="Times New Roman" w:cs="Times New Roman"/>
          <w:b/>
          <w:sz w:val="24"/>
          <w:szCs w:val="24"/>
        </w:rPr>
        <w:t xml:space="preserve"> Lucyenne Matos da Costa Vieira-Machado</w:t>
      </w:r>
    </w:p>
    <w:p w:rsidR="001B7D8C" w:rsidRPr="00673D0A" w:rsidRDefault="00673D0A">
      <w:pPr>
        <w:rPr>
          <w:rFonts w:ascii="Times New Roman" w:hAnsi="Times New Roman" w:cs="Times New Roman"/>
          <w:sz w:val="24"/>
          <w:szCs w:val="24"/>
        </w:rPr>
      </w:pPr>
      <w:r w:rsidRPr="00673D0A">
        <w:rPr>
          <w:rFonts w:ascii="Times New Roman" w:hAnsi="Times New Roman" w:cs="Times New Roman"/>
          <w:sz w:val="24"/>
          <w:szCs w:val="24"/>
        </w:rPr>
        <w:t xml:space="preserve">Endereço: </w:t>
      </w:r>
      <w:r w:rsidR="001B7D8C" w:rsidRPr="00673D0A">
        <w:rPr>
          <w:rFonts w:ascii="Times New Roman" w:hAnsi="Times New Roman" w:cs="Times New Roman"/>
          <w:sz w:val="24"/>
          <w:szCs w:val="24"/>
        </w:rPr>
        <w:t xml:space="preserve">Rua Dr. João dos </w:t>
      </w:r>
      <w:proofErr w:type="gramStart"/>
      <w:r w:rsidR="001B7D8C" w:rsidRPr="00673D0A">
        <w:rPr>
          <w:rFonts w:ascii="Times New Roman" w:hAnsi="Times New Roman" w:cs="Times New Roman"/>
          <w:sz w:val="24"/>
          <w:szCs w:val="24"/>
        </w:rPr>
        <w:t>Santos Neves</w:t>
      </w:r>
      <w:proofErr w:type="gramEnd"/>
      <w:r w:rsidR="001B7D8C" w:rsidRPr="00673D0A">
        <w:rPr>
          <w:rFonts w:ascii="Times New Roman" w:hAnsi="Times New Roman" w:cs="Times New Roman"/>
          <w:sz w:val="24"/>
          <w:szCs w:val="24"/>
        </w:rPr>
        <w:t xml:space="preserve">, n. </w:t>
      </w:r>
      <w:r w:rsidRPr="00673D0A">
        <w:rPr>
          <w:rFonts w:ascii="Times New Roman" w:hAnsi="Times New Roman" w:cs="Times New Roman"/>
          <w:sz w:val="24"/>
          <w:szCs w:val="24"/>
        </w:rPr>
        <w:t>220, ap. 402, Parque Moscoso, Vitória, ES.</w:t>
      </w:r>
      <w:r w:rsidR="00D74F67">
        <w:rPr>
          <w:rFonts w:ascii="Times New Roman" w:hAnsi="Times New Roman" w:cs="Times New Roman"/>
          <w:sz w:val="24"/>
          <w:szCs w:val="24"/>
        </w:rPr>
        <w:t xml:space="preserve"> CEP: 29018-180</w:t>
      </w:r>
    </w:p>
    <w:p w:rsidR="00673D0A" w:rsidRPr="00673D0A" w:rsidRDefault="00673D0A">
      <w:pPr>
        <w:rPr>
          <w:rFonts w:ascii="Times New Roman" w:hAnsi="Times New Roman" w:cs="Times New Roman"/>
          <w:sz w:val="24"/>
          <w:szCs w:val="24"/>
        </w:rPr>
      </w:pPr>
      <w:proofErr w:type="spellStart"/>
      <w:r w:rsidRPr="00673D0A">
        <w:rPr>
          <w:rFonts w:ascii="Times New Roman" w:hAnsi="Times New Roman" w:cs="Times New Roman"/>
          <w:sz w:val="24"/>
          <w:szCs w:val="24"/>
        </w:rPr>
        <w:t>Tels</w:t>
      </w:r>
      <w:proofErr w:type="spellEnd"/>
      <w:r w:rsidRPr="00673D0A">
        <w:rPr>
          <w:rFonts w:ascii="Times New Roman" w:hAnsi="Times New Roman" w:cs="Times New Roman"/>
          <w:sz w:val="24"/>
          <w:szCs w:val="24"/>
        </w:rPr>
        <w:t xml:space="preserve">: </w:t>
      </w:r>
      <w:r w:rsidR="00D74F67">
        <w:rPr>
          <w:rFonts w:ascii="Times New Roman" w:hAnsi="Times New Roman" w:cs="Times New Roman"/>
          <w:sz w:val="24"/>
          <w:szCs w:val="24"/>
        </w:rPr>
        <w:t xml:space="preserve">27 </w:t>
      </w:r>
      <w:r w:rsidRPr="00673D0A">
        <w:rPr>
          <w:rFonts w:ascii="Times New Roman" w:hAnsi="Times New Roman" w:cs="Times New Roman"/>
          <w:sz w:val="24"/>
          <w:szCs w:val="24"/>
        </w:rPr>
        <w:t>30262603, 997769259</w:t>
      </w:r>
    </w:p>
    <w:p w:rsidR="00673D0A" w:rsidRPr="00673D0A" w:rsidRDefault="001B7D8C" w:rsidP="001B7D8C">
      <w:pPr>
        <w:jc w:val="both"/>
        <w:rPr>
          <w:rFonts w:ascii="Times New Roman" w:hAnsi="Times New Roman" w:cs="Times New Roman"/>
          <w:sz w:val="24"/>
          <w:szCs w:val="24"/>
        </w:rPr>
      </w:pPr>
      <w:r w:rsidRPr="00673D0A">
        <w:rPr>
          <w:rFonts w:ascii="Times New Roman" w:hAnsi="Times New Roman" w:cs="Times New Roman"/>
          <w:sz w:val="24"/>
          <w:szCs w:val="24"/>
        </w:rPr>
        <w:t xml:space="preserve">Doutora (2012) e Mestre (2007) em Educação pelo Programa de </w:t>
      </w:r>
      <w:proofErr w:type="gramStart"/>
      <w:r w:rsidRPr="00673D0A">
        <w:rPr>
          <w:rFonts w:ascii="Times New Roman" w:hAnsi="Times New Roman" w:cs="Times New Roman"/>
          <w:sz w:val="24"/>
          <w:szCs w:val="24"/>
        </w:rPr>
        <w:t>Pós graduação</w:t>
      </w:r>
      <w:proofErr w:type="gramEnd"/>
      <w:r w:rsidRPr="00673D0A">
        <w:rPr>
          <w:rFonts w:ascii="Times New Roman" w:hAnsi="Times New Roman" w:cs="Times New Roman"/>
          <w:sz w:val="24"/>
          <w:szCs w:val="24"/>
        </w:rPr>
        <w:t xml:space="preserve"> em Educação da Universidade Federal do Espírito Santo (PPGE- UFES). Fez estágio pós-doutoral, em Educação (2015) pelo Programa de </w:t>
      </w:r>
      <w:proofErr w:type="gramStart"/>
      <w:r w:rsidRPr="00673D0A">
        <w:rPr>
          <w:rFonts w:ascii="Times New Roman" w:hAnsi="Times New Roman" w:cs="Times New Roman"/>
          <w:sz w:val="24"/>
          <w:szCs w:val="24"/>
        </w:rPr>
        <w:t>Pós graduação</w:t>
      </w:r>
      <w:proofErr w:type="gramEnd"/>
      <w:r w:rsidRPr="00673D0A">
        <w:rPr>
          <w:rFonts w:ascii="Times New Roman" w:hAnsi="Times New Roman" w:cs="Times New Roman"/>
          <w:sz w:val="24"/>
          <w:szCs w:val="24"/>
        </w:rPr>
        <w:t xml:space="preserve"> em Educação da Universidade Vale do Rio dos Sinos (</w:t>
      </w:r>
      <w:proofErr w:type="spellStart"/>
      <w:r w:rsidRPr="00673D0A">
        <w:rPr>
          <w:rFonts w:ascii="Times New Roman" w:hAnsi="Times New Roman" w:cs="Times New Roman"/>
          <w:sz w:val="24"/>
          <w:szCs w:val="24"/>
        </w:rPr>
        <w:t>Unisinos</w:t>
      </w:r>
      <w:proofErr w:type="spellEnd"/>
      <w:r w:rsidRPr="00673D0A">
        <w:rPr>
          <w:rFonts w:ascii="Times New Roman" w:hAnsi="Times New Roman" w:cs="Times New Roman"/>
          <w:sz w:val="24"/>
          <w:szCs w:val="24"/>
        </w:rPr>
        <w:t>), financiado pela bolsa PNPD/CAPES. Graduada em Pedagogia pela Universidade Federal do Espírito Santo, onde atua</w:t>
      </w:r>
      <w:r w:rsidR="00673D0A" w:rsidRPr="00673D0A">
        <w:rPr>
          <w:rFonts w:ascii="Times New Roman" w:hAnsi="Times New Roman" w:cs="Times New Roman"/>
          <w:sz w:val="24"/>
          <w:szCs w:val="24"/>
        </w:rPr>
        <w:t>lmente é professora Adjunta II</w:t>
      </w:r>
      <w:r w:rsidRPr="00673D0A">
        <w:rPr>
          <w:rFonts w:ascii="Times New Roman" w:hAnsi="Times New Roman" w:cs="Times New Roman"/>
          <w:sz w:val="24"/>
          <w:szCs w:val="24"/>
        </w:rPr>
        <w:t>, lotada no Departamento de</w:t>
      </w:r>
      <w:r w:rsidR="00673D0A" w:rsidRPr="00673D0A">
        <w:rPr>
          <w:rFonts w:ascii="Times New Roman" w:hAnsi="Times New Roman" w:cs="Times New Roman"/>
          <w:sz w:val="24"/>
          <w:szCs w:val="24"/>
        </w:rPr>
        <w:t xml:space="preserve"> Línguas e Letras no Centro de Ciências Humanas e Naturais (CCHN)</w:t>
      </w:r>
      <w:r w:rsidRPr="00673D0A">
        <w:rPr>
          <w:rFonts w:ascii="Times New Roman" w:hAnsi="Times New Roman" w:cs="Times New Roman"/>
          <w:sz w:val="24"/>
          <w:szCs w:val="24"/>
        </w:rPr>
        <w:t xml:space="preserve">. Professora e orientadora de mestrado do curso de Pós-graduação em Educação (PPGE/UFES) na linha de Diversidade e Práticas Educacionais Inclusivas e professora convidada no programa de pós Graduação em Ensino e Educação (PPGEEDUC). </w:t>
      </w:r>
    </w:p>
    <w:p w:rsidR="00673D0A" w:rsidRPr="00673D0A" w:rsidRDefault="00673D0A">
      <w:pPr>
        <w:rPr>
          <w:rFonts w:ascii="Times New Roman" w:hAnsi="Times New Roman" w:cs="Times New Roman"/>
          <w:sz w:val="24"/>
          <w:szCs w:val="24"/>
        </w:rPr>
      </w:pPr>
    </w:p>
    <w:p w:rsidR="00673D0A" w:rsidRDefault="00673D0A">
      <w:pPr>
        <w:rPr>
          <w:rFonts w:ascii="Times New Roman" w:hAnsi="Times New Roman" w:cs="Times New Roman"/>
          <w:b/>
          <w:sz w:val="24"/>
          <w:szCs w:val="24"/>
        </w:rPr>
      </w:pPr>
      <w:r w:rsidRPr="00673D0A">
        <w:rPr>
          <w:rFonts w:ascii="Times New Roman" w:hAnsi="Times New Roman" w:cs="Times New Roman"/>
          <w:b/>
          <w:sz w:val="24"/>
          <w:szCs w:val="24"/>
        </w:rPr>
        <w:t>Joaquim Cesar Cunha dos Santos</w:t>
      </w:r>
    </w:p>
    <w:p w:rsidR="00673D0A" w:rsidRDefault="00673D0A">
      <w:pPr>
        <w:rPr>
          <w:rFonts w:ascii="Times New Roman" w:hAnsi="Times New Roman" w:cs="Times New Roman"/>
          <w:sz w:val="24"/>
          <w:szCs w:val="24"/>
        </w:rPr>
      </w:pPr>
      <w:r w:rsidRPr="00D74F67">
        <w:rPr>
          <w:rFonts w:ascii="Times New Roman" w:hAnsi="Times New Roman" w:cs="Times New Roman"/>
          <w:sz w:val="24"/>
          <w:szCs w:val="24"/>
        </w:rPr>
        <w:t>Av. Pri</w:t>
      </w:r>
      <w:r w:rsidR="00D74F67">
        <w:rPr>
          <w:rFonts w:ascii="Times New Roman" w:hAnsi="Times New Roman" w:cs="Times New Roman"/>
          <w:sz w:val="24"/>
          <w:szCs w:val="24"/>
        </w:rPr>
        <w:t>n</w:t>
      </w:r>
      <w:r w:rsidRPr="00D74F67">
        <w:rPr>
          <w:rFonts w:ascii="Times New Roman" w:hAnsi="Times New Roman" w:cs="Times New Roman"/>
          <w:sz w:val="24"/>
          <w:szCs w:val="24"/>
        </w:rPr>
        <w:t>cesa Isabel n 407. Apto 30. Centro. Vitória, ES. CEP: 29010-365</w:t>
      </w:r>
    </w:p>
    <w:p w:rsidR="00D74F67" w:rsidRPr="00D74F67" w:rsidRDefault="00D74F67">
      <w:pPr>
        <w:rPr>
          <w:rFonts w:ascii="Times New Roman" w:hAnsi="Times New Roman" w:cs="Times New Roman"/>
          <w:sz w:val="24"/>
          <w:szCs w:val="24"/>
        </w:rPr>
      </w:pPr>
      <w:proofErr w:type="spellStart"/>
      <w:r>
        <w:rPr>
          <w:rFonts w:ascii="Times New Roman" w:hAnsi="Times New Roman" w:cs="Times New Roman"/>
          <w:sz w:val="24"/>
          <w:szCs w:val="24"/>
        </w:rPr>
        <w:t>Tels</w:t>
      </w:r>
      <w:proofErr w:type="spellEnd"/>
      <w:r>
        <w:rPr>
          <w:rFonts w:ascii="Times New Roman" w:hAnsi="Times New Roman" w:cs="Times New Roman"/>
          <w:sz w:val="24"/>
          <w:szCs w:val="24"/>
        </w:rPr>
        <w:t>: 27 992581920, 32333951</w:t>
      </w:r>
    </w:p>
    <w:p w:rsidR="00673D0A" w:rsidRPr="00673D0A" w:rsidRDefault="00673D0A">
      <w:pPr>
        <w:rPr>
          <w:rFonts w:ascii="Times New Roman" w:hAnsi="Times New Roman" w:cs="Times New Roman"/>
          <w:sz w:val="24"/>
          <w:szCs w:val="24"/>
        </w:rPr>
      </w:pPr>
      <w:r w:rsidRPr="00673D0A">
        <w:rPr>
          <w:rFonts w:ascii="Times New Roman" w:hAnsi="Times New Roman" w:cs="Times New Roman"/>
          <w:sz w:val="24"/>
          <w:szCs w:val="24"/>
        </w:rPr>
        <w:t xml:space="preserve">Mestre em Educação na Linha de Pesquisa em Diversidade e Práticas Educacionais Inclusivas. Pós-Graduado lato sensu de Especialização em Educação Especial na Perspectiva da Inclusão. Licenciatura Plena em Língua Portuguesa, Bacharel em Tradução e Interpretação das Línguas Portuguesa e Brasileira de Sinais. Pós-graduando em Língua Brasileira de Sinais. Tradutor e Intérprete de Libras na </w:t>
      </w:r>
      <w:proofErr w:type="spellStart"/>
      <w:r w:rsidRPr="00673D0A">
        <w:rPr>
          <w:rFonts w:ascii="Times New Roman" w:hAnsi="Times New Roman" w:cs="Times New Roman"/>
          <w:sz w:val="24"/>
          <w:szCs w:val="24"/>
        </w:rPr>
        <w:t>Pró-Reitoria</w:t>
      </w:r>
      <w:proofErr w:type="spellEnd"/>
      <w:r w:rsidRPr="00673D0A">
        <w:rPr>
          <w:rFonts w:ascii="Times New Roman" w:hAnsi="Times New Roman" w:cs="Times New Roman"/>
          <w:sz w:val="24"/>
          <w:szCs w:val="24"/>
        </w:rPr>
        <w:t xml:space="preserve"> de Assuntos Estudantis e Cidadania, Coordenador Geral do Núcleo de Acessibilidade na Universidade Federal do Espírito </w:t>
      </w:r>
      <w:proofErr w:type="gramStart"/>
      <w:r w:rsidRPr="00673D0A">
        <w:rPr>
          <w:rFonts w:ascii="Times New Roman" w:hAnsi="Times New Roman" w:cs="Times New Roman"/>
          <w:sz w:val="24"/>
          <w:szCs w:val="24"/>
        </w:rPr>
        <w:t>Santo</w:t>
      </w:r>
      <w:proofErr w:type="gramEnd"/>
    </w:p>
    <w:p w:rsidR="001B7D8C" w:rsidRDefault="001B7D8C" w:rsidP="001B7D8C">
      <w:pPr>
        <w:jc w:val="both"/>
        <w:rPr>
          <w:rFonts w:ascii="Times New Roman" w:hAnsi="Times New Roman" w:cs="Times New Roman"/>
          <w:b/>
          <w:sz w:val="28"/>
          <w:szCs w:val="28"/>
        </w:rPr>
      </w:pPr>
    </w:p>
    <w:p w:rsidR="00437080" w:rsidRPr="00D82DEE" w:rsidRDefault="00437080" w:rsidP="00D82DEE">
      <w:pPr>
        <w:jc w:val="both"/>
        <w:rPr>
          <w:rFonts w:ascii="Times New Roman" w:hAnsi="Times New Roman" w:cs="Times New Roman"/>
          <w:b/>
          <w:sz w:val="24"/>
          <w:szCs w:val="24"/>
        </w:rPr>
      </w:pPr>
      <w:r w:rsidRPr="00D82DEE">
        <w:rPr>
          <w:rFonts w:ascii="Times New Roman" w:hAnsi="Times New Roman" w:cs="Times New Roman"/>
          <w:b/>
          <w:sz w:val="24"/>
          <w:szCs w:val="24"/>
        </w:rPr>
        <w:t xml:space="preserve">Área: </w:t>
      </w:r>
      <w:r w:rsidR="00D82DEE" w:rsidRPr="00D82DEE">
        <w:rPr>
          <w:rStyle w:val="Forte"/>
          <w:rFonts w:ascii="Times New Roman" w:hAnsi="Times New Roman" w:cs="Times New Roman"/>
          <w:b w:val="0"/>
          <w:sz w:val="24"/>
          <w:szCs w:val="24"/>
        </w:rPr>
        <w:t>Tradução, identidade e sentido</w:t>
      </w:r>
      <w:r w:rsidR="00D82DEE" w:rsidRPr="00D82DEE">
        <w:rPr>
          <w:rStyle w:val="Forte"/>
          <w:rFonts w:ascii="Times New Roman" w:hAnsi="Times New Roman" w:cs="Times New Roman"/>
          <w:sz w:val="24"/>
          <w:szCs w:val="24"/>
        </w:rPr>
        <w:t xml:space="preserve"> </w:t>
      </w:r>
      <w:proofErr w:type="gramStart"/>
      <w:r w:rsidRPr="00D82DEE">
        <w:rPr>
          <w:rFonts w:ascii="Times New Roman" w:hAnsi="Times New Roman" w:cs="Times New Roman"/>
          <w:b/>
          <w:sz w:val="24"/>
          <w:szCs w:val="24"/>
        </w:rPr>
        <w:br w:type="page"/>
      </w:r>
      <w:proofErr w:type="gramEnd"/>
    </w:p>
    <w:p w:rsidR="006D1D89" w:rsidRPr="0065445C" w:rsidRDefault="006D1D89" w:rsidP="006D1D89">
      <w:pPr>
        <w:spacing w:line="240" w:lineRule="auto"/>
        <w:jc w:val="center"/>
        <w:rPr>
          <w:rFonts w:ascii="Times New Roman" w:eastAsia="Times New Roman" w:hAnsi="Times New Roman" w:cs="Times New Roman"/>
          <w:sz w:val="24"/>
          <w:szCs w:val="24"/>
        </w:rPr>
      </w:pPr>
      <w:r w:rsidRPr="0065445C">
        <w:rPr>
          <w:rFonts w:ascii="Times New Roman" w:hAnsi="Times New Roman" w:cs="Times New Roman"/>
          <w:b/>
          <w:sz w:val="28"/>
          <w:szCs w:val="28"/>
        </w:rPr>
        <w:lastRenderedPageBreak/>
        <w:t xml:space="preserve">O INTÉRPRETE DE LÍNGUA BRASILEIRA DE SINAIS: </w:t>
      </w:r>
      <w:r w:rsidR="00593B43" w:rsidRPr="0065445C">
        <w:rPr>
          <w:rFonts w:ascii="Times New Roman" w:hAnsi="Times New Roman" w:cs="Times New Roman"/>
          <w:b/>
          <w:sz w:val="28"/>
          <w:szCs w:val="28"/>
        </w:rPr>
        <w:t>RITUAIS DE SUBJETIVAÇÃO</w:t>
      </w:r>
    </w:p>
    <w:p w:rsidR="006D1D89" w:rsidRPr="0065445C" w:rsidRDefault="006D1D89" w:rsidP="006D1D89">
      <w:pPr>
        <w:spacing w:after="0" w:line="240" w:lineRule="auto"/>
        <w:jc w:val="both"/>
        <w:rPr>
          <w:rFonts w:ascii="Times New Roman" w:eastAsia="Times New Roman" w:hAnsi="Times New Roman" w:cs="Times New Roman"/>
          <w:sz w:val="24"/>
          <w:szCs w:val="24"/>
        </w:rPr>
      </w:pPr>
    </w:p>
    <w:p w:rsidR="006D1D89" w:rsidRPr="0065445C" w:rsidRDefault="006D1D89" w:rsidP="006D1D89">
      <w:pPr>
        <w:spacing w:after="0" w:line="240" w:lineRule="auto"/>
        <w:jc w:val="both"/>
        <w:rPr>
          <w:rFonts w:ascii="Times New Roman" w:eastAsia="Times New Roman" w:hAnsi="Times New Roman" w:cs="Times New Roman"/>
          <w:sz w:val="24"/>
          <w:szCs w:val="24"/>
        </w:rPr>
      </w:pPr>
    </w:p>
    <w:p w:rsidR="00593B43" w:rsidRPr="0065445C" w:rsidRDefault="008836BC" w:rsidP="00593B43">
      <w:pPr>
        <w:spacing w:after="0" w:line="240" w:lineRule="auto"/>
        <w:jc w:val="right"/>
        <w:rPr>
          <w:rFonts w:ascii="Times New Roman" w:hAnsi="Times New Roman" w:cs="Times New Roman"/>
          <w:b/>
          <w:bCs/>
          <w:sz w:val="20"/>
          <w:szCs w:val="20"/>
        </w:rPr>
      </w:pPr>
      <w:r w:rsidRPr="0065445C">
        <w:rPr>
          <w:rFonts w:ascii="Times New Roman" w:hAnsi="Times New Roman" w:cs="Times New Roman"/>
          <w:b/>
          <w:sz w:val="20"/>
          <w:szCs w:val="20"/>
        </w:rPr>
        <w:t>Lucyenne Matos da Costa Vieira Machado</w:t>
      </w:r>
      <w:r w:rsidR="00970737">
        <w:rPr>
          <w:rStyle w:val="Refdenotaderodap"/>
          <w:rFonts w:ascii="Times New Roman" w:hAnsi="Times New Roman" w:cs="Times New Roman"/>
          <w:b/>
          <w:sz w:val="20"/>
          <w:szCs w:val="20"/>
        </w:rPr>
        <w:footnoteReference w:id="1"/>
      </w:r>
      <w:r w:rsidRPr="0065445C">
        <w:rPr>
          <w:rFonts w:ascii="Times New Roman" w:hAnsi="Times New Roman" w:cs="Times New Roman"/>
          <w:b/>
          <w:bCs/>
          <w:sz w:val="20"/>
          <w:szCs w:val="20"/>
        </w:rPr>
        <w:t xml:space="preserve"> </w:t>
      </w:r>
    </w:p>
    <w:p w:rsidR="00593B43" w:rsidRPr="0065445C" w:rsidRDefault="00593B43" w:rsidP="00593B43">
      <w:pPr>
        <w:spacing w:after="0" w:line="240" w:lineRule="auto"/>
        <w:jc w:val="right"/>
        <w:rPr>
          <w:rFonts w:ascii="Times New Roman" w:hAnsi="Times New Roman" w:cs="Times New Roman"/>
          <w:b/>
          <w:sz w:val="20"/>
          <w:szCs w:val="20"/>
        </w:rPr>
      </w:pPr>
      <w:r w:rsidRPr="0065445C">
        <w:rPr>
          <w:rFonts w:ascii="Times New Roman" w:hAnsi="Times New Roman" w:cs="Times New Roman"/>
          <w:b/>
          <w:sz w:val="20"/>
          <w:szCs w:val="20"/>
        </w:rPr>
        <w:t>Joaquim Cesar Cunha dos Santos</w:t>
      </w:r>
      <w:r w:rsidR="00C31614">
        <w:rPr>
          <w:rStyle w:val="Refdenotaderodap"/>
          <w:rFonts w:ascii="Times New Roman" w:hAnsi="Times New Roman" w:cs="Times New Roman"/>
          <w:b/>
          <w:sz w:val="20"/>
          <w:szCs w:val="20"/>
        </w:rPr>
        <w:footnoteReference w:id="2"/>
      </w:r>
    </w:p>
    <w:p w:rsidR="00D37303" w:rsidRDefault="00D37303" w:rsidP="0066050D">
      <w:pPr>
        <w:spacing w:after="0" w:line="240" w:lineRule="auto"/>
        <w:rPr>
          <w:rFonts w:ascii="Times New Roman" w:hAnsi="Times New Roman" w:cs="Times New Roman"/>
          <w:b/>
          <w:bCs/>
          <w:sz w:val="20"/>
          <w:szCs w:val="20"/>
        </w:rPr>
      </w:pPr>
    </w:p>
    <w:p w:rsidR="0066050D" w:rsidRDefault="0066050D" w:rsidP="0066050D">
      <w:pPr>
        <w:spacing w:after="0" w:line="240" w:lineRule="auto"/>
        <w:rPr>
          <w:rFonts w:ascii="Times New Roman" w:hAnsi="Times New Roman" w:cs="Times New Roman"/>
          <w:b/>
          <w:bCs/>
          <w:sz w:val="20"/>
          <w:szCs w:val="20"/>
        </w:rPr>
      </w:pPr>
    </w:p>
    <w:p w:rsidR="0066050D" w:rsidRPr="0065445C" w:rsidRDefault="0066050D" w:rsidP="0066050D">
      <w:pPr>
        <w:spacing w:after="0" w:line="240" w:lineRule="auto"/>
        <w:rPr>
          <w:rFonts w:ascii="Times New Roman" w:hAnsi="Times New Roman" w:cs="Times New Roman"/>
          <w:sz w:val="20"/>
          <w:szCs w:val="20"/>
          <w:shd w:val="clear" w:color="auto" w:fill="FFFFFF"/>
        </w:rPr>
      </w:pPr>
    </w:p>
    <w:p w:rsidR="00D37303" w:rsidRPr="0065445C" w:rsidRDefault="00D37303" w:rsidP="00D37303">
      <w:pPr>
        <w:spacing w:after="0" w:line="240" w:lineRule="auto"/>
        <w:jc w:val="right"/>
        <w:rPr>
          <w:rFonts w:ascii="Times New Roman" w:eastAsia="Times New Roman" w:hAnsi="Times New Roman" w:cs="Times New Roman"/>
          <w:sz w:val="18"/>
          <w:szCs w:val="18"/>
        </w:rPr>
      </w:pPr>
    </w:p>
    <w:p w:rsidR="00B1605F" w:rsidRPr="0065445C" w:rsidRDefault="00B1605F" w:rsidP="0066050D">
      <w:pPr>
        <w:spacing w:after="100" w:afterAutospacing="1" w:line="240" w:lineRule="auto"/>
        <w:rPr>
          <w:rFonts w:ascii="Times New Roman" w:hAnsi="Times New Roman" w:cs="Times New Roman"/>
          <w:b/>
          <w:sz w:val="28"/>
          <w:szCs w:val="28"/>
        </w:rPr>
      </w:pPr>
      <w:r w:rsidRPr="0065445C">
        <w:rPr>
          <w:rFonts w:ascii="Times New Roman" w:hAnsi="Times New Roman" w:cs="Times New Roman"/>
          <w:b/>
          <w:sz w:val="24"/>
          <w:szCs w:val="24"/>
        </w:rPr>
        <w:t>R</w:t>
      </w:r>
      <w:r w:rsidR="006341BE" w:rsidRPr="0065445C">
        <w:rPr>
          <w:rFonts w:ascii="Times New Roman" w:hAnsi="Times New Roman" w:cs="Times New Roman"/>
          <w:b/>
          <w:sz w:val="24"/>
          <w:szCs w:val="24"/>
        </w:rPr>
        <w:t>esumo</w:t>
      </w:r>
    </w:p>
    <w:p w:rsidR="0055599B" w:rsidRDefault="00B1605F" w:rsidP="00970737">
      <w:pPr>
        <w:autoSpaceDE w:val="0"/>
        <w:autoSpaceDN w:val="0"/>
        <w:adjustRightInd w:val="0"/>
        <w:spacing w:line="240" w:lineRule="auto"/>
        <w:jc w:val="both"/>
        <w:rPr>
          <w:rFonts w:ascii="Times New Roman" w:hAnsi="Times New Roman" w:cs="Times New Roman"/>
          <w:sz w:val="24"/>
          <w:szCs w:val="24"/>
        </w:rPr>
      </w:pPr>
      <w:r w:rsidRPr="0065445C">
        <w:rPr>
          <w:rFonts w:ascii="Times New Roman" w:eastAsia="Times New Roman" w:hAnsi="Times New Roman" w:cs="Times New Roman"/>
          <w:bCs/>
          <w:sz w:val="24"/>
          <w:szCs w:val="24"/>
        </w:rPr>
        <w:t>Os</w:t>
      </w:r>
      <w:r w:rsidRPr="0065445C">
        <w:rPr>
          <w:rFonts w:ascii="Times New Roman" w:eastAsia="Times New Roman" w:hAnsi="Times New Roman" w:cs="Times New Roman"/>
          <w:sz w:val="24"/>
          <w:szCs w:val="24"/>
        </w:rPr>
        <w:t xml:space="preserve"> intérpretes Libras são profissionais que </w:t>
      </w:r>
      <w:r w:rsidR="00970415">
        <w:rPr>
          <w:rFonts w:ascii="Times New Roman" w:eastAsia="Times New Roman" w:hAnsi="Times New Roman" w:cs="Times New Roman"/>
          <w:sz w:val="24"/>
          <w:szCs w:val="24"/>
        </w:rPr>
        <w:t>vêm</w:t>
      </w:r>
      <w:r w:rsidRPr="0065445C">
        <w:rPr>
          <w:rFonts w:ascii="Times New Roman" w:eastAsia="Times New Roman" w:hAnsi="Times New Roman" w:cs="Times New Roman"/>
          <w:sz w:val="24"/>
          <w:szCs w:val="24"/>
        </w:rPr>
        <w:t xml:space="preserve"> ganhando força</w:t>
      </w:r>
      <w:r w:rsidR="00970415">
        <w:rPr>
          <w:rFonts w:ascii="Times New Roman" w:eastAsia="Times New Roman" w:hAnsi="Times New Roman" w:cs="Times New Roman"/>
          <w:sz w:val="24"/>
          <w:szCs w:val="24"/>
        </w:rPr>
        <w:t>,</w:t>
      </w:r>
      <w:r w:rsidRPr="0065445C">
        <w:rPr>
          <w:rFonts w:ascii="Times New Roman" w:eastAsia="Times New Roman" w:hAnsi="Times New Roman" w:cs="Times New Roman"/>
          <w:sz w:val="24"/>
          <w:szCs w:val="24"/>
        </w:rPr>
        <w:t xml:space="preserve"> de tal forma</w:t>
      </w:r>
      <w:r w:rsidR="00970415">
        <w:rPr>
          <w:rFonts w:ascii="Times New Roman" w:eastAsia="Times New Roman" w:hAnsi="Times New Roman" w:cs="Times New Roman"/>
          <w:sz w:val="24"/>
          <w:szCs w:val="24"/>
        </w:rPr>
        <w:t>,</w:t>
      </w:r>
      <w:r w:rsidRPr="0065445C">
        <w:rPr>
          <w:rFonts w:ascii="Times New Roman" w:eastAsia="Times New Roman" w:hAnsi="Times New Roman" w:cs="Times New Roman"/>
          <w:sz w:val="24"/>
          <w:szCs w:val="24"/>
        </w:rPr>
        <w:t xml:space="preserve"> que tem conquistado status profissional.  Este texto </w:t>
      </w:r>
      <w:r w:rsidRPr="0065445C">
        <w:rPr>
          <w:rFonts w:ascii="Times New Roman" w:hAnsi="Times New Roman" w:cs="Times New Roman"/>
          <w:sz w:val="24"/>
          <w:szCs w:val="24"/>
        </w:rPr>
        <w:t>trata-se de um recorte de uma pesquisa concluída</w:t>
      </w:r>
      <w:r w:rsidR="00970415">
        <w:rPr>
          <w:rFonts w:ascii="Times New Roman" w:hAnsi="Times New Roman" w:cs="Times New Roman"/>
          <w:sz w:val="24"/>
          <w:szCs w:val="24"/>
        </w:rPr>
        <w:t xml:space="preserve"> e</w:t>
      </w:r>
      <w:r w:rsidRPr="0065445C">
        <w:rPr>
          <w:rFonts w:ascii="Times New Roman" w:eastAsia="Times New Roman" w:hAnsi="Times New Roman" w:cs="Times New Roman"/>
          <w:sz w:val="24"/>
          <w:szCs w:val="24"/>
        </w:rPr>
        <w:t xml:space="preserve"> discute como </w:t>
      </w:r>
      <w:r w:rsidR="00970415">
        <w:rPr>
          <w:rFonts w:ascii="Times New Roman" w:eastAsia="Times New Roman" w:hAnsi="Times New Roman" w:cs="Times New Roman"/>
          <w:sz w:val="24"/>
          <w:szCs w:val="24"/>
        </w:rPr>
        <w:t>esses profissionais</w:t>
      </w:r>
      <w:r w:rsidRPr="0065445C">
        <w:rPr>
          <w:rFonts w:ascii="Times New Roman" w:eastAsia="Times New Roman" w:hAnsi="Times New Roman" w:cs="Times New Roman"/>
          <w:sz w:val="24"/>
          <w:szCs w:val="24"/>
        </w:rPr>
        <w:t xml:space="preserve">, por meio dos rituais de passagem e </w:t>
      </w:r>
      <w:proofErr w:type="spellStart"/>
      <w:r w:rsidRPr="0065445C">
        <w:rPr>
          <w:rFonts w:ascii="Times New Roman" w:eastAsia="Times New Roman" w:hAnsi="Times New Roman" w:cs="Times New Roman"/>
          <w:sz w:val="24"/>
          <w:szCs w:val="24"/>
        </w:rPr>
        <w:t>aleturgias</w:t>
      </w:r>
      <w:proofErr w:type="spellEnd"/>
      <w:r w:rsidRPr="0065445C">
        <w:rPr>
          <w:rFonts w:ascii="Times New Roman" w:eastAsia="Times New Roman" w:hAnsi="Times New Roman" w:cs="Times New Roman"/>
          <w:sz w:val="24"/>
          <w:szCs w:val="24"/>
        </w:rPr>
        <w:t xml:space="preserve"> legitimam essa função subjetivando-se a serem intérpretes</w:t>
      </w:r>
      <w:r w:rsidR="00970415">
        <w:rPr>
          <w:rFonts w:ascii="Times New Roman" w:eastAsia="Times New Roman" w:hAnsi="Times New Roman" w:cs="Times New Roman"/>
          <w:sz w:val="24"/>
          <w:szCs w:val="24"/>
        </w:rPr>
        <w:t>. U</w:t>
      </w:r>
      <w:r w:rsidR="00970415">
        <w:rPr>
          <w:rFonts w:ascii="Times New Roman" w:hAnsi="Times New Roman" w:cs="Times New Roman"/>
          <w:sz w:val="24"/>
          <w:szCs w:val="24"/>
        </w:rPr>
        <w:t>tiliza-se</w:t>
      </w:r>
      <w:r w:rsidRPr="0065445C">
        <w:rPr>
          <w:rFonts w:ascii="Times New Roman" w:hAnsi="Times New Roman" w:cs="Times New Roman"/>
          <w:sz w:val="24"/>
          <w:szCs w:val="24"/>
        </w:rPr>
        <w:t xml:space="preserve"> a pesquisa narrativa </w:t>
      </w:r>
      <w:r w:rsidRPr="0065445C">
        <w:rPr>
          <w:rFonts w:ascii="Times New Roman" w:hAnsi="Times New Roman" w:cs="Times New Roman"/>
          <w:bCs/>
          <w:sz w:val="24"/>
          <w:szCs w:val="24"/>
        </w:rPr>
        <w:t>para</w:t>
      </w:r>
      <w:r w:rsidRPr="0065445C">
        <w:rPr>
          <w:rFonts w:ascii="Times New Roman" w:hAnsi="Times New Roman" w:cs="Times New Roman"/>
          <w:sz w:val="24"/>
          <w:szCs w:val="24"/>
        </w:rPr>
        <w:t xml:space="preserve"> entender os processos de ser e de vir a ser desses sujeitos. Usa-se</w:t>
      </w:r>
      <w:r w:rsidRPr="0065445C">
        <w:rPr>
          <w:rFonts w:ascii="Times New Roman" w:eastAsia="Times New Roman" w:hAnsi="Times New Roman" w:cs="Times New Roman"/>
          <w:sz w:val="24"/>
          <w:szCs w:val="24"/>
        </w:rPr>
        <w:t xml:space="preserve"> como base a noção de </w:t>
      </w:r>
      <w:r w:rsidRPr="0065445C">
        <w:rPr>
          <w:rFonts w:ascii="Times New Roman" w:eastAsia="Times New Roman" w:hAnsi="Times New Roman" w:cs="Times New Roman"/>
          <w:i/>
          <w:iCs/>
          <w:sz w:val="24"/>
          <w:szCs w:val="24"/>
        </w:rPr>
        <w:t xml:space="preserve">confissão, </w:t>
      </w:r>
      <w:r w:rsidRPr="0065445C">
        <w:rPr>
          <w:rFonts w:ascii="Times New Roman" w:eastAsia="Times New Roman" w:hAnsi="Times New Roman" w:cs="Times New Roman"/>
          <w:sz w:val="24"/>
          <w:szCs w:val="24"/>
        </w:rPr>
        <w:t xml:space="preserve">ferramenta teórico-metodológica de inspiração foucaultiana. </w:t>
      </w:r>
      <w:r w:rsidR="0006170A">
        <w:rPr>
          <w:rFonts w:ascii="Times New Roman" w:eastAsia="Times New Roman" w:hAnsi="Times New Roman" w:cs="Times New Roman"/>
          <w:sz w:val="24"/>
          <w:szCs w:val="24"/>
        </w:rPr>
        <w:t xml:space="preserve">E </w:t>
      </w:r>
      <w:proofErr w:type="gramStart"/>
      <w:r w:rsidR="0006170A">
        <w:rPr>
          <w:rFonts w:ascii="Times New Roman" w:eastAsia="Times New Roman" w:hAnsi="Times New Roman" w:cs="Times New Roman"/>
          <w:sz w:val="24"/>
          <w:szCs w:val="24"/>
        </w:rPr>
        <w:t>analisa-se</w:t>
      </w:r>
      <w:proofErr w:type="gramEnd"/>
      <w:r w:rsidR="0006170A">
        <w:rPr>
          <w:rFonts w:ascii="Times New Roman" w:eastAsia="Times New Roman" w:hAnsi="Times New Roman" w:cs="Times New Roman"/>
          <w:sz w:val="24"/>
          <w:szCs w:val="24"/>
        </w:rPr>
        <w:t xml:space="preserve"> os dados </w:t>
      </w:r>
      <w:r w:rsidRPr="0065445C">
        <w:rPr>
          <w:rFonts w:ascii="Times New Roman" w:hAnsi="Times New Roman" w:cs="Times New Roman"/>
          <w:color w:val="000000"/>
          <w:sz w:val="24"/>
          <w:szCs w:val="24"/>
        </w:rPr>
        <w:t>partir d</w:t>
      </w:r>
      <w:r w:rsidRPr="0065445C">
        <w:rPr>
          <w:rFonts w:ascii="Times New Roman" w:hAnsi="Times New Roman" w:cs="Times New Roman"/>
          <w:sz w:val="24"/>
          <w:szCs w:val="24"/>
        </w:rPr>
        <w:t>as Tecnologias do Eu (LARROSA, 1994), mecanismos nos quais se produzem</w:t>
      </w:r>
      <w:r w:rsidR="00737538">
        <w:rPr>
          <w:rFonts w:ascii="Times New Roman" w:hAnsi="Times New Roman" w:cs="Times New Roman"/>
          <w:sz w:val="24"/>
          <w:szCs w:val="24"/>
        </w:rPr>
        <w:t xml:space="preserve"> ou medeiam a experiência de si, a saber:</w:t>
      </w:r>
      <w:r w:rsidRPr="0065445C">
        <w:rPr>
          <w:rFonts w:ascii="Times New Roman" w:hAnsi="Times New Roman" w:cs="Times New Roman"/>
          <w:sz w:val="24"/>
          <w:szCs w:val="24"/>
        </w:rPr>
        <w:t xml:space="preserve"> </w:t>
      </w:r>
      <w:r w:rsidR="00737538">
        <w:rPr>
          <w:rFonts w:ascii="Times New Roman" w:hAnsi="Times New Roman" w:cs="Times New Roman"/>
          <w:sz w:val="24"/>
          <w:szCs w:val="24"/>
        </w:rPr>
        <w:t xml:space="preserve">a) </w:t>
      </w:r>
      <w:r w:rsidRPr="0065445C">
        <w:rPr>
          <w:rFonts w:ascii="Times New Roman" w:hAnsi="Times New Roman" w:cs="Times New Roman"/>
          <w:sz w:val="24"/>
          <w:szCs w:val="24"/>
        </w:rPr>
        <w:t>mecanismos óticos</w:t>
      </w:r>
      <w:r w:rsidR="00737538">
        <w:rPr>
          <w:rFonts w:ascii="Times New Roman" w:hAnsi="Times New Roman" w:cs="Times New Roman"/>
          <w:sz w:val="24"/>
          <w:szCs w:val="24"/>
        </w:rPr>
        <w:t>;</w:t>
      </w:r>
      <w:r w:rsidR="0006170A">
        <w:rPr>
          <w:rFonts w:ascii="Times New Roman" w:hAnsi="Times New Roman" w:cs="Times New Roman"/>
          <w:sz w:val="24"/>
          <w:szCs w:val="24"/>
        </w:rPr>
        <w:t xml:space="preserve"> </w:t>
      </w:r>
      <w:r w:rsidR="00737538">
        <w:rPr>
          <w:rFonts w:ascii="Times New Roman" w:hAnsi="Times New Roman" w:cs="Times New Roman"/>
          <w:sz w:val="24"/>
          <w:szCs w:val="24"/>
        </w:rPr>
        <w:t xml:space="preserve">b) jurídico; c) </w:t>
      </w:r>
      <w:r w:rsidRPr="0065445C">
        <w:rPr>
          <w:rFonts w:ascii="Times New Roman" w:hAnsi="Times New Roman" w:cs="Times New Roman"/>
          <w:sz w:val="24"/>
          <w:szCs w:val="24"/>
        </w:rPr>
        <w:t>moral</w:t>
      </w:r>
      <w:r w:rsidR="00737538">
        <w:rPr>
          <w:rFonts w:ascii="Times New Roman" w:hAnsi="Times New Roman" w:cs="Times New Roman"/>
          <w:sz w:val="24"/>
          <w:szCs w:val="24"/>
        </w:rPr>
        <w:t>; d) experiência de si e por fim, e)</w:t>
      </w:r>
      <w:r w:rsidR="0006170A">
        <w:rPr>
          <w:rFonts w:ascii="Times New Roman" w:hAnsi="Times New Roman" w:cs="Times New Roman"/>
          <w:sz w:val="24"/>
          <w:szCs w:val="24"/>
        </w:rPr>
        <w:t xml:space="preserve"> mecanismo prático. </w:t>
      </w:r>
      <w:r w:rsidRPr="0065445C">
        <w:rPr>
          <w:rFonts w:ascii="Times New Roman" w:hAnsi="Times New Roman" w:cs="Times New Roman"/>
          <w:sz w:val="24"/>
          <w:szCs w:val="24"/>
        </w:rPr>
        <w:t xml:space="preserve">Ao trazer o tema neste trabalho, busca-se refletir sobre as práticas de subjetivação e, com isso, entender a possibilidade de sujeitos de ação na direção de </w:t>
      </w:r>
      <w:r w:rsidR="00653909" w:rsidRPr="0065445C">
        <w:rPr>
          <w:rFonts w:ascii="Times New Roman" w:hAnsi="Times New Roman" w:cs="Times New Roman"/>
          <w:sz w:val="24"/>
          <w:szCs w:val="24"/>
        </w:rPr>
        <w:t>sua prática profissional</w:t>
      </w:r>
      <w:r w:rsidRPr="0065445C">
        <w:rPr>
          <w:rFonts w:ascii="Times New Roman" w:hAnsi="Times New Roman" w:cs="Times New Roman"/>
          <w:sz w:val="24"/>
          <w:szCs w:val="24"/>
        </w:rPr>
        <w:t xml:space="preserve">.  </w:t>
      </w:r>
    </w:p>
    <w:p w:rsidR="00E855B1" w:rsidRDefault="00B1605F" w:rsidP="00E855B1">
      <w:pPr>
        <w:autoSpaceDE w:val="0"/>
        <w:autoSpaceDN w:val="0"/>
        <w:adjustRightInd w:val="0"/>
        <w:spacing w:line="240" w:lineRule="auto"/>
        <w:jc w:val="both"/>
        <w:rPr>
          <w:rFonts w:ascii="Times New Roman" w:hAnsi="Times New Roman" w:cs="Times New Roman"/>
          <w:sz w:val="24"/>
          <w:szCs w:val="24"/>
        </w:rPr>
      </w:pPr>
      <w:r w:rsidRPr="0065445C">
        <w:rPr>
          <w:rFonts w:ascii="Times New Roman" w:eastAsia="Times New Roman" w:hAnsi="Times New Roman" w:cs="Times New Roman"/>
          <w:b/>
          <w:sz w:val="24"/>
          <w:szCs w:val="24"/>
        </w:rPr>
        <w:t xml:space="preserve">Palavras-chaves: </w:t>
      </w:r>
      <w:r w:rsidRPr="0065445C">
        <w:rPr>
          <w:rFonts w:ascii="Times New Roman" w:eastAsia="Times New Roman" w:hAnsi="Times New Roman" w:cs="Times New Roman"/>
          <w:sz w:val="24"/>
          <w:szCs w:val="24"/>
        </w:rPr>
        <w:t xml:space="preserve">Intérpretes de Libras. Surdos. </w:t>
      </w:r>
      <w:r w:rsidR="00E00A52">
        <w:rPr>
          <w:rFonts w:ascii="Times New Roman" w:eastAsia="Times New Roman" w:hAnsi="Times New Roman" w:cs="Times New Roman"/>
          <w:sz w:val="24"/>
          <w:szCs w:val="24"/>
        </w:rPr>
        <w:t>Tecnologias do Eu</w:t>
      </w:r>
      <w:r w:rsidR="00653909" w:rsidRPr="0065445C">
        <w:rPr>
          <w:rFonts w:ascii="Times New Roman" w:eastAsia="Times New Roman" w:hAnsi="Times New Roman" w:cs="Times New Roman"/>
          <w:sz w:val="24"/>
          <w:szCs w:val="24"/>
        </w:rPr>
        <w:t>.</w:t>
      </w:r>
    </w:p>
    <w:p w:rsidR="00745F83" w:rsidRDefault="00745F83" w:rsidP="00E855B1">
      <w:pPr>
        <w:autoSpaceDE w:val="0"/>
        <w:autoSpaceDN w:val="0"/>
        <w:adjustRightInd w:val="0"/>
        <w:spacing w:line="240" w:lineRule="auto"/>
        <w:jc w:val="both"/>
        <w:rPr>
          <w:rFonts w:ascii="Times New Roman" w:hAnsi="Times New Roman" w:cs="Times New Roman"/>
          <w:sz w:val="24"/>
          <w:szCs w:val="24"/>
        </w:rPr>
      </w:pPr>
    </w:p>
    <w:p w:rsidR="00745F83" w:rsidRDefault="00745F83" w:rsidP="00E855B1">
      <w:pPr>
        <w:autoSpaceDE w:val="0"/>
        <w:autoSpaceDN w:val="0"/>
        <w:adjustRightInd w:val="0"/>
        <w:spacing w:line="240" w:lineRule="auto"/>
        <w:jc w:val="both"/>
        <w:rPr>
          <w:rFonts w:ascii="Times New Roman" w:hAnsi="Times New Roman" w:cs="Times New Roman"/>
          <w:b/>
        </w:rPr>
      </w:pPr>
    </w:p>
    <w:p w:rsidR="00841B84" w:rsidRDefault="00841B84" w:rsidP="00841B84">
      <w:pPr>
        <w:autoSpaceDE w:val="0"/>
        <w:autoSpaceDN w:val="0"/>
        <w:adjustRightInd w:val="0"/>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BRAZILIAN SIGN LANGUAGE INTERPRETER: SUBJECTING RITES</w:t>
      </w:r>
    </w:p>
    <w:p w:rsidR="00841B84" w:rsidRDefault="00841B84" w:rsidP="00841B84">
      <w:pPr>
        <w:autoSpaceDE w:val="0"/>
        <w:autoSpaceDN w:val="0"/>
        <w:adjustRightInd w:val="0"/>
        <w:spacing w:line="240" w:lineRule="auto"/>
        <w:jc w:val="both"/>
        <w:rPr>
          <w:rFonts w:ascii="Times New Roman" w:hAnsi="Times New Roman" w:cs="Times New Roman"/>
          <w:sz w:val="24"/>
          <w:szCs w:val="24"/>
          <w:lang w:val="en-US"/>
        </w:rPr>
      </w:pPr>
    </w:p>
    <w:p w:rsidR="00841B84" w:rsidRDefault="00841B84" w:rsidP="00841B84">
      <w:pPr>
        <w:autoSpaceDE w:val="0"/>
        <w:autoSpaceDN w:val="0"/>
        <w:adjustRightInd w:val="0"/>
        <w:spacing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841B84" w:rsidRDefault="00841B84" w:rsidP="00841B84">
      <w:pPr>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Sign language interpreters are professionals gaining momentum in such a way to achieve professional status. This text represents a cut-off from a previous accomplished research and discusses how these professionals, through rites of passage and </w:t>
      </w:r>
      <w:proofErr w:type="spellStart"/>
      <w:r>
        <w:rPr>
          <w:rFonts w:ascii="Times New Roman" w:hAnsi="Times New Roman" w:cs="Times New Roman"/>
          <w:sz w:val="24"/>
          <w:szCs w:val="24"/>
          <w:lang w:val="en-US"/>
        </w:rPr>
        <w:t>alethurgies</w:t>
      </w:r>
      <w:proofErr w:type="spellEnd"/>
      <w:r>
        <w:rPr>
          <w:rFonts w:ascii="Times New Roman" w:hAnsi="Times New Roman" w:cs="Times New Roman"/>
          <w:sz w:val="24"/>
          <w:szCs w:val="24"/>
          <w:lang w:val="en-US"/>
        </w:rPr>
        <w:t xml:space="preserve"> legitimate this role subjecting themselves into interpreters. A narrative research is used to comprehend these individuals’ process of can be or become. The definition of confession, theoretical-</w:t>
      </w:r>
      <w:proofErr w:type="spellStart"/>
      <w:r>
        <w:rPr>
          <w:rFonts w:ascii="Times New Roman" w:hAnsi="Times New Roman" w:cs="Times New Roman"/>
          <w:sz w:val="24"/>
          <w:szCs w:val="24"/>
          <w:lang w:val="en-US"/>
        </w:rPr>
        <w:t>methodologic</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foucaltian</w:t>
      </w:r>
      <w:proofErr w:type="spellEnd"/>
      <w:r>
        <w:rPr>
          <w:rFonts w:ascii="Times New Roman" w:hAnsi="Times New Roman" w:cs="Times New Roman"/>
          <w:sz w:val="24"/>
          <w:szCs w:val="24"/>
          <w:lang w:val="en-US"/>
        </w:rPr>
        <w:t xml:space="preserve"> inspired tool, is used as the research basis. The data is analyzed on the Technology of the Self (LARROSA, 1994), mechanisms through which exp</w:t>
      </w:r>
      <w:bookmarkStart w:id="1" w:name="_GoBack"/>
      <w:bookmarkEnd w:id="1"/>
      <w:r>
        <w:rPr>
          <w:rFonts w:ascii="Times New Roman" w:hAnsi="Times New Roman" w:cs="Times New Roman"/>
          <w:sz w:val="24"/>
          <w:szCs w:val="24"/>
          <w:lang w:val="en-US"/>
        </w:rPr>
        <w:t xml:space="preserve">erience of self is produced or mediated, as follow: a) optical mechanisms; b) statutory; c) moral; d) self-experience and at last, e) practical mechanism. As this theme is brought up to discussion, it is intended to ponder over </w:t>
      </w:r>
      <w:r>
        <w:rPr>
          <w:rFonts w:ascii="Times New Roman" w:hAnsi="Times New Roman" w:cs="Times New Roman"/>
          <w:sz w:val="24"/>
          <w:szCs w:val="24"/>
          <w:lang w:val="en-US"/>
        </w:rPr>
        <w:lastRenderedPageBreak/>
        <w:t xml:space="preserve">subjecting forms and, hence, understand possibilities of acting individuals towards their professional practice. </w:t>
      </w:r>
    </w:p>
    <w:p w:rsidR="00841B84" w:rsidRDefault="00841B84" w:rsidP="00841B84">
      <w:pPr>
        <w:autoSpaceDE w:val="0"/>
        <w:autoSpaceDN w:val="0"/>
        <w:adjustRightInd w:val="0"/>
        <w:spacing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Libras interpreters. </w:t>
      </w:r>
      <w:proofErr w:type="gramStart"/>
      <w:r>
        <w:rPr>
          <w:rFonts w:ascii="Times New Roman" w:hAnsi="Times New Roman" w:cs="Times New Roman"/>
          <w:sz w:val="24"/>
          <w:szCs w:val="24"/>
          <w:lang w:val="en-US"/>
        </w:rPr>
        <w:t>Deaf.</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Technology of the Self.</w:t>
      </w:r>
      <w:proofErr w:type="gramEnd"/>
      <w:r>
        <w:rPr>
          <w:rFonts w:ascii="Times New Roman" w:hAnsi="Times New Roman" w:cs="Times New Roman"/>
          <w:sz w:val="24"/>
          <w:szCs w:val="24"/>
          <w:lang w:val="en-US"/>
        </w:rPr>
        <w:t xml:space="preserve"> </w:t>
      </w:r>
    </w:p>
    <w:p w:rsidR="00745F83" w:rsidRDefault="00745F83" w:rsidP="00E855B1">
      <w:pPr>
        <w:autoSpaceDE w:val="0"/>
        <w:autoSpaceDN w:val="0"/>
        <w:adjustRightInd w:val="0"/>
        <w:spacing w:line="240" w:lineRule="auto"/>
        <w:jc w:val="both"/>
        <w:rPr>
          <w:rFonts w:ascii="Times New Roman" w:hAnsi="Times New Roman" w:cs="Times New Roman"/>
          <w:b/>
        </w:rPr>
      </w:pPr>
    </w:p>
    <w:p w:rsidR="002E279C" w:rsidRPr="00E855B1" w:rsidRDefault="003A4BCC" w:rsidP="00E855B1">
      <w:pPr>
        <w:autoSpaceDE w:val="0"/>
        <w:autoSpaceDN w:val="0"/>
        <w:adjustRightInd w:val="0"/>
        <w:spacing w:line="240" w:lineRule="auto"/>
        <w:jc w:val="both"/>
        <w:rPr>
          <w:rFonts w:ascii="Times New Roman" w:hAnsi="Times New Roman" w:cs="Times New Roman"/>
          <w:b/>
          <w:sz w:val="24"/>
          <w:szCs w:val="24"/>
        </w:rPr>
      </w:pPr>
      <w:r w:rsidRPr="00E855B1">
        <w:rPr>
          <w:rFonts w:ascii="Times New Roman" w:hAnsi="Times New Roman" w:cs="Times New Roman"/>
          <w:b/>
        </w:rPr>
        <w:t>I</w:t>
      </w:r>
      <w:r w:rsidR="006341BE" w:rsidRPr="00E855B1">
        <w:rPr>
          <w:rFonts w:ascii="Times New Roman" w:hAnsi="Times New Roman" w:cs="Times New Roman"/>
          <w:b/>
        </w:rPr>
        <w:t>ntrodução</w:t>
      </w:r>
      <w:bookmarkEnd w:id="0"/>
    </w:p>
    <w:p w:rsidR="00092402" w:rsidRPr="0065445C" w:rsidRDefault="00092402" w:rsidP="00796850">
      <w:pPr>
        <w:spacing w:after="0" w:line="360" w:lineRule="auto"/>
        <w:jc w:val="both"/>
        <w:rPr>
          <w:rFonts w:ascii="Times New Roman" w:hAnsi="Times New Roman" w:cs="Times New Roman"/>
          <w:b/>
          <w:sz w:val="24"/>
          <w:szCs w:val="24"/>
        </w:rPr>
      </w:pPr>
    </w:p>
    <w:p w:rsidR="00995AE8" w:rsidRPr="0065445C" w:rsidRDefault="003A4BCC" w:rsidP="00E855B1">
      <w:pPr>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Com</w:t>
      </w:r>
      <w:r w:rsidR="002467BC" w:rsidRPr="0065445C">
        <w:rPr>
          <w:rFonts w:ascii="Times New Roman" w:hAnsi="Times New Roman" w:cs="Times New Roman"/>
          <w:sz w:val="24"/>
          <w:szCs w:val="24"/>
        </w:rPr>
        <w:t xml:space="preserve"> o objetivo </w:t>
      </w:r>
      <w:r w:rsidR="002F7E65" w:rsidRPr="0065445C">
        <w:rPr>
          <w:rFonts w:ascii="Times New Roman" w:hAnsi="Times New Roman" w:cs="Times New Roman"/>
          <w:sz w:val="24"/>
          <w:szCs w:val="24"/>
        </w:rPr>
        <w:t xml:space="preserve">de </w:t>
      </w:r>
      <w:r w:rsidR="00A31C6D" w:rsidRPr="0065445C">
        <w:rPr>
          <w:rFonts w:ascii="Times New Roman" w:hAnsi="Times New Roman" w:cs="Times New Roman"/>
          <w:sz w:val="24"/>
          <w:szCs w:val="24"/>
        </w:rPr>
        <w:t>compreender</w:t>
      </w:r>
      <w:r w:rsidR="00611915" w:rsidRPr="0065445C">
        <w:rPr>
          <w:rFonts w:ascii="Times New Roman" w:hAnsi="Times New Roman" w:cs="Times New Roman"/>
          <w:sz w:val="24"/>
          <w:szCs w:val="24"/>
        </w:rPr>
        <w:t xml:space="preserve"> como </w:t>
      </w:r>
      <w:r w:rsidR="00A31C6D" w:rsidRPr="0065445C">
        <w:rPr>
          <w:rFonts w:ascii="Times New Roman" w:hAnsi="Times New Roman" w:cs="Times New Roman"/>
          <w:sz w:val="24"/>
          <w:szCs w:val="24"/>
        </w:rPr>
        <w:t xml:space="preserve">os sujeitos que atuam como intérpretes de Libras </w:t>
      </w:r>
      <w:r w:rsidR="00611915" w:rsidRPr="0065445C">
        <w:rPr>
          <w:rFonts w:ascii="Times New Roman" w:hAnsi="Times New Roman" w:cs="Times New Roman"/>
          <w:sz w:val="24"/>
          <w:szCs w:val="24"/>
        </w:rPr>
        <w:t>se constituem</w:t>
      </w:r>
      <w:r w:rsidR="00A31C6D" w:rsidRPr="0065445C">
        <w:rPr>
          <w:rFonts w:ascii="Times New Roman" w:hAnsi="Times New Roman" w:cs="Times New Roman"/>
          <w:sz w:val="24"/>
          <w:szCs w:val="24"/>
        </w:rPr>
        <w:t>,</w:t>
      </w:r>
      <w:r w:rsidR="008E74EF" w:rsidRPr="0065445C">
        <w:rPr>
          <w:rFonts w:ascii="Times New Roman" w:hAnsi="Times New Roman" w:cs="Times New Roman"/>
          <w:sz w:val="24"/>
          <w:szCs w:val="24"/>
        </w:rPr>
        <w:t xml:space="preserve"> este trabalho que é um recorte de uma</w:t>
      </w:r>
      <w:r w:rsidR="00B6671D" w:rsidRPr="0065445C">
        <w:rPr>
          <w:rFonts w:ascii="Times New Roman" w:hAnsi="Times New Roman" w:cs="Times New Roman"/>
          <w:sz w:val="24"/>
          <w:szCs w:val="24"/>
        </w:rPr>
        <w:t xml:space="preserve"> </w:t>
      </w:r>
      <w:r w:rsidR="00C634CD" w:rsidRPr="0065445C">
        <w:rPr>
          <w:rFonts w:ascii="Times New Roman" w:hAnsi="Times New Roman" w:cs="Times New Roman"/>
          <w:sz w:val="24"/>
          <w:szCs w:val="24"/>
        </w:rPr>
        <w:t>pesquisa</w:t>
      </w:r>
      <w:r w:rsidR="008E74EF" w:rsidRPr="0065445C">
        <w:rPr>
          <w:rFonts w:ascii="Times New Roman" w:hAnsi="Times New Roman" w:cs="Times New Roman"/>
          <w:sz w:val="24"/>
          <w:szCs w:val="24"/>
        </w:rPr>
        <w:t xml:space="preserve"> concluída</w:t>
      </w:r>
      <w:r w:rsidR="00C634CD" w:rsidRPr="0065445C">
        <w:rPr>
          <w:rFonts w:ascii="Times New Roman" w:hAnsi="Times New Roman" w:cs="Times New Roman"/>
          <w:sz w:val="24"/>
          <w:szCs w:val="24"/>
        </w:rPr>
        <w:t xml:space="preserve"> </w:t>
      </w:r>
      <w:r w:rsidR="00B6671D" w:rsidRPr="0065445C">
        <w:rPr>
          <w:rFonts w:ascii="Times New Roman" w:hAnsi="Times New Roman" w:cs="Times New Roman"/>
          <w:sz w:val="24"/>
          <w:szCs w:val="24"/>
        </w:rPr>
        <w:t xml:space="preserve">traz </w:t>
      </w:r>
      <w:r w:rsidR="00C634CD" w:rsidRPr="0065445C">
        <w:rPr>
          <w:rFonts w:ascii="Times New Roman" w:hAnsi="Times New Roman" w:cs="Times New Roman"/>
          <w:sz w:val="24"/>
          <w:szCs w:val="24"/>
        </w:rPr>
        <w:t>uma reflexão sobre</w:t>
      </w:r>
      <w:r w:rsidR="00D7084B" w:rsidRPr="0065445C">
        <w:rPr>
          <w:rFonts w:ascii="Times New Roman" w:hAnsi="Times New Roman" w:cs="Times New Roman"/>
          <w:sz w:val="24"/>
          <w:szCs w:val="24"/>
        </w:rPr>
        <w:t xml:space="preserve"> o papel d</w:t>
      </w:r>
      <w:r w:rsidR="00D04D25" w:rsidRPr="0065445C">
        <w:rPr>
          <w:rFonts w:ascii="Times New Roman" w:hAnsi="Times New Roman" w:cs="Times New Roman"/>
          <w:sz w:val="24"/>
          <w:szCs w:val="24"/>
        </w:rPr>
        <w:t>esses</w:t>
      </w:r>
      <w:r w:rsidR="00D7084B" w:rsidRPr="0065445C">
        <w:rPr>
          <w:rFonts w:ascii="Times New Roman" w:hAnsi="Times New Roman" w:cs="Times New Roman"/>
          <w:sz w:val="24"/>
          <w:szCs w:val="24"/>
        </w:rPr>
        <w:t xml:space="preserve"> cursos de formação de intérpretes de Libras</w:t>
      </w:r>
      <w:r w:rsidR="00C66875" w:rsidRPr="0065445C">
        <w:rPr>
          <w:rStyle w:val="Refdenotaderodap"/>
          <w:rFonts w:ascii="Times New Roman" w:hAnsi="Times New Roman" w:cs="Times New Roman"/>
          <w:sz w:val="24"/>
          <w:szCs w:val="24"/>
        </w:rPr>
        <w:footnoteReference w:id="3"/>
      </w:r>
      <w:r w:rsidR="00D7084B" w:rsidRPr="0065445C">
        <w:rPr>
          <w:rFonts w:ascii="Times New Roman" w:hAnsi="Times New Roman" w:cs="Times New Roman"/>
          <w:sz w:val="24"/>
          <w:szCs w:val="24"/>
        </w:rPr>
        <w:t xml:space="preserve"> na constituição da subjetivação desses profissionais</w:t>
      </w:r>
      <w:r w:rsidR="00995AE8" w:rsidRPr="0065445C">
        <w:rPr>
          <w:rFonts w:ascii="Times New Roman" w:hAnsi="Times New Roman" w:cs="Times New Roman"/>
          <w:sz w:val="24"/>
          <w:szCs w:val="24"/>
        </w:rPr>
        <w:t>.</w:t>
      </w:r>
    </w:p>
    <w:p w:rsidR="008836BC" w:rsidRPr="0065445C" w:rsidRDefault="008836BC" w:rsidP="00E855B1">
      <w:pPr>
        <w:spacing w:after="0" w:line="360" w:lineRule="auto"/>
        <w:ind w:firstLine="709"/>
        <w:jc w:val="both"/>
        <w:rPr>
          <w:rFonts w:ascii="Times New Roman" w:hAnsi="Times New Roman" w:cs="Times New Roman"/>
          <w:sz w:val="24"/>
          <w:szCs w:val="24"/>
        </w:rPr>
      </w:pPr>
    </w:p>
    <w:p w:rsidR="00A773A3" w:rsidRPr="0065445C" w:rsidRDefault="003B0CDB" w:rsidP="00E855B1">
      <w:pPr>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Nossa</w:t>
      </w:r>
      <w:r w:rsidR="00BA0C46" w:rsidRPr="0065445C">
        <w:rPr>
          <w:rFonts w:ascii="Times New Roman" w:hAnsi="Times New Roman" w:cs="Times New Roman"/>
          <w:sz w:val="24"/>
          <w:szCs w:val="24"/>
        </w:rPr>
        <w:t xml:space="preserve"> </w:t>
      </w:r>
      <w:r w:rsidR="00D7084B" w:rsidRPr="0065445C">
        <w:rPr>
          <w:rFonts w:ascii="Times New Roman" w:hAnsi="Times New Roman" w:cs="Times New Roman"/>
          <w:sz w:val="24"/>
          <w:szCs w:val="24"/>
        </w:rPr>
        <w:t>hipótese</w:t>
      </w:r>
      <w:r w:rsidR="00995AE8" w:rsidRPr="0065445C">
        <w:rPr>
          <w:rFonts w:ascii="Times New Roman" w:hAnsi="Times New Roman" w:cs="Times New Roman"/>
          <w:sz w:val="24"/>
          <w:szCs w:val="24"/>
        </w:rPr>
        <w:t xml:space="preserve"> </w:t>
      </w:r>
      <w:r w:rsidR="00D7084B" w:rsidRPr="0065445C">
        <w:rPr>
          <w:rFonts w:ascii="Times New Roman" w:hAnsi="Times New Roman" w:cs="Times New Roman"/>
          <w:sz w:val="24"/>
          <w:szCs w:val="24"/>
        </w:rPr>
        <w:t xml:space="preserve">é de que </w:t>
      </w:r>
      <w:r w:rsidR="00C634CD" w:rsidRPr="0065445C">
        <w:rPr>
          <w:rFonts w:ascii="Times New Roman" w:hAnsi="Times New Roman" w:cs="Times New Roman"/>
          <w:sz w:val="24"/>
          <w:szCs w:val="24"/>
        </w:rPr>
        <w:t xml:space="preserve">é em diferentes momentos da aprendizagem </w:t>
      </w:r>
      <w:r w:rsidR="00652E11" w:rsidRPr="0065445C">
        <w:rPr>
          <w:rFonts w:ascii="Times New Roman" w:hAnsi="Times New Roman" w:cs="Times New Roman"/>
          <w:sz w:val="24"/>
          <w:szCs w:val="24"/>
        </w:rPr>
        <w:t xml:space="preserve">e uso </w:t>
      </w:r>
      <w:r w:rsidR="009D66B6" w:rsidRPr="0065445C">
        <w:rPr>
          <w:rFonts w:ascii="Times New Roman" w:hAnsi="Times New Roman" w:cs="Times New Roman"/>
          <w:sz w:val="24"/>
          <w:szCs w:val="24"/>
        </w:rPr>
        <w:t xml:space="preserve">profissional ou não </w:t>
      </w:r>
      <w:proofErr w:type="gramStart"/>
      <w:r w:rsidR="00C634CD" w:rsidRPr="0065445C">
        <w:rPr>
          <w:rFonts w:ascii="Times New Roman" w:hAnsi="Times New Roman" w:cs="Times New Roman"/>
          <w:sz w:val="24"/>
          <w:szCs w:val="24"/>
        </w:rPr>
        <w:t>da Libras</w:t>
      </w:r>
      <w:proofErr w:type="gramEnd"/>
      <w:r w:rsidR="009D66B6" w:rsidRPr="0065445C">
        <w:rPr>
          <w:rFonts w:ascii="Times New Roman" w:hAnsi="Times New Roman" w:cs="Times New Roman"/>
          <w:sz w:val="24"/>
          <w:szCs w:val="24"/>
        </w:rPr>
        <w:t>,</w:t>
      </w:r>
      <w:r w:rsidR="00C634CD" w:rsidRPr="0065445C">
        <w:rPr>
          <w:rFonts w:ascii="Times New Roman" w:hAnsi="Times New Roman" w:cs="Times New Roman"/>
          <w:sz w:val="24"/>
          <w:szCs w:val="24"/>
        </w:rPr>
        <w:t xml:space="preserve"> es</w:t>
      </w:r>
      <w:r w:rsidR="00E24708" w:rsidRPr="0065445C">
        <w:rPr>
          <w:rFonts w:ascii="Times New Roman" w:hAnsi="Times New Roman" w:cs="Times New Roman"/>
          <w:sz w:val="24"/>
          <w:szCs w:val="24"/>
        </w:rPr>
        <w:t>s</w:t>
      </w:r>
      <w:r w:rsidR="00C634CD" w:rsidRPr="0065445C">
        <w:rPr>
          <w:rFonts w:ascii="Times New Roman" w:hAnsi="Times New Roman" w:cs="Times New Roman"/>
          <w:sz w:val="24"/>
          <w:szCs w:val="24"/>
        </w:rPr>
        <w:t>e</w:t>
      </w:r>
      <w:r w:rsidR="006B0B35" w:rsidRPr="0065445C">
        <w:rPr>
          <w:rFonts w:ascii="Times New Roman" w:hAnsi="Times New Roman" w:cs="Times New Roman"/>
          <w:sz w:val="24"/>
          <w:szCs w:val="24"/>
        </w:rPr>
        <w:t>s</w:t>
      </w:r>
      <w:r w:rsidR="00C634CD" w:rsidRPr="0065445C">
        <w:rPr>
          <w:rFonts w:ascii="Times New Roman" w:hAnsi="Times New Roman" w:cs="Times New Roman"/>
          <w:sz w:val="24"/>
          <w:szCs w:val="24"/>
        </w:rPr>
        <w:t xml:space="preserve"> sujeito</w:t>
      </w:r>
      <w:r w:rsidR="006B0B35" w:rsidRPr="0065445C">
        <w:rPr>
          <w:rFonts w:ascii="Times New Roman" w:hAnsi="Times New Roman" w:cs="Times New Roman"/>
          <w:sz w:val="24"/>
          <w:szCs w:val="24"/>
        </w:rPr>
        <w:t>s</w:t>
      </w:r>
      <w:r w:rsidR="00C634CD" w:rsidRPr="0065445C">
        <w:rPr>
          <w:rFonts w:ascii="Times New Roman" w:hAnsi="Times New Roman" w:cs="Times New Roman"/>
          <w:sz w:val="24"/>
          <w:szCs w:val="24"/>
        </w:rPr>
        <w:t xml:space="preserve"> conclu</w:t>
      </w:r>
      <w:r w:rsidR="006B0B35" w:rsidRPr="0065445C">
        <w:rPr>
          <w:rFonts w:ascii="Times New Roman" w:hAnsi="Times New Roman" w:cs="Times New Roman"/>
          <w:sz w:val="24"/>
          <w:szCs w:val="24"/>
        </w:rPr>
        <w:t>em</w:t>
      </w:r>
      <w:r w:rsidR="00C634CD" w:rsidRPr="0065445C">
        <w:rPr>
          <w:rFonts w:ascii="Times New Roman" w:hAnsi="Times New Roman" w:cs="Times New Roman"/>
          <w:sz w:val="24"/>
          <w:szCs w:val="24"/>
        </w:rPr>
        <w:t xml:space="preserve"> que </w:t>
      </w:r>
      <w:r w:rsidR="006B0B35" w:rsidRPr="0065445C">
        <w:rPr>
          <w:rFonts w:ascii="Times New Roman" w:hAnsi="Times New Roman" w:cs="Times New Roman"/>
          <w:sz w:val="24"/>
          <w:szCs w:val="24"/>
        </w:rPr>
        <w:t>são</w:t>
      </w:r>
      <w:r w:rsidR="00C634CD" w:rsidRPr="0065445C">
        <w:rPr>
          <w:rFonts w:ascii="Times New Roman" w:hAnsi="Times New Roman" w:cs="Times New Roman"/>
          <w:sz w:val="24"/>
          <w:szCs w:val="24"/>
        </w:rPr>
        <w:t xml:space="preserve"> intérprete</w:t>
      </w:r>
      <w:r w:rsidR="006B0B35" w:rsidRPr="0065445C">
        <w:rPr>
          <w:rFonts w:ascii="Times New Roman" w:hAnsi="Times New Roman" w:cs="Times New Roman"/>
          <w:sz w:val="24"/>
          <w:szCs w:val="24"/>
        </w:rPr>
        <w:t>s,</w:t>
      </w:r>
      <w:r w:rsidR="00C174BB" w:rsidRPr="0065445C">
        <w:rPr>
          <w:rFonts w:ascii="Times New Roman" w:hAnsi="Times New Roman" w:cs="Times New Roman"/>
          <w:sz w:val="24"/>
          <w:szCs w:val="24"/>
        </w:rPr>
        <w:t xml:space="preserve"> </w:t>
      </w:r>
      <w:r w:rsidR="00B05F9E" w:rsidRPr="0065445C">
        <w:rPr>
          <w:rFonts w:ascii="Times New Roman" w:hAnsi="Times New Roman" w:cs="Times New Roman"/>
          <w:sz w:val="24"/>
          <w:szCs w:val="24"/>
        </w:rPr>
        <w:t xml:space="preserve">e essa conclusão causa </w:t>
      </w:r>
      <w:r w:rsidR="0042028D" w:rsidRPr="0065445C">
        <w:rPr>
          <w:rFonts w:ascii="Times New Roman" w:hAnsi="Times New Roman" w:cs="Times New Roman"/>
          <w:sz w:val="24"/>
          <w:szCs w:val="24"/>
        </w:rPr>
        <w:t>efeitos em</w:t>
      </w:r>
      <w:r w:rsidR="00B05F9E" w:rsidRPr="0065445C">
        <w:rPr>
          <w:rFonts w:ascii="Times New Roman" w:hAnsi="Times New Roman" w:cs="Times New Roman"/>
          <w:sz w:val="24"/>
          <w:szCs w:val="24"/>
        </w:rPr>
        <w:t xml:space="preserve"> </w:t>
      </w:r>
      <w:r w:rsidR="00C634CD" w:rsidRPr="0065445C">
        <w:rPr>
          <w:rFonts w:ascii="Times New Roman" w:hAnsi="Times New Roman" w:cs="Times New Roman"/>
          <w:sz w:val="24"/>
          <w:szCs w:val="24"/>
        </w:rPr>
        <w:t xml:space="preserve">sua atuação e </w:t>
      </w:r>
      <w:r w:rsidR="00995AE8" w:rsidRPr="0065445C">
        <w:rPr>
          <w:rFonts w:ascii="Times New Roman" w:hAnsi="Times New Roman" w:cs="Times New Roman"/>
          <w:sz w:val="24"/>
          <w:szCs w:val="24"/>
        </w:rPr>
        <w:t xml:space="preserve">sua </w:t>
      </w:r>
      <w:r w:rsidR="00C634CD" w:rsidRPr="0065445C">
        <w:rPr>
          <w:rFonts w:ascii="Times New Roman" w:hAnsi="Times New Roman" w:cs="Times New Roman"/>
          <w:sz w:val="24"/>
          <w:szCs w:val="24"/>
        </w:rPr>
        <w:t xml:space="preserve">vida profissional.  </w:t>
      </w:r>
      <w:r w:rsidR="008836BC" w:rsidRPr="0065445C">
        <w:rPr>
          <w:rFonts w:ascii="Times New Roman" w:hAnsi="Times New Roman" w:cs="Times New Roman"/>
          <w:sz w:val="24"/>
          <w:szCs w:val="24"/>
        </w:rPr>
        <w:t>P</w:t>
      </w:r>
      <w:r w:rsidR="00140267" w:rsidRPr="0065445C">
        <w:rPr>
          <w:rFonts w:ascii="Times New Roman" w:hAnsi="Times New Roman" w:cs="Times New Roman"/>
          <w:sz w:val="24"/>
          <w:szCs w:val="24"/>
        </w:rPr>
        <w:t>ens</w:t>
      </w:r>
      <w:r w:rsidR="00E97A65" w:rsidRPr="0065445C">
        <w:rPr>
          <w:rFonts w:ascii="Times New Roman" w:hAnsi="Times New Roman" w:cs="Times New Roman"/>
          <w:sz w:val="24"/>
          <w:szCs w:val="24"/>
        </w:rPr>
        <w:t>amos</w:t>
      </w:r>
      <w:r w:rsidR="00140267" w:rsidRPr="0065445C">
        <w:rPr>
          <w:rFonts w:ascii="Times New Roman" w:hAnsi="Times New Roman" w:cs="Times New Roman"/>
          <w:sz w:val="24"/>
          <w:szCs w:val="24"/>
        </w:rPr>
        <w:t xml:space="preserve"> </w:t>
      </w:r>
      <w:r w:rsidR="00DE0264" w:rsidRPr="0065445C">
        <w:rPr>
          <w:rFonts w:ascii="Times New Roman" w:hAnsi="Times New Roman" w:cs="Times New Roman"/>
          <w:sz w:val="24"/>
          <w:szCs w:val="24"/>
        </w:rPr>
        <w:t>nesse sujeito que</w:t>
      </w:r>
      <w:r w:rsidR="00E74891" w:rsidRPr="0065445C">
        <w:rPr>
          <w:rFonts w:ascii="Times New Roman" w:hAnsi="Times New Roman" w:cs="Times New Roman"/>
          <w:sz w:val="24"/>
          <w:szCs w:val="24"/>
        </w:rPr>
        <w:t>,</w:t>
      </w:r>
      <w:r w:rsidR="00DE0264" w:rsidRPr="0065445C">
        <w:rPr>
          <w:rFonts w:ascii="Times New Roman" w:hAnsi="Times New Roman" w:cs="Times New Roman"/>
          <w:sz w:val="24"/>
          <w:szCs w:val="24"/>
        </w:rPr>
        <w:t xml:space="preserve"> em determinado momento de sua história</w:t>
      </w:r>
      <w:r w:rsidR="00E74891" w:rsidRPr="0065445C">
        <w:rPr>
          <w:rFonts w:ascii="Times New Roman" w:hAnsi="Times New Roman" w:cs="Times New Roman"/>
          <w:sz w:val="24"/>
          <w:szCs w:val="24"/>
        </w:rPr>
        <w:t>,</w:t>
      </w:r>
      <w:r w:rsidR="00DE0264" w:rsidRPr="0065445C">
        <w:rPr>
          <w:rFonts w:ascii="Times New Roman" w:hAnsi="Times New Roman" w:cs="Times New Roman"/>
          <w:sz w:val="24"/>
          <w:szCs w:val="24"/>
        </w:rPr>
        <w:t xml:space="preserve"> se constitui, se subjetivando intérprete de </w:t>
      </w:r>
      <w:r w:rsidR="009D66B6" w:rsidRPr="0065445C">
        <w:rPr>
          <w:rFonts w:ascii="Times New Roman" w:hAnsi="Times New Roman" w:cs="Times New Roman"/>
          <w:sz w:val="24"/>
          <w:szCs w:val="24"/>
        </w:rPr>
        <w:t>L</w:t>
      </w:r>
      <w:r w:rsidR="00DE0264" w:rsidRPr="0065445C">
        <w:rPr>
          <w:rFonts w:ascii="Times New Roman" w:hAnsi="Times New Roman" w:cs="Times New Roman"/>
          <w:sz w:val="24"/>
          <w:szCs w:val="24"/>
        </w:rPr>
        <w:t xml:space="preserve">ibras assumindo para si essa responsabilidade que não se limita a uma formação acadêmica ou técnica como tradutor </w:t>
      </w:r>
      <w:r w:rsidR="009D66B6" w:rsidRPr="0065445C">
        <w:rPr>
          <w:rFonts w:ascii="Times New Roman" w:hAnsi="Times New Roman" w:cs="Times New Roman"/>
          <w:sz w:val="24"/>
          <w:szCs w:val="24"/>
        </w:rPr>
        <w:t xml:space="preserve">ou </w:t>
      </w:r>
      <w:r w:rsidR="00DE0264" w:rsidRPr="0065445C">
        <w:rPr>
          <w:rFonts w:ascii="Times New Roman" w:hAnsi="Times New Roman" w:cs="Times New Roman"/>
          <w:sz w:val="24"/>
          <w:szCs w:val="24"/>
        </w:rPr>
        <w:t>intérprete, sujeito que, muitas vezes, vai além de um envolvimento e comprometimento com a profissão e com a atividade de interpretação.</w:t>
      </w:r>
    </w:p>
    <w:p w:rsidR="006560D5" w:rsidRPr="0065445C" w:rsidRDefault="006560D5" w:rsidP="00E855B1">
      <w:pPr>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 xml:space="preserve">Independente da origem desse sujeito como usuário da língua de sinais (família de surdos, igrejas, cursos de formação ou de outros diferentes espaços), o objetivo geral é compreender como o sujeito intérprete de língua brasileira de sinais se constitui como tal e se reconfigura, seja egresso de famílias de surdos ou não, de instituições religiosas ou de outros diferentes espaços.  A pergunta central do trabalho é: Como o sujeito se subjetiva Tradutor-intérprete de Língua de Sinais por meio dos rituais </w:t>
      </w:r>
      <w:proofErr w:type="spellStart"/>
      <w:r w:rsidRPr="0065445C">
        <w:rPr>
          <w:rFonts w:ascii="Times New Roman" w:hAnsi="Times New Roman" w:cs="Times New Roman"/>
          <w:sz w:val="24"/>
          <w:szCs w:val="24"/>
        </w:rPr>
        <w:t>aletúrgicos</w:t>
      </w:r>
      <w:proofErr w:type="spellEnd"/>
      <w:r w:rsidRPr="0065445C">
        <w:rPr>
          <w:rStyle w:val="Refdenotaderodap"/>
          <w:rFonts w:ascii="Times New Roman" w:hAnsi="Times New Roman" w:cs="Times New Roman"/>
          <w:sz w:val="24"/>
          <w:szCs w:val="24"/>
        </w:rPr>
        <w:footnoteReference w:id="4"/>
      </w:r>
      <w:r w:rsidRPr="0065445C">
        <w:rPr>
          <w:rFonts w:ascii="Times New Roman" w:hAnsi="Times New Roman" w:cs="Times New Roman"/>
          <w:sz w:val="24"/>
          <w:szCs w:val="24"/>
        </w:rPr>
        <w:t xml:space="preserve">?  E </w:t>
      </w:r>
      <w:r w:rsidRPr="0065445C">
        <w:rPr>
          <w:rFonts w:ascii="Times New Roman" w:hAnsi="Times New Roman" w:cs="Times New Roman"/>
          <w:sz w:val="24"/>
          <w:szCs w:val="24"/>
        </w:rPr>
        <w:lastRenderedPageBreak/>
        <w:t xml:space="preserve">outras perguntas que permeiam a pesquisa: Como esse sujeito se subjetiva intérprete profissional? E como esse sujeito de atitude se </w:t>
      </w:r>
      <w:proofErr w:type="gramStart"/>
      <w:r w:rsidRPr="0065445C">
        <w:rPr>
          <w:rFonts w:ascii="Times New Roman" w:hAnsi="Times New Roman" w:cs="Times New Roman"/>
          <w:sz w:val="24"/>
          <w:szCs w:val="24"/>
        </w:rPr>
        <w:t>constitui,</w:t>
      </w:r>
      <w:proofErr w:type="gramEnd"/>
      <w:r w:rsidRPr="0065445C">
        <w:rPr>
          <w:rFonts w:ascii="Times New Roman" w:hAnsi="Times New Roman" w:cs="Times New Roman"/>
          <w:sz w:val="24"/>
          <w:szCs w:val="24"/>
        </w:rPr>
        <w:t xml:space="preserve"> com práticas que vão além do que os editais requisitam na função? Como tal atitude implica </w:t>
      </w:r>
      <w:proofErr w:type="gramStart"/>
      <w:r w:rsidRPr="0065445C">
        <w:rPr>
          <w:rFonts w:ascii="Times New Roman" w:hAnsi="Times New Roman" w:cs="Times New Roman"/>
          <w:sz w:val="24"/>
          <w:szCs w:val="24"/>
        </w:rPr>
        <w:t>uma certa</w:t>
      </w:r>
      <w:proofErr w:type="gramEnd"/>
      <w:r w:rsidRPr="0065445C">
        <w:rPr>
          <w:rFonts w:ascii="Times New Roman" w:hAnsi="Times New Roman" w:cs="Times New Roman"/>
          <w:sz w:val="24"/>
          <w:szCs w:val="24"/>
        </w:rPr>
        <w:t xml:space="preserve"> maneira de estar atento às práticas ao que se passa no pensamento? </w:t>
      </w:r>
    </w:p>
    <w:p w:rsidR="006560D5" w:rsidRPr="0065445C" w:rsidRDefault="006560D5" w:rsidP="00E855B1">
      <w:pPr>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 xml:space="preserve">Buscando responder a tais perguntas, elegemos a pesquisa narrativa, para entender as significações que os sujeitos atribuem ao seu processo de aprender e usar a língua brasileira de sinais.  A partir </w:t>
      </w:r>
      <w:r w:rsidRPr="0065445C">
        <w:rPr>
          <w:rFonts w:ascii="Times New Roman" w:hAnsi="Times New Roman" w:cs="Times New Roman"/>
          <w:bCs/>
          <w:sz w:val="24"/>
          <w:szCs w:val="24"/>
        </w:rPr>
        <w:t>de suas histórias foi possível analisar fatos, instantes e/ou momentos delas em que os sujeitos consideram o que, para eles, foi decisivo em não só em seguir a profissão de intérprete de libras como terem uma atitude que não se limita ao ato tradutório.</w:t>
      </w:r>
      <w:r w:rsidRPr="0065445C" w:rsidDel="005A64E0">
        <w:rPr>
          <w:rFonts w:ascii="Times New Roman" w:hAnsi="Times New Roman" w:cs="Times New Roman"/>
          <w:sz w:val="24"/>
          <w:szCs w:val="24"/>
        </w:rPr>
        <w:t xml:space="preserve"> </w:t>
      </w:r>
    </w:p>
    <w:p w:rsidR="006560D5" w:rsidRPr="0065445C" w:rsidRDefault="006560D5" w:rsidP="00E855B1">
      <w:pPr>
        <w:spacing w:after="0" w:line="360" w:lineRule="auto"/>
        <w:ind w:firstLine="709"/>
        <w:jc w:val="both"/>
        <w:rPr>
          <w:rFonts w:ascii="Times New Roman" w:hAnsi="Times New Roman" w:cs="Times New Roman"/>
          <w:sz w:val="24"/>
          <w:szCs w:val="24"/>
        </w:rPr>
      </w:pPr>
    </w:p>
    <w:p w:rsidR="006560D5" w:rsidRPr="0065445C" w:rsidRDefault="006560D5" w:rsidP="00E855B1">
      <w:pPr>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A escolha desse tipo de abordagem surge do interesse de, a partir das histórias de vida, entender melhor os processos de formação e subjetivação</w:t>
      </w:r>
      <w:r w:rsidRPr="0065445C">
        <w:rPr>
          <w:rStyle w:val="Refdenotaderodap"/>
          <w:rFonts w:ascii="Times New Roman" w:hAnsi="Times New Roman" w:cs="Times New Roman"/>
          <w:sz w:val="24"/>
          <w:szCs w:val="24"/>
        </w:rPr>
        <w:footnoteReference w:id="5"/>
      </w:r>
      <w:r w:rsidRPr="0065445C">
        <w:rPr>
          <w:rFonts w:ascii="Times New Roman" w:hAnsi="Times New Roman" w:cs="Times New Roman"/>
          <w:sz w:val="24"/>
          <w:szCs w:val="24"/>
        </w:rPr>
        <w:t xml:space="preserve"> dos intérpretes entrevistados. Ao utilizar o termo “formação” aplicamos tanto a um conjunto de conhecimentos específicos que são ministrados ou adquiridos, quanto ao uso em especial, e aqui está o motivo de formação de si, </w:t>
      </w:r>
    </w:p>
    <w:p w:rsidR="006560D5" w:rsidRPr="0065445C" w:rsidRDefault="006560D5" w:rsidP="006560D5">
      <w:pPr>
        <w:spacing w:line="240" w:lineRule="auto"/>
        <w:ind w:left="2268"/>
        <w:jc w:val="both"/>
        <w:rPr>
          <w:rFonts w:ascii="Times New Roman" w:hAnsi="Times New Roman" w:cs="Times New Roman"/>
          <w:sz w:val="20"/>
          <w:szCs w:val="20"/>
        </w:rPr>
      </w:pPr>
      <w:r w:rsidRPr="0065445C">
        <w:rPr>
          <w:rFonts w:ascii="Times New Roman" w:hAnsi="Times New Roman" w:cs="Times New Roman"/>
          <w:sz w:val="20"/>
          <w:szCs w:val="20"/>
        </w:rPr>
        <w:t xml:space="preserve">[...] é o que se poderia chamar de “artes da existência”.  Estas devem ser entendidas como práticas racionais e voluntárias pelas quais os homens não apenas determinam para si </w:t>
      </w:r>
      <w:proofErr w:type="gramStart"/>
      <w:r w:rsidRPr="0065445C">
        <w:rPr>
          <w:rFonts w:ascii="Times New Roman" w:hAnsi="Times New Roman" w:cs="Times New Roman"/>
          <w:sz w:val="20"/>
          <w:szCs w:val="20"/>
        </w:rPr>
        <w:t>mesmos regras</w:t>
      </w:r>
      <w:proofErr w:type="gramEnd"/>
      <w:r w:rsidRPr="0065445C">
        <w:rPr>
          <w:rFonts w:ascii="Times New Roman" w:hAnsi="Times New Roman" w:cs="Times New Roman"/>
          <w:sz w:val="20"/>
          <w:szCs w:val="20"/>
        </w:rPr>
        <w:t xml:space="preserve"> de conduta, como também buscam transformar-se, modificar-se em seu ser singular, e fazer de sua vida uma obra que seja portadora de certos valores estéticos e que corresponda a certos critérios de estilo. (FOUCAULT, 2014, p.193)</w:t>
      </w:r>
    </w:p>
    <w:p w:rsidR="006560D5" w:rsidRPr="0065445C" w:rsidRDefault="006560D5" w:rsidP="006560D5">
      <w:pPr>
        <w:spacing w:after="0" w:line="360" w:lineRule="auto"/>
        <w:jc w:val="both"/>
        <w:rPr>
          <w:rFonts w:ascii="Times New Roman" w:hAnsi="Times New Roman" w:cs="Times New Roman"/>
          <w:sz w:val="24"/>
          <w:szCs w:val="24"/>
        </w:rPr>
      </w:pPr>
    </w:p>
    <w:p w:rsidR="006341BE" w:rsidRDefault="006560D5" w:rsidP="006341BE">
      <w:pPr>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 xml:space="preserve">Poderíamos perguntar o que motiva, por exemplo, um aprendiz da língua a exercer a função de intérprete para uma pessoa surda. Ou seja, que leva esse aprendiz a acreditar que pode atuar junto a um surdo usuário da língua de sinais? O que leva esse sujeito não surdo a compartilhar o espaço com outros, profissionais, usuários da língua de sinais? O que </w:t>
      </w:r>
      <w:proofErr w:type="gramStart"/>
      <w:r w:rsidRPr="0065445C">
        <w:rPr>
          <w:rFonts w:ascii="Times New Roman" w:hAnsi="Times New Roman" w:cs="Times New Roman"/>
          <w:sz w:val="24"/>
          <w:szCs w:val="24"/>
        </w:rPr>
        <w:t>o subjetiva</w:t>
      </w:r>
      <w:proofErr w:type="gramEnd"/>
      <w:r w:rsidRPr="0065445C">
        <w:rPr>
          <w:rFonts w:ascii="Times New Roman" w:hAnsi="Times New Roman" w:cs="Times New Roman"/>
          <w:sz w:val="24"/>
          <w:szCs w:val="24"/>
        </w:rPr>
        <w:t xml:space="preserve"> como intérprete profissional? São estas e muitas outras pergu</w:t>
      </w:r>
      <w:bookmarkStart w:id="2" w:name="_Toc449462298"/>
      <w:r w:rsidR="006341BE">
        <w:rPr>
          <w:rFonts w:ascii="Times New Roman" w:hAnsi="Times New Roman" w:cs="Times New Roman"/>
          <w:sz w:val="24"/>
          <w:szCs w:val="24"/>
        </w:rPr>
        <w:t>ntas que motivam este trabalho.</w:t>
      </w:r>
    </w:p>
    <w:p w:rsidR="006341BE" w:rsidRPr="006341BE" w:rsidRDefault="006341BE" w:rsidP="006341BE">
      <w:pPr>
        <w:spacing w:line="360" w:lineRule="auto"/>
        <w:ind w:firstLine="709"/>
        <w:jc w:val="both"/>
        <w:rPr>
          <w:rFonts w:ascii="Times New Roman" w:hAnsi="Times New Roman" w:cs="Times New Roman"/>
          <w:sz w:val="24"/>
          <w:szCs w:val="24"/>
        </w:rPr>
      </w:pPr>
    </w:p>
    <w:p w:rsidR="004F2789" w:rsidRPr="0065445C" w:rsidRDefault="009D66B6" w:rsidP="00031EF6">
      <w:pPr>
        <w:pStyle w:val="Textodecomentrio"/>
        <w:spacing w:after="0" w:line="360" w:lineRule="auto"/>
        <w:jc w:val="both"/>
        <w:rPr>
          <w:rFonts w:ascii="Times New Roman" w:hAnsi="Times New Roman" w:cs="Times New Roman"/>
          <w:b/>
          <w:sz w:val="24"/>
          <w:szCs w:val="24"/>
        </w:rPr>
      </w:pPr>
      <w:r w:rsidRPr="0065445C">
        <w:rPr>
          <w:rFonts w:ascii="Times New Roman" w:hAnsi="Times New Roman" w:cs="Times New Roman"/>
          <w:b/>
          <w:sz w:val="24"/>
          <w:szCs w:val="24"/>
        </w:rPr>
        <w:t>C</w:t>
      </w:r>
      <w:r w:rsidR="006341BE" w:rsidRPr="0065445C">
        <w:rPr>
          <w:rFonts w:ascii="Times New Roman" w:hAnsi="Times New Roman" w:cs="Times New Roman"/>
          <w:b/>
          <w:sz w:val="24"/>
          <w:szCs w:val="24"/>
        </w:rPr>
        <w:t xml:space="preserve">ontornos </w:t>
      </w:r>
      <w:proofErr w:type="gramStart"/>
      <w:r w:rsidR="006341BE" w:rsidRPr="0065445C">
        <w:rPr>
          <w:rFonts w:ascii="Times New Roman" w:hAnsi="Times New Roman" w:cs="Times New Roman"/>
          <w:b/>
          <w:sz w:val="24"/>
          <w:szCs w:val="24"/>
        </w:rPr>
        <w:t>teóricos-metodológicos</w:t>
      </w:r>
      <w:proofErr w:type="gramEnd"/>
    </w:p>
    <w:p w:rsidR="00687EC5" w:rsidRPr="0065445C" w:rsidRDefault="00687EC5" w:rsidP="00687EC5">
      <w:pPr>
        <w:autoSpaceDE w:val="0"/>
        <w:autoSpaceDN w:val="0"/>
        <w:adjustRightInd w:val="0"/>
        <w:spacing w:after="0" w:line="360" w:lineRule="auto"/>
        <w:jc w:val="both"/>
        <w:rPr>
          <w:rFonts w:ascii="Times New Roman" w:hAnsi="Times New Roman" w:cs="Times New Roman"/>
          <w:sz w:val="24"/>
          <w:szCs w:val="24"/>
        </w:rPr>
      </w:pPr>
    </w:p>
    <w:p w:rsidR="00C04589" w:rsidRPr="0065445C" w:rsidRDefault="00B54EA6" w:rsidP="006341BE">
      <w:pPr>
        <w:autoSpaceDE w:val="0"/>
        <w:autoSpaceDN w:val="0"/>
        <w:adjustRightInd w:val="0"/>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 xml:space="preserve">Em sua dissertação de mestrado (2008), Martins se </w:t>
      </w:r>
      <w:r w:rsidRPr="0065445C">
        <w:rPr>
          <w:rFonts w:ascii="Times New Roman" w:hAnsi="Times New Roman" w:cs="Times New Roman"/>
          <w:color w:val="000000"/>
          <w:sz w:val="24"/>
          <w:szCs w:val="24"/>
        </w:rPr>
        <w:t>utiliza dos estudos foucaultianos para</w:t>
      </w:r>
      <w:r w:rsidRPr="0065445C">
        <w:rPr>
          <w:rFonts w:ascii="Times New Roman" w:hAnsi="Times New Roman" w:cs="Times New Roman"/>
          <w:sz w:val="24"/>
          <w:szCs w:val="24"/>
        </w:rPr>
        <w:t xml:space="preserve"> trabalhar as </w:t>
      </w:r>
      <w:r w:rsidRPr="0065445C">
        <w:rPr>
          <w:rFonts w:ascii="Times New Roman" w:hAnsi="Times New Roman" w:cs="Times New Roman"/>
          <w:color w:val="000000"/>
          <w:sz w:val="24"/>
          <w:szCs w:val="24"/>
        </w:rPr>
        <w:t xml:space="preserve">relações de saber e poder na inserção do intérprete de </w:t>
      </w:r>
      <w:r w:rsidR="006560D5" w:rsidRPr="0065445C">
        <w:rPr>
          <w:rFonts w:ascii="Times New Roman" w:hAnsi="Times New Roman" w:cs="Times New Roman"/>
          <w:color w:val="000000"/>
          <w:sz w:val="24"/>
          <w:szCs w:val="24"/>
        </w:rPr>
        <w:t>L</w:t>
      </w:r>
      <w:r w:rsidRPr="0065445C">
        <w:rPr>
          <w:rFonts w:ascii="Times New Roman" w:hAnsi="Times New Roman" w:cs="Times New Roman"/>
          <w:color w:val="000000"/>
          <w:sz w:val="24"/>
          <w:szCs w:val="24"/>
        </w:rPr>
        <w:t xml:space="preserve">íngua de </w:t>
      </w:r>
      <w:r w:rsidR="006560D5" w:rsidRPr="0065445C">
        <w:rPr>
          <w:rFonts w:ascii="Times New Roman" w:hAnsi="Times New Roman" w:cs="Times New Roman"/>
          <w:color w:val="000000"/>
          <w:sz w:val="24"/>
          <w:szCs w:val="24"/>
        </w:rPr>
        <w:t xml:space="preserve">Sinais </w:t>
      </w:r>
      <w:r w:rsidRPr="0065445C">
        <w:rPr>
          <w:rFonts w:ascii="Times New Roman" w:hAnsi="Times New Roman" w:cs="Times New Roman"/>
          <w:color w:val="000000"/>
          <w:sz w:val="24"/>
          <w:szCs w:val="24"/>
        </w:rPr>
        <w:t>na inclusão escolar de surdos</w:t>
      </w:r>
      <w:r w:rsidR="006341BE">
        <w:rPr>
          <w:rFonts w:ascii="Times New Roman" w:hAnsi="Times New Roman" w:cs="Times New Roman"/>
          <w:color w:val="000000"/>
          <w:sz w:val="24"/>
          <w:szCs w:val="24"/>
        </w:rPr>
        <w:t xml:space="preserve">. Já </w:t>
      </w:r>
      <w:r w:rsidR="006560D5" w:rsidRPr="0065445C">
        <w:rPr>
          <w:rFonts w:ascii="Times New Roman" w:hAnsi="Times New Roman" w:cs="Times New Roman"/>
          <w:sz w:val="24"/>
          <w:szCs w:val="24"/>
        </w:rPr>
        <w:t>em sua tese de doutorado (2013)</w:t>
      </w:r>
      <w:r w:rsidRPr="0065445C">
        <w:rPr>
          <w:rFonts w:ascii="Times New Roman" w:hAnsi="Times New Roman" w:cs="Times New Roman"/>
          <w:color w:val="000000"/>
          <w:sz w:val="24"/>
          <w:szCs w:val="24"/>
        </w:rPr>
        <w:t xml:space="preserve">, </w:t>
      </w:r>
      <w:r w:rsidR="006341BE">
        <w:rPr>
          <w:rFonts w:ascii="Times New Roman" w:hAnsi="Times New Roman" w:cs="Times New Roman"/>
          <w:color w:val="000000"/>
          <w:sz w:val="24"/>
          <w:szCs w:val="24"/>
        </w:rPr>
        <w:t>a autora analisa</w:t>
      </w:r>
      <w:r w:rsidRPr="0065445C">
        <w:rPr>
          <w:rFonts w:ascii="Times New Roman" w:hAnsi="Times New Roman" w:cs="Times New Roman"/>
          <w:color w:val="000000"/>
          <w:sz w:val="24"/>
          <w:szCs w:val="24"/>
        </w:rPr>
        <w:t xml:space="preserve"> trajetórias, atuações e relações de ensino com a presente figura do intérprete educacional incluído na dinâmica escolar.  </w:t>
      </w:r>
    </w:p>
    <w:bookmarkEnd w:id="2"/>
    <w:p w:rsidR="00677752" w:rsidRPr="0065445C" w:rsidRDefault="00677752" w:rsidP="006341BE">
      <w:pPr>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É necessário pensar a função do intérprete na chamada educação inclusiva.  É ao cuidar de si, atento ao que pensa e ao que se passa no pensamento que esse profissional pode falar com propriedade sobre a prática educativa perante os educadores, trazendo uma discussão produtiva sobre sua atuação e educação de surdos.</w:t>
      </w:r>
    </w:p>
    <w:p w:rsidR="00D37303" w:rsidRPr="0065445C" w:rsidRDefault="00D37303" w:rsidP="00D37303">
      <w:pPr>
        <w:spacing w:after="0" w:line="360" w:lineRule="auto"/>
        <w:jc w:val="both"/>
        <w:rPr>
          <w:rFonts w:ascii="Times New Roman" w:hAnsi="Times New Roman" w:cs="Times New Roman"/>
          <w:sz w:val="24"/>
          <w:szCs w:val="24"/>
        </w:rPr>
      </w:pPr>
    </w:p>
    <w:p w:rsidR="009A2B7C" w:rsidRPr="0065445C" w:rsidRDefault="009A2B7C" w:rsidP="009D76D5">
      <w:pPr>
        <w:spacing w:after="0" w:line="360" w:lineRule="auto"/>
        <w:jc w:val="both"/>
        <w:rPr>
          <w:rFonts w:ascii="Times New Roman" w:hAnsi="Times New Roman" w:cs="Times New Roman"/>
          <w:sz w:val="24"/>
          <w:szCs w:val="24"/>
        </w:rPr>
      </w:pPr>
    </w:p>
    <w:p w:rsidR="008836BC" w:rsidRPr="0065445C" w:rsidRDefault="008836BC" w:rsidP="00D37303">
      <w:pPr>
        <w:spacing w:after="0" w:line="360" w:lineRule="auto"/>
        <w:jc w:val="both"/>
        <w:rPr>
          <w:rFonts w:ascii="Times New Roman" w:hAnsi="Times New Roman" w:cs="Times New Roman"/>
          <w:b/>
          <w:sz w:val="24"/>
          <w:szCs w:val="24"/>
        </w:rPr>
      </w:pPr>
    </w:p>
    <w:p w:rsidR="00652E11" w:rsidRPr="0065445C" w:rsidRDefault="006560D5" w:rsidP="005953F4">
      <w:pPr>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Por isso escolhemos como</w:t>
      </w:r>
      <w:r w:rsidR="00652E11" w:rsidRPr="0065445C">
        <w:rPr>
          <w:rFonts w:ascii="Times New Roman" w:hAnsi="Times New Roman" w:cs="Times New Roman"/>
          <w:sz w:val="24"/>
          <w:szCs w:val="24"/>
        </w:rPr>
        <w:t xml:space="preserve"> percurso metodológico </w:t>
      </w:r>
      <w:r w:rsidR="00E97A65" w:rsidRPr="0065445C">
        <w:rPr>
          <w:rFonts w:ascii="Times New Roman" w:hAnsi="Times New Roman" w:cs="Times New Roman"/>
          <w:sz w:val="24"/>
          <w:szCs w:val="24"/>
        </w:rPr>
        <w:t>desse trabalho</w:t>
      </w:r>
      <w:r w:rsidR="00652E11" w:rsidRPr="0065445C">
        <w:rPr>
          <w:rFonts w:ascii="Times New Roman" w:hAnsi="Times New Roman" w:cs="Times New Roman"/>
          <w:sz w:val="24"/>
          <w:szCs w:val="24"/>
        </w:rPr>
        <w:t xml:space="preserve"> </w:t>
      </w:r>
      <w:r w:rsidRPr="0065445C">
        <w:rPr>
          <w:rFonts w:ascii="Times New Roman" w:hAnsi="Times New Roman" w:cs="Times New Roman"/>
          <w:sz w:val="24"/>
          <w:szCs w:val="24"/>
        </w:rPr>
        <w:t>inspirados</w:t>
      </w:r>
      <w:r w:rsidR="00652E11" w:rsidRPr="0065445C">
        <w:rPr>
          <w:rFonts w:ascii="Times New Roman" w:hAnsi="Times New Roman" w:cs="Times New Roman"/>
          <w:sz w:val="24"/>
          <w:szCs w:val="24"/>
        </w:rPr>
        <w:t xml:space="preserve"> </w:t>
      </w:r>
      <w:r w:rsidRPr="0065445C">
        <w:rPr>
          <w:rFonts w:ascii="Times New Roman" w:hAnsi="Times New Roman" w:cs="Times New Roman"/>
          <w:sz w:val="24"/>
          <w:szCs w:val="24"/>
        </w:rPr>
        <w:t>n</w:t>
      </w:r>
      <w:r w:rsidR="00652E11" w:rsidRPr="0065445C">
        <w:rPr>
          <w:rFonts w:ascii="Times New Roman" w:hAnsi="Times New Roman" w:cs="Times New Roman"/>
          <w:sz w:val="24"/>
          <w:szCs w:val="24"/>
        </w:rPr>
        <w:t xml:space="preserve">a aula de </w:t>
      </w:r>
      <w:proofErr w:type="gramStart"/>
      <w:r w:rsidR="00652E11" w:rsidRPr="0065445C">
        <w:rPr>
          <w:rFonts w:ascii="Times New Roman" w:hAnsi="Times New Roman" w:cs="Times New Roman"/>
          <w:sz w:val="24"/>
          <w:szCs w:val="24"/>
        </w:rPr>
        <w:t>5</w:t>
      </w:r>
      <w:proofErr w:type="gramEnd"/>
      <w:r w:rsidR="00652E11" w:rsidRPr="0065445C">
        <w:rPr>
          <w:rFonts w:ascii="Times New Roman" w:hAnsi="Times New Roman" w:cs="Times New Roman"/>
          <w:sz w:val="24"/>
          <w:szCs w:val="24"/>
        </w:rPr>
        <w:t xml:space="preserve"> de janeiro de 1983, de Foucault no curso “</w:t>
      </w:r>
      <w:r w:rsidR="00652E11" w:rsidRPr="0065445C">
        <w:rPr>
          <w:rFonts w:ascii="Times New Roman" w:hAnsi="Times New Roman" w:cs="Times New Roman"/>
          <w:i/>
          <w:sz w:val="24"/>
          <w:szCs w:val="24"/>
        </w:rPr>
        <w:t>O governo de si e dos outros</w:t>
      </w:r>
      <w:r w:rsidR="00652E11" w:rsidRPr="0065445C">
        <w:rPr>
          <w:rFonts w:ascii="Times New Roman" w:hAnsi="Times New Roman" w:cs="Times New Roman"/>
          <w:sz w:val="24"/>
          <w:szCs w:val="24"/>
        </w:rPr>
        <w:t>” (FOUCAULT, 2011)</w:t>
      </w:r>
      <w:r w:rsidR="00DC12E4" w:rsidRPr="0065445C">
        <w:rPr>
          <w:rFonts w:ascii="Times New Roman" w:hAnsi="Times New Roman" w:cs="Times New Roman"/>
          <w:sz w:val="24"/>
          <w:szCs w:val="24"/>
        </w:rPr>
        <w:t>.</w:t>
      </w:r>
      <w:r w:rsidR="001447B6" w:rsidRPr="0065445C">
        <w:rPr>
          <w:rFonts w:ascii="Times New Roman" w:hAnsi="Times New Roman" w:cs="Times New Roman"/>
          <w:sz w:val="24"/>
          <w:szCs w:val="24"/>
        </w:rPr>
        <w:t xml:space="preserve">  </w:t>
      </w:r>
      <w:r w:rsidR="00652E11" w:rsidRPr="0065445C">
        <w:rPr>
          <w:rFonts w:ascii="Times New Roman" w:hAnsi="Times New Roman" w:cs="Times New Roman"/>
          <w:sz w:val="24"/>
          <w:szCs w:val="24"/>
        </w:rPr>
        <w:t>Na referida aula, Foucault traz a “história do pensamento</w:t>
      </w:r>
      <w:proofErr w:type="gramStart"/>
      <w:r w:rsidR="00652E11" w:rsidRPr="0065445C">
        <w:rPr>
          <w:rFonts w:ascii="Times New Roman" w:hAnsi="Times New Roman" w:cs="Times New Roman"/>
          <w:sz w:val="24"/>
          <w:szCs w:val="24"/>
        </w:rPr>
        <w:t>”</w:t>
      </w:r>
      <w:proofErr w:type="gramEnd"/>
      <w:r w:rsidR="00652E11" w:rsidRPr="0065445C">
        <w:rPr>
          <w:rStyle w:val="Refdenotaderodap"/>
          <w:rFonts w:ascii="Times New Roman" w:hAnsi="Times New Roman" w:cs="Times New Roman"/>
          <w:sz w:val="24"/>
          <w:szCs w:val="24"/>
        </w:rPr>
        <w:footnoteReference w:id="6"/>
      </w:r>
      <w:r w:rsidR="00652E11" w:rsidRPr="0065445C">
        <w:rPr>
          <w:rFonts w:ascii="Times New Roman" w:hAnsi="Times New Roman" w:cs="Times New Roman"/>
          <w:sz w:val="24"/>
          <w:szCs w:val="24"/>
        </w:rPr>
        <w:t>, e explica como dois métodos, um que chama de “história das mentalidades” e</w:t>
      </w:r>
      <w:r w:rsidR="00860B0E" w:rsidRPr="0065445C">
        <w:rPr>
          <w:rFonts w:ascii="Times New Roman" w:hAnsi="Times New Roman" w:cs="Times New Roman"/>
          <w:sz w:val="24"/>
          <w:szCs w:val="24"/>
        </w:rPr>
        <w:t xml:space="preserve"> outro,</w:t>
      </w:r>
      <w:r w:rsidR="00652E11" w:rsidRPr="0065445C">
        <w:rPr>
          <w:rFonts w:ascii="Times New Roman" w:hAnsi="Times New Roman" w:cs="Times New Roman"/>
          <w:sz w:val="24"/>
          <w:szCs w:val="24"/>
        </w:rPr>
        <w:t xml:space="preserve"> “história das representações”</w:t>
      </w:r>
      <w:r w:rsidR="00860B0E" w:rsidRPr="0065445C">
        <w:rPr>
          <w:rFonts w:ascii="Times New Roman" w:hAnsi="Times New Roman" w:cs="Times New Roman"/>
          <w:sz w:val="24"/>
          <w:szCs w:val="24"/>
        </w:rPr>
        <w:t>,</w:t>
      </w:r>
      <w:r w:rsidR="00652E11" w:rsidRPr="0065445C">
        <w:rPr>
          <w:rFonts w:ascii="Times New Roman" w:hAnsi="Times New Roman" w:cs="Times New Roman"/>
          <w:sz w:val="24"/>
          <w:szCs w:val="24"/>
        </w:rPr>
        <w:t xml:space="preserve"> estão inseridos na “história do pensamento”</w:t>
      </w:r>
      <w:r w:rsidR="00E50027" w:rsidRPr="0065445C">
        <w:rPr>
          <w:rFonts w:ascii="Times New Roman" w:hAnsi="Times New Roman" w:cs="Times New Roman"/>
          <w:sz w:val="24"/>
          <w:szCs w:val="24"/>
        </w:rPr>
        <w:t xml:space="preserve"> (FOUCAULT, 2011, p.4).</w:t>
      </w:r>
    </w:p>
    <w:p w:rsidR="005953F4" w:rsidRDefault="00652E11" w:rsidP="005953F4">
      <w:pPr>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 xml:space="preserve">Por “história das mentalidades” entende-se que os sujeitos ao se narrarem fazem uma análise dos comportamentos efetivos às expressões que podem acompanhar esses comportamentos, por traduzi-los ou até mesmo justificá-los.  Por “história das representações” entende-se a análise do papel que desempenham as representações, ou seja, uma análise das ideologias e uma análise dos valores </w:t>
      </w:r>
      <w:r w:rsidR="00642E25" w:rsidRPr="0065445C">
        <w:rPr>
          <w:rFonts w:ascii="Times New Roman" w:hAnsi="Times New Roman" w:cs="Times New Roman"/>
          <w:sz w:val="24"/>
          <w:szCs w:val="24"/>
        </w:rPr>
        <w:t>representativos considerando</w:t>
      </w:r>
      <w:r w:rsidRPr="0065445C">
        <w:rPr>
          <w:rFonts w:ascii="Times New Roman" w:hAnsi="Times New Roman" w:cs="Times New Roman"/>
          <w:sz w:val="24"/>
          <w:szCs w:val="24"/>
        </w:rPr>
        <w:t xml:space="preserve"> o que é posto como regra, </w:t>
      </w:r>
      <w:r w:rsidR="00900F3D" w:rsidRPr="0065445C">
        <w:rPr>
          <w:rFonts w:ascii="Times New Roman" w:hAnsi="Times New Roman" w:cs="Times New Roman"/>
          <w:sz w:val="24"/>
          <w:szCs w:val="24"/>
        </w:rPr>
        <w:t xml:space="preserve">com </w:t>
      </w:r>
      <w:r w:rsidRPr="0065445C">
        <w:rPr>
          <w:rFonts w:ascii="Times New Roman" w:hAnsi="Times New Roman" w:cs="Times New Roman"/>
          <w:sz w:val="24"/>
          <w:szCs w:val="24"/>
        </w:rPr>
        <w:t xml:space="preserve">um </w:t>
      </w:r>
      <w:r w:rsidR="00900F3D" w:rsidRPr="0065445C">
        <w:rPr>
          <w:rFonts w:ascii="Times New Roman" w:hAnsi="Times New Roman" w:cs="Times New Roman"/>
          <w:sz w:val="24"/>
          <w:szCs w:val="24"/>
        </w:rPr>
        <w:t xml:space="preserve">status </w:t>
      </w:r>
      <w:r w:rsidRPr="0065445C">
        <w:rPr>
          <w:rFonts w:ascii="Times New Roman" w:hAnsi="Times New Roman" w:cs="Times New Roman"/>
          <w:sz w:val="24"/>
          <w:szCs w:val="24"/>
        </w:rPr>
        <w:t xml:space="preserve">de verdade, uma referência, uma análise das representações geradas por este conhecimento. </w:t>
      </w:r>
    </w:p>
    <w:p w:rsidR="008836BC" w:rsidRPr="005953F4" w:rsidRDefault="00652E11" w:rsidP="005953F4">
      <w:pPr>
        <w:spacing w:line="360" w:lineRule="auto"/>
        <w:ind w:firstLine="709"/>
        <w:jc w:val="both"/>
        <w:rPr>
          <w:rFonts w:ascii="Times New Roman" w:hAnsi="Times New Roman" w:cs="Times New Roman"/>
          <w:bCs/>
          <w:sz w:val="24"/>
          <w:szCs w:val="24"/>
        </w:rPr>
      </w:pPr>
      <w:r w:rsidRPr="0065445C">
        <w:rPr>
          <w:rFonts w:ascii="Times New Roman" w:hAnsi="Times New Roman" w:cs="Times New Roman"/>
          <w:sz w:val="24"/>
          <w:szCs w:val="24"/>
        </w:rPr>
        <w:lastRenderedPageBreak/>
        <w:t xml:space="preserve">É nesse contexto, que </w:t>
      </w:r>
      <w:r w:rsidR="003B0CDB" w:rsidRPr="0065445C">
        <w:rPr>
          <w:rFonts w:ascii="Times New Roman" w:hAnsi="Times New Roman" w:cs="Times New Roman"/>
          <w:sz w:val="24"/>
          <w:szCs w:val="24"/>
        </w:rPr>
        <w:t>nos</w:t>
      </w:r>
      <w:r w:rsidRPr="0065445C">
        <w:rPr>
          <w:rFonts w:ascii="Times New Roman" w:hAnsi="Times New Roman" w:cs="Times New Roman"/>
          <w:sz w:val="24"/>
          <w:szCs w:val="24"/>
        </w:rPr>
        <w:t xml:space="preserve"> volt</w:t>
      </w:r>
      <w:r w:rsidR="003B0CDB" w:rsidRPr="0065445C">
        <w:rPr>
          <w:rFonts w:ascii="Times New Roman" w:hAnsi="Times New Roman" w:cs="Times New Roman"/>
          <w:sz w:val="24"/>
          <w:szCs w:val="24"/>
        </w:rPr>
        <w:t>amos</w:t>
      </w:r>
      <w:r w:rsidRPr="0065445C">
        <w:rPr>
          <w:rFonts w:ascii="Times New Roman" w:hAnsi="Times New Roman" w:cs="Times New Roman"/>
          <w:sz w:val="24"/>
          <w:szCs w:val="24"/>
        </w:rPr>
        <w:t xml:space="preserve"> para as práticas dos intérpretes de libras para conhecermos a “história das mentalidades e representações”</w:t>
      </w:r>
      <w:r w:rsidRPr="0065445C">
        <w:rPr>
          <w:rFonts w:ascii="Times New Roman" w:hAnsi="Times New Roman" w:cs="Times New Roman"/>
          <w:bCs/>
          <w:sz w:val="24"/>
          <w:szCs w:val="24"/>
        </w:rPr>
        <w:t xml:space="preserve">, quanto </w:t>
      </w:r>
      <w:proofErr w:type="gramStart"/>
      <w:r w:rsidRPr="0065445C">
        <w:rPr>
          <w:rFonts w:ascii="Times New Roman" w:hAnsi="Times New Roman" w:cs="Times New Roman"/>
          <w:bCs/>
          <w:sz w:val="24"/>
          <w:szCs w:val="24"/>
        </w:rPr>
        <w:t>a</w:t>
      </w:r>
      <w:proofErr w:type="gramEnd"/>
      <w:r w:rsidRPr="0065445C">
        <w:rPr>
          <w:rFonts w:ascii="Times New Roman" w:hAnsi="Times New Roman" w:cs="Times New Roman"/>
          <w:bCs/>
          <w:sz w:val="24"/>
          <w:szCs w:val="24"/>
        </w:rPr>
        <w:t xml:space="preserve"> subjetivação do intérprete de libras.  Por meio da narrativa </w:t>
      </w:r>
      <w:r w:rsidR="003B0CDB" w:rsidRPr="0065445C">
        <w:rPr>
          <w:rFonts w:ascii="Times New Roman" w:hAnsi="Times New Roman" w:cs="Times New Roman"/>
          <w:bCs/>
          <w:sz w:val="24"/>
          <w:szCs w:val="24"/>
        </w:rPr>
        <w:t>foi</w:t>
      </w:r>
      <w:r w:rsidRPr="0065445C">
        <w:rPr>
          <w:rFonts w:ascii="Times New Roman" w:hAnsi="Times New Roman" w:cs="Times New Roman"/>
          <w:bCs/>
          <w:sz w:val="24"/>
          <w:szCs w:val="24"/>
        </w:rPr>
        <w:t xml:space="preserve"> possível entender as significações que os sujeitos atribuem ao seu processo de aprender e usar a língua brasileira de sinais.</w:t>
      </w:r>
    </w:p>
    <w:p w:rsidR="00652E11" w:rsidRPr="0065445C" w:rsidRDefault="0020475C" w:rsidP="005953F4">
      <w:pPr>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N</w:t>
      </w:r>
      <w:r w:rsidR="00652E11" w:rsidRPr="0065445C">
        <w:rPr>
          <w:rFonts w:ascii="Times New Roman" w:hAnsi="Times New Roman" w:cs="Times New Roman"/>
          <w:sz w:val="24"/>
          <w:szCs w:val="24"/>
        </w:rPr>
        <w:t>as narrativas desses profissionais, nas suas “confissões</w:t>
      </w:r>
      <w:proofErr w:type="gramStart"/>
      <w:r w:rsidR="00652E11" w:rsidRPr="0065445C">
        <w:rPr>
          <w:rFonts w:ascii="Times New Roman" w:hAnsi="Times New Roman" w:cs="Times New Roman"/>
          <w:sz w:val="24"/>
          <w:szCs w:val="24"/>
        </w:rPr>
        <w:t>”</w:t>
      </w:r>
      <w:proofErr w:type="gramEnd"/>
      <w:r w:rsidR="00636B46" w:rsidRPr="0065445C">
        <w:rPr>
          <w:rStyle w:val="Refdenotaderodap"/>
          <w:rFonts w:ascii="Times New Roman" w:hAnsi="Times New Roman" w:cs="Times New Roman"/>
          <w:sz w:val="24"/>
          <w:szCs w:val="24"/>
        </w:rPr>
        <w:footnoteReference w:id="7"/>
      </w:r>
      <w:r w:rsidR="00652E11" w:rsidRPr="0065445C">
        <w:rPr>
          <w:rFonts w:ascii="Times New Roman" w:hAnsi="Times New Roman" w:cs="Times New Roman"/>
          <w:sz w:val="24"/>
          <w:szCs w:val="24"/>
        </w:rPr>
        <w:t>, temos as pistas de que suas práticas, suas atitudes os constituem</w:t>
      </w:r>
      <w:r w:rsidR="009F764B" w:rsidRPr="0065445C">
        <w:rPr>
          <w:rFonts w:ascii="Times New Roman" w:hAnsi="Times New Roman" w:cs="Times New Roman"/>
          <w:sz w:val="24"/>
          <w:szCs w:val="24"/>
        </w:rPr>
        <w:t xml:space="preserve"> intérpretes.</w:t>
      </w:r>
      <w:r w:rsidR="00652E11" w:rsidRPr="0065445C">
        <w:rPr>
          <w:rFonts w:ascii="Times New Roman" w:hAnsi="Times New Roman" w:cs="Times New Roman"/>
          <w:sz w:val="24"/>
          <w:szCs w:val="24"/>
        </w:rPr>
        <w:t xml:space="preserve">  Em “A casa dos loucos”, Foucault (2013, p.193) pergunta “se pode haver melhor prova, indício mais seguro do que a confissão do próprio sujeito [...]?</w:t>
      </w:r>
      <w:proofErr w:type="gramStart"/>
      <w:r w:rsidR="00652E11" w:rsidRPr="0065445C">
        <w:rPr>
          <w:rFonts w:ascii="Times New Roman" w:hAnsi="Times New Roman" w:cs="Times New Roman"/>
          <w:sz w:val="24"/>
          <w:szCs w:val="24"/>
        </w:rPr>
        <w:t xml:space="preserve"> ”</w:t>
      </w:r>
      <w:proofErr w:type="gramEnd"/>
      <w:r w:rsidR="00652E11" w:rsidRPr="0065445C">
        <w:rPr>
          <w:rFonts w:ascii="Times New Roman" w:hAnsi="Times New Roman" w:cs="Times New Roman"/>
          <w:sz w:val="24"/>
          <w:szCs w:val="24"/>
        </w:rPr>
        <w:t xml:space="preserve">. </w:t>
      </w:r>
    </w:p>
    <w:p w:rsidR="00652E11" w:rsidRPr="0065445C" w:rsidRDefault="00652E11" w:rsidP="005953F4">
      <w:pPr>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 xml:space="preserve">É neste ritual de produção que temos de forma acessível apontamentos do objeto permanente de conhecimento e que qualifica um sujeito de conhecimento, uma forma ímpar de produção da verdade. Segundo Foucault, </w:t>
      </w:r>
    </w:p>
    <w:p w:rsidR="00652E11" w:rsidRPr="0065445C" w:rsidRDefault="00F27029" w:rsidP="00652E11">
      <w:pPr>
        <w:spacing w:line="240" w:lineRule="auto"/>
        <w:ind w:left="2268"/>
        <w:jc w:val="both"/>
        <w:rPr>
          <w:rFonts w:ascii="Times New Roman" w:hAnsi="Times New Roman" w:cs="Times New Roman"/>
          <w:sz w:val="20"/>
          <w:szCs w:val="20"/>
        </w:rPr>
      </w:pPr>
      <w:r w:rsidRPr="0065445C">
        <w:rPr>
          <w:rFonts w:ascii="Times New Roman" w:hAnsi="Times New Roman" w:cs="Times New Roman"/>
          <w:sz w:val="20"/>
          <w:szCs w:val="20"/>
          <w:shd w:val="clear" w:color="auto" w:fill="FFFFFF"/>
        </w:rPr>
        <w:t>[...] a</w:t>
      </w:r>
      <w:r w:rsidR="00652E11" w:rsidRPr="0065445C">
        <w:rPr>
          <w:rFonts w:ascii="Times New Roman" w:hAnsi="Times New Roman" w:cs="Times New Roman"/>
          <w:sz w:val="20"/>
          <w:szCs w:val="20"/>
          <w:shd w:val="clear" w:color="auto" w:fill="FFFFFF"/>
        </w:rPr>
        <w:t xml:space="preserve"> confissão é um ritual de discurso onde o sujeito que fala </w:t>
      </w:r>
      <w:proofErr w:type="gramStart"/>
      <w:r w:rsidR="00652E11" w:rsidRPr="0065445C">
        <w:rPr>
          <w:rFonts w:ascii="Times New Roman" w:hAnsi="Times New Roman" w:cs="Times New Roman"/>
          <w:sz w:val="20"/>
          <w:szCs w:val="20"/>
          <w:shd w:val="clear" w:color="auto" w:fill="FFFFFF"/>
        </w:rPr>
        <w:t>coincide</w:t>
      </w:r>
      <w:proofErr w:type="gramEnd"/>
      <w:r w:rsidR="00652E11" w:rsidRPr="0065445C">
        <w:rPr>
          <w:rFonts w:ascii="Times New Roman" w:hAnsi="Times New Roman" w:cs="Times New Roman"/>
          <w:sz w:val="20"/>
          <w:szCs w:val="20"/>
          <w:shd w:val="clear" w:color="auto" w:fill="FFFFFF"/>
        </w:rPr>
        <w:t xml:space="preserve"> com o sujeito do enunciado; [...]; um ritual onde a verdade é autenticada pelos obstáculos e as resistências que teve de suprimir para poder manifestar-se; enfim, um ritual onde a enunciação em si, independentemente de suas consequências externas, produz em quem a articula modificações intrínsecas: inocenta-o, resgata-o, purifica-o, livra-o de suas faltas, libera-o, promete-lhe a salvação. (FOUCAULT, 2015, p.69)</w:t>
      </w:r>
    </w:p>
    <w:p w:rsidR="00652E11" w:rsidRPr="0065445C" w:rsidRDefault="00652E11" w:rsidP="00AC60A5">
      <w:pPr>
        <w:spacing w:after="0" w:line="360" w:lineRule="auto"/>
        <w:jc w:val="both"/>
        <w:rPr>
          <w:rFonts w:ascii="Times New Roman" w:hAnsi="Times New Roman" w:cs="Times New Roman"/>
          <w:sz w:val="24"/>
          <w:szCs w:val="24"/>
          <w:highlight w:val="yellow"/>
        </w:rPr>
      </w:pPr>
    </w:p>
    <w:p w:rsidR="009D76D5" w:rsidRPr="005953F4" w:rsidRDefault="00652E11" w:rsidP="005953F4">
      <w:pPr>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 xml:space="preserve">Para Foucault a confissão é uma das técnicas de si, </w:t>
      </w:r>
      <w:proofErr w:type="gramStart"/>
      <w:r w:rsidRPr="0065445C">
        <w:rPr>
          <w:rFonts w:ascii="Times New Roman" w:hAnsi="Times New Roman" w:cs="Times New Roman"/>
          <w:sz w:val="24"/>
          <w:szCs w:val="24"/>
        </w:rPr>
        <w:t>um dos modos pelos quais o indivíduo pode estabelecer uma relação consigo</w:t>
      </w:r>
      <w:proofErr w:type="gramEnd"/>
      <w:r w:rsidRPr="0065445C">
        <w:rPr>
          <w:rFonts w:ascii="Times New Roman" w:hAnsi="Times New Roman" w:cs="Times New Roman"/>
          <w:sz w:val="24"/>
          <w:szCs w:val="24"/>
        </w:rPr>
        <w:t xml:space="preserve"> mesmo e produzir uma série de operações sobre seu corpo, seus pensamentos e sua conduta (</w:t>
      </w:r>
      <w:r w:rsidR="00F31FAF" w:rsidRPr="0065445C">
        <w:rPr>
          <w:rFonts w:ascii="Times New Roman" w:hAnsi="Times New Roman" w:cs="Times New Roman"/>
          <w:sz w:val="24"/>
          <w:szCs w:val="24"/>
        </w:rPr>
        <w:t>FOUCAULT</w:t>
      </w:r>
      <w:r w:rsidRPr="0065445C">
        <w:rPr>
          <w:rFonts w:ascii="Times New Roman" w:hAnsi="Times New Roman" w:cs="Times New Roman"/>
          <w:sz w:val="24"/>
          <w:szCs w:val="24"/>
        </w:rPr>
        <w:t>, 1994</w:t>
      </w:r>
      <w:r w:rsidR="00833B9A" w:rsidRPr="0065445C">
        <w:rPr>
          <w:rFonts w:ascii="Times New Roman" w:hAnsi="Times New Roman" w:cs="Times New Roman"/>
          <w:sz w:val="24"/>
          <w:szCs w:val="24"/>
        </w:rPr>
        <w:t>,</w:t>
      </w:r>
      <w:r w:rsidRPr="0065445C">
        <w:rPr>
          <w:rFonts w:ascii="Times New Roman" w:hAnsi="Times New Roman" w:cs="Times New Roman"/>
          <w:sz w:val="24"/>
          <w:szCs w:val="24"/>
        </w:rPr>
        <w:t xml:space="preserve"> p.785).</w:t>
      </w:r>
    </w:p>
    <w:p w:rsidR="00652E11" w:rsidRPr="0065445C" w:rsidRDefault="00652E11" w:rsidP="005953F4">
      <w:pPr>
        <w:spacing w:line="360" w:lineRule="auto"/>
        <w:ind w:firstLine="709"/>
        <w:jc w:val="both"/>
        <w:rPr>
          <w:rFonts w:ascii="Times New Roman" w:hAnsi="Times New Roman" w:cs="Times New Roman"/>
          <w:bCs/>
          <w:sz w:val="24"/>
          <w:szCs w:val="24"/>
        </w:rPr>
      </w:pPr>
      <w:r w:rsidRPr="0065445C">
        <w:rPr>
          <w:rFonts w:ascii="Times New Roman" w:hAnsi="Times New Roman" w:cs="Times New Roman"/>
          <w:bCs/>
          <w:sz w:val="24"/>
          <w:szCs w:val="24"/>
        </w:rPr>
        <w:t xml:space="preserve">A escolha por </w:t>
      </w:r>
      <w:r w:rsidR="00AC60A5" w:rsidRPr="0065445C">
        <w:rPr>
          <w:rFonts w:ascii="Times New Roman" w:hAnsi="Times New Roman" w:cs="Times New Roman"/>
          <w:bCs/>
          <w:sz w:val="24"/>
          <w:szCs w:val="24"/>
        </w:rPr>
        <w:t xml:space="preserve">este </w:t>
      </w:r>
      <w:r w:rsidR="000476E1" w:rsidRPr="0065445C">
        <w:rPr>
          <w:rFonts w:ascii="Times New Roman" w:hAnsi="Times New Roman" w:cs="Times New Roman"/>
          <w:bCs/>
          <w:sz w:val="24"/>
          <w:szCs w:val="24"/>
        </w:rPr>
        <w:t>procedimento teórico-metodológico se dá por ser</w:t>
      </w:r>
      <w:r w:rsidRPr="0065445C">
        <w:rPr>
          <w:rFonts w:ascii="Times New Roman" w:hAnsi="Times New Roman" w:cs="Times New Roman"/>
          <w:bCs/>
          <w:sz w:val="24"/>
          <w:szCs w:val="24"/>
        </w:rPr>
        <w:t xml:space="preserve"> uma modalidade discursiva da experiência de si, da </w:t>
      </w:r>
      <w:proofErr w:type="gramStart"/>
      <w:r w:rsidR="00CB12A6" w:rsidRPr="0065445C">
        <w:rPr>
          <w:rFonts w:ascii="Times New Roman" w:hAnsi="Times New Roman" w:cs="Times New Roman"/>
          <w:bCs/>
          <w:sz w:val="24"/>
          <w:szCs w:val="24"/>
        </w:rPr>
        <w:t>auto identidade</w:t>
      </w:r>
      <w:proofErr w:type="gramEnd"/>
      <w:r w:rsidR="00AC60A5" w:rsidRPr="0065445C">
        <w:rPr>
          <w:rFonts w:ascii="Times New Roman" w:hAnsi="Times New Roman" w:cs="Times New Roman"/>
          <w:bCs/>
          <w:sz w:val="24"/>
          <w:szCs w:val="24"/>
        </w:rPr>
        <w:t>, que</w:t>
      </w:r>
      <w:r w:rsidRPr="0065445C">
        <w:rPr>
          <w:rFonts w:ascii="Times New Roman" w:hAnsi="Times New Roman" w:cs="Times New Roman"/>
          <w:bCs/>
          <w:sz w:val="24"/>
          <w:szCs w:val="24"/>
        </w:rPr>
        <w:t xml:space="preserve"> incita o sujeito a se observar, se dizer, julgar a si mesmo, mostrar sua identidade. Segundo Larrosa</w:t>
      </w:r>
      <w:r w:rsidR="00B76105" w:rsidRPr="0065445C">
        <w:rPr>
          <w:rFonts w:ascii="Times New Roman" w:hAnsi="Times New Roman" w:cs="Times New Roman"/>
          <w:bCs/>
          <w:sz w:val="24"/>
          <w:szCs w:val="24"/>
        </w:rPr>
        <w:t xml:space="preserve"> (1994)</w:t>
      </w:r>
      <w:r w:rsidRPr="0065445C">
        <w:rPr>
          <w:rFonts w:ascii="Times New Roman" w:hAnsi="Times New Roman" w:cs="Times New Roman"/>
          <w:bCs/>
          <w:sz w:val="24"/>
          <w:szCs w:val="24"/>
        </w:rPr>
        <w:t xml:space="preserve">, </w:t>
      </w:r>
    </w:p>
    <w:p w:rsidR="00652E11" w:rsidRPr="0065445C" w:rsidRDefault="00652E11" w:rsidP="00652E11">
      <w:pPr>
        <w:spacing w:after="0" w:line="240" w:lineRule="auto"/>
        <w:ind w:left="2268"/>
        <w:jc w:val="both"/>
        <w:rPr>
          <w:rFonts w:ascii="Times New Roman" w:hAnsi="Times New Roman" w:cs="Times New Roman"/>
          <w:bCs/>
          <w:sz w:val="20"/>
          <w:szCs w:val="20"/>
        </w:rPr>
      </w:pPr>
      <w:r w:rsidRPr="0065445C">
        <w:rPr>
          <w:rFonts w:ascii="Times New Roman" w:hAnsi="Times New Roman" w:cs="Times New Roman"/>
          <w:color w:val="000000"/>
          <w:sz w:val="20"/>
          <w:szCs w:val="20"/>
        </w:rPr>
        <w:t xml:space="preserve">A confissão, tal como o exame em </w:t>
      </w:r>
      <w:r w:rsidRPr="0065445C">
        <w:rPr>
          <w:rFonts w:ascii="Times New Roman" w:hAnsi="Times New Roman" w:cs="Times New Roman"/>
          <w:i/>
          <w:iCs/>
          <w:color w:val="000000"/>
          <w:sz w:val="20"/>
          <w:szCs w:val="20"/>
        </w:rPr>
        <w:t>Vigiar e Punir</w:t>
      </w:r>
      <w:r w:rsidRPr="0065445C">
        <w:rPr>
          <w:rFonts w:ascii="Times New Roman" w:hAnsi="Times New Roman" w:cs="Times New Roman"/>
          <w:color w:val="000000"/>
          <w:sz w:val="20"/>
          <w:szCs w:val="20"/>
        </w:rPr>
        <w:t xml:space="preserve">, é um dispositivo que integra a produção do saber e a cerimônia do poder, o lugar onde a verdade e o poder confluem. O sujeito </w:t>
      </w:r>
      <w:proofErr w:type="spellStart"/>
      <w:r w:rsidRPr="0065445C">
        <w:rPr>
          <w:rFonts w:ascii="Times New Roman" w:hAnsi="Times New Roman" w:cs="Times New Roman"/>
          <w:color w:val="000000"/>
          <w:sz w:val="20"/>
          <w:szCs w:val="20"/>
        </w:rPr>
        <w:t>confessante</w:t>
      </w:r>
      <w:proofErr w:type="spellEnd"/>
      <w:r w:rsidRPr="0065445C">
        <w:rPr>
          <w:rFonts w:ascii="Times New Roman" w:hAnsi="Times New Roman" w:cs="Times New Roman"/>
          <w:color w:val="000000"/>
          <w:sz w:val="20"/>
          <w:szCs w:val="20"/>
        </w:rPr>
        <w:t xml:space="preserve"> é atado à lei e se reconhece a si mesmo em relação à lei. A confissão é um dispositivo que transforma os indivíduos em sujeitos nos dois sentidos do termo: sujeitos à lei e sujeitados à sua própria identidade. </w:t>
      </w:r>
      <w:r w:rsidR="000D5B95" w:rsidRPr="0065445C">
        <w:rPr>
          <w:rFonts w:ascii="Times New Roman" w:hAnsi="Times New Roman" w:cs="Times New Roman"/>
          <w:color w:val="000000"/>
          <w:sz w:val="20"/>
          <w:szCs w:val="20"/>
        </w:rPr>
        <w:t>[...]. Aprender</w:t>
      </w:r>
      <w:r w:rsidRPr="0065445C">
        <w:rPr>
          <w:rFonts w:ascii="Times New Roman" w:hAnsi="Times New Roman" w:cs="Times New Roman"/>
          <w:color w:val="000000"/>
          <w:sz w:val="20"/>
          <w:szCs w:val="20"/>
        </w:rPr>
        <w:t xml:space="preserve"> a ver-se, a dizer-se, ou a julgar-se é aprender a fabricar o próprio duplo. E a "sujeitar-se" a ele. Esse duplo está construído pela composição do eu que vejo quando me observo a mim mesmo, do eu que expresso quando me digo a mim mesmo, do eu que narro quando construo temporalmente minha própria identidade, do eu que julgo </w:t>
      </w:r>
      <w:r w:rsidRPr="0065445C">
        <w:rPr>
          <w:rFonts w:ascii="Times New Roman" w:hAnsi="Times New Roman" w:cs="Times New Roman"/>
          <w:color w:val="000000"/>
          <w:sz w:val="20"/>
          <w:szCs w:val="20"/>
        </w:rPr>
        <w:lastRenderedPageBreak/>
        <w:t>quando me aplico um critério, do eu que domino quando me governo. (LARROSA, 1994, p. 79-80)</w:t>
      </w:r>
    </w:p>
    <w:p w:rsidR="00652E11" w:rsidRPr="0065445C" w:rsidRDefault="00652E11" w:rsidP="00652E11">
      <w:pPr>
        <w:spacing w:line="360" w:lineRule="auto"/>
        <w:jc w:val="both"/>
        <w:rPr>
          <w:rFonts w:ascii="Times New Roman" w:hAnsi="Times New Roman" w:cs="Times New Roman"/>
          <w:bCs/>
          <w:sz w:val="24"/>
          <w:szCs w:val="24"/>
        </w:rPr>
      </w:pPr>
    </w:p>
    <w:p w:rsidR="00677752" w:rsidRDefault="00F114C4" w:rsidP="008E4DEA">
      <w:pPr>
        <w:spacing w:line="360" w:lineRule="auto"/>
        <w:ind w:firstLine="709"/>
        <w:jc w:val="both"/>
        <w:rPr>
          <w:rFonts w:ascii="Times New Roman" w:hAnsi="Times New Roman" w:cs="Times New Roman"/>
          <w:sz w:val="24"/>
          <w:szCs w:val="24"/>
        </w:rPr>
      </w:pPr>
      <w:bookmarkStart w:id="3" w:name="_Toc449462299"/>
      <w:r w:rsidRPr="0065445C">
        <w:rPr>
          <w:rFonts w:ascii="Times New Roman" w:hAnsi="Times New Roman" w:cs="Times New Roman"/>
          <w:sz w:val="24"/>
          <w:szCs w:val="24"/>
        </w:rPr>
        <w:t>Utilizamos tais</w:t>
      </w:r>
      <w:r w:rsidR="00E97A65" w:rsidRPr="0065445C">
        <w:rPr>
          <w:rFonts w:ascii="Times New Roman" w:hAnsi="Times New Roman" w:cs="Times New Roman"/>
          <w:sz w:val="24"/>
          <w:szCs w:val="24"/>
        </w:rPr>
        <w:t xml:space="preserve"> ferramentas a fim de refletir sobre as práticas de subjetivação do profissional tradutor-intérprete </w:t>
      </w:r>
      <w:r w:rsidR="00976119" w:rsidRPr="0065445C">
        <w:rPr>
          <w:rFonts w:ascii="Times New Roman" w:hAnsi="Times New Roman" w:cs="Times New Roman"/>
          <w:sz w:val="24"/>
          <w:szCs w:val="24"/>
        </w:rPr>
        <w:t>e, p</w:t>
      </w:r>
      <w:r w:rsidR="00E97A65" w:rsidRPr="0065445C">
        <w:rPr>
          <w:rFonts w:ascii="Times New Roman" w:hAnsi="Times New Roman" w:cs="Times New Roman"/>
          <w:sz w:val="24"/>
          <w:szCs w:val="24"/>
        </w:rPr>
        <w:t>rincipalmente quanto ao que o leva a afirmar ter competências para assumir outros fazeres, como ele é conduzi</w:t>
      </w:r>
      <w:r w:rsidR="008E4DEA">
        <w:rPr>
          <w:rFonts w:ascii="Times New Roman" w:hAnsi="Times New Roman" w:cs="Times New Roman"/>
          <w:sz w:val="24"/>
          <w:szCs w:val="24"/>
        </w:rPr>
        <w:t>do a ser um modelo para outros.</w:t>
      </w:r>
    </w:p>
    <w:p w:rsidR="008E4DEA" w:rsidRPr="0065445C" w:rsidRDefault="008E4DEA" w:rsidP="008E4DEA">
      <w:pPr>
        <w:spacing w:line="360" w:lineRule="auto"/>
        <w:ind w:firstLine="709"/>
        <w:jc w:val="both"/>
        <w:rPr>
          <w:rFonts w:ascii="Times New Roman" w:hAnsi="Times New Roman" w:cs="Times New Roman"/>
          <w:sz w:val="24"/>
          <w:szCs w:val="24"/>
        </w:rPr>
      </w:pPr>
    </w:p>
    <w:bookmarkEnd w:id="3"/>
    <w:p w:rsidR="005953F4" w:rsidRDefault="005953F4" w:rsidP="00242C27">
      <w:pPr>
        <w:spacing w:after="0" w:line="360" w:lineRule="auto"/>
        <w:jc w:val="both"/>
        <w:rPr>
          <w:rFonts w:ascii="Times New Roman" w:hAnsi="Times New Roman" w:cs="Times New Roman"/>
          <w:b/>
          <w:sz w:val="24"/>
          <w:szCs w:val="24"/>
        </w:rPr>
      </w:pPr>
      <w:r w:rsidRPr="0065445C">
        <w:rPr>
          <w:rFonts w:ascii="Times New Roman" w:hAnsi="Times New Roman" w:cs="Times New Roman"/>
          <w:b/>
          <w:sz w:val="24"/>
          <w:szCs w:val="24"/>
        </w:rPr>
        <w:t xml:space="preserve">Rituais: produção de si por meio da subjetivação </w:t>
      </w:r>
    </w:p>
    <w:p w:rsidR="00242C27" w:rsidRDefault="00242C27" w:rsidP="00242C27">
      <w:pPr>
        <w:spacing w:after="0" w:line="360" w:lineRule="auto"/>
        <w:jc w:val="both"/>
        <w:rPr>
          <w:rFonts w:ascii="Times New Roman" w:hAnsi="Times New Roman" w:cs="Times New Roman"/>
          <w:b/>
          <w:sz w:val="24"/>
          <w:szCs w:val="24"/>
        </w:rPr>
      </w:pPr>
    </w:p>
    <w:p w:rsidR="00652E11" w:rsidRPr="0065445C" w:rsidRDefault="00652E11" w:rsidP="005953F4">
      <w:pPr>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No ano de 200</w:t>
      </w:r>
      <w:r w:rsidR="00F114C4" w:rsidRPr="0065445C">
        <w:rPr>
          <w:rFonts w:ascii="Times New Roman" w:hAnsi="Times New Roman" w:cs="Times New Roman"/>
          <w:sz w:val="24"/>
          <w:szCs w:val="24"/>
        </w:rPr>
        <w:t>2</w:t>
      </w:r>
      <w:r w:rsidRPr="0065445C">
        <w:rPr>
          <w:rFonts w:ascii="Times New Roman" w:hAnsi="Times New Roman" w:cs="Times New Roman"/>
          <w:sz w:val="24"/>
          <w:szCs w:val="24"/>
        </w:rPr>
        <w:t>, foi assinada a Lei 10.436 de 24 de abril de 2002, a Lei de Libras, regulamentada pelo Decreto 5.626 de 22 de dezembro de 2005</w:t>
      </w:r>
      <w:r w:rsidR="009D76D5" w:rsidRPr="0065445C">
        <w:rPr>
          <w:rFonts w:ascii="Times New Roman" w:hAnsi="Times New Roman" w:cs="Times New Roman"/>
          <w:sz w:val="24"/>
          <w:szCs w:val="24"/>
        </w:rPr>
        <w:t xml:space="preserve">. Tal legislação </w:t>
      </w:r>
      <w:r w:rsidRPr="0065445C">
        <w:rPr>
          <w:rFonts w:ascii="Times New Roman" w:hAnsi="Times New Roman" w:cs="Times New Roman"/>
          <w:sz w:val="24"/>
          <w:szCs w:val="24"/>
        </w:rPr>
        <w:t xml:space="preserve">trouxe para o espaço da escola os intérpretes de Libras que, por sua vez, são indivíduos de diferentes formações, como filhos e parentes de surdos, sujeitos do serviço voluntário em igrejas, entre outros.  Todos esses sujeitos trouxeram consigo suas subjetividades, alguns com mais certezas do que dúvidas sobre como proceder no espaço educacional, sendo </w:t>
      </w:r>
      <w:r w:rsidR="00976119" w:rsidRPr="0065445C">
        <w:rPr>
          <w:rFonts w:ascii="Times New Roman" w:hAnsi="Times New Roman" w:cs="Times New Roman"/>
          <w:sz w:val="24"/>
          <w:szCs w:val="24"/>
        </w:rPr>
        <w:t>tal</w:t>
      </w:r>
      <w:r w:rsidRPr="0065445C">
        <w:rPr>
          <w:rFonts w:ascii="Times New Roman" w:hAnsi="Times New Roman" w:cs="Times New Roman"/>
          <w:sz w:val="24"/>
          <w:szCs w:val="24"/>
        </w:rPr>
        <w:t xml:space="preserve"> espaço</w:t>
      </w:r>
      <w:r w:rsidR="00976119" w:rsidRPr="0065445C">
        <w:rPr>
          <w:rFonts w:ascii="Times New Roman" w:hAnsi="Times New Roman" w:cs="Times New Roman"/>
          <w:sz w:val="24"/>
          <w:szCs w:val="24"/>
        </w:rPr>
        <w:t xml:space="preserve"> o</w:t>
      </w:r>
      <w:r w:rsidRPr="0065445C">
        <w:rPr>
          <w:rFonts w:ascii="Times New Roman" w:hAnsi="Times New Roman" w:cs="Times New Roman"/>
          <w:sz w:val="24"/>
          <w:szCs w:val="24"/>
        </w:rPr>
        <w:t xml:space="preserve"> primeiro de atuação profissional como intérprete de Libras. </w:t>
      </w:r>
    </w:p>
    <w:p w:rsidR="00652E11" w:rsidRPr="0065445C" w:rsidRDefault="00652E11" w:rsidP="00B604E8">
      <w:pPr>
        <w:autoSpaceDE w:val="0"/>
        <w:autoSpaceDN w:val="0"/>
        <w:adjustRightInd w:val="0"/>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 xml:space="preserve">Inspirados em </w:t>
      </w:r>
      <w:proofErr w:type="spellStart"/>
      <w:r w:rsidRPr="0065445C">
        <w:rPr>
          <w:rFonts w:ascii="Times New Roman" w:hAnsi="Times New Roman" w:cs="Times New Roman"/>
          <w:sz w:val="24"/>
          <w:szCs w:val="24"/>
        </w:rPr>
        <w:t>Sennett</w:t>
      </w:r>
      <w:proofErr w:type="spellEnd"/>
      <w:r w:rsidRPr="0065445C">
        <w:rPr>
          <w:rFonts w:ascii="Times New Roman" w:hAnsi="Times New Roman" w:cs="Times New Roman"/>
          <w:sz w:val="24"/>
          <w:szCs w:val="24"/>
        </w:rPr>
        <w:t xml:space="preserve"> (2012), podemos pensar sobre os rituais de for</w:t>
      </w:r>
      <w:r w:rsidR="00976119" w:rsidRPr="0065445C">
        <w:rPr>
          <w:rFonts w:ascii="Times New Roman" w:hAnsi="Times New Roman" w:cs="Times New Roman"/>
          <w:sz w:val="24"/>
          <w:szCs w:val="24"/>
        </w:rPr>
        <w:t xml:space="preserve">mação dos intérpretes de Libras.  </w:t>
      </w:r>
      <w:r w:rsidRPr="0065445C">
        <w:rPr>
          <w:rFonts w:ascii="Times New Roman" w:hAnsi="Times New Roman" w:cs="Times New Roman"/>
          <w:sz w:val="24"/>
          <w:szCs w:val="24"/>
        </w:rPr>
        <w:t>Rituais como a aprovação no Prolibras</w:t>
      </w:r>
      <w:r w:rsidR="00951410" w:rsidRPr="0065445C">
        <w:rPr>
          <w:rStyle w:val="Refdenotaderodap"/>
          <w:rFonts w:ascii="Times New Roman" w:hAnsi="Times New Roman" w:cs="Times New Roman"/>
          <w:sz w:val="24"/>
          <w:szCs w:val="24"/>
        </w:rPr>
        <w:footnoteReference w:id="8"/>
      </w:r>
      <w:r w:rsidRPr="0065445C">
        <w:rPr>
          <w:rFonts w:ascii="Times New Roman" w:hAnsi="Times New Roman" w:cs="Times New Roman"/>
          <w:sz w:val="24"/>
          <w:szCs w:val="24"/>
        </w:rPr>
        <w:t xml:space="preserve">, </w:t>
      </w:r>
      <w:proofErr w:type="gramStart"/>
      <w:r w:rsidRPr="0065445C">
        <w:rPr>
          <w:rFonts w:ascii="Times New Roman" w:hAnsi="Times New Roman" w:cs="Times New Roman"/>
          <w:sz w:val="24"/>
          <w:szCs w:val="24"/>
        </w:rPr>
        <w:t>a</w:t>
      </w:r>
      <w:proofErr w:type="gramEnd"/>
      <w:r w:rsidRPr="0065445C">
        <w:rPr>
          <w:rFonts w:ascii="Times New Roman" w:hAnsi="Times New Roman" w:cs="Times New Roman"/>
          <w:sz w:val="24"/>
          <w:szCs w:val="24"/>
        </w:rPr>
        <w:t xml:space="preserve"> entrada nos cursos de Letras/Libras</w:t>
      </w:r>
      <w:r w:rsidR="00951410" w:rsidRPr="0065445C">
        <w:rPr>
          <w:rStyle w:val="Refdenotaderodap"/>
          <w:rFonts w:ascii="Times New Roman" w:hAnsi="Times New Roman" w:cs="Times New Roman"/>
          <w:sz w:val="24"/>
          <w:szCs w:val="24"/>
        </w:rPr>
        <w:footnoteReference w:id="9"/>
      </w:r>
      <w:r w:rsidRPr="0065445C">
        <w:rPr>
          <w:rFonts w:ascii="Times New Roman" w:hAnsi="Times New Roman" w:cs="Times New Roman"/>
          <w:sz w:val="24"/>
          <w:szCs w:val="24"/>
        </w:rPr>
        <w:t xml:space="preserve">, confere o caráter de espetáculo requeridos para a formação desses profissionais. Assim, uma das formas de constituir-se intérprete de libras é ser aprovado nesse ritual.  Isso torna o sujeito em alguém especial que agora sim tem uma ligação legitimada com o surdo.  Estar entre os aprovados faz desse sujeito alguém com </w:t>
      </w:r>
      <w:r w:rsidRPr="0065445C">
        <w:rPr>
          <w:rFonts w:ascii="Times New Roman" w:hAnsi="Times New Roman" w:cs="Times New Roman"/>
          <w:i/>
          <w:sz w:val="24"/>
          <w:szCs w:val="24"/>
        </w:rPr>
        <w:t>status</w:t>
      </w:r>
      <w:r w:rsidRPr="0065445C">
        <w:rPr>
          <w:rFonts w:ascii="Times New Roman" w:hAnsi="Times New Roman" w:cs="Times New Roman"/>
          <w:sz w:val="24"/>
          <w:szCs w:val="24"/>
        </w:rPr>
        <w:t xml:space="preserve"> de tradutor e intérprete da </w:t>
      </w:r>
      <w:r w:rsidR="009C303A" w:rsidRPr="0065445C">
        <w:rPr>
          <w:rFonts w:ascii="Times New Roman" w:hAnsi="Times New Roman" w:cs="Times New Roman"/>
          <w:sz w:val="24"/>
          <w:szCs w:val="24"/>
        </w:rPr>
        <w:t>L</w:t>
      </w:r>
      <w:r w:rsidRPr="0065445C">
        <w:rPr>
          <w:rFonts w:ascii="Times New Roman" w:hAnsi="Times New Roman" w:cs="Times New Roman"/>
          <w:sz w:val="24"/>
          <w:szCs w:val="24"/>
        </w:rPr>
        <w:t xml:space="preserve">íngua </w:t>
      </w:r>
      <w:r w:rsidR="009C303A" w:rsidRPr="0065445C">
        <w:rPr>
          <w:rFonts w:ascii="Times New Roman" w:hAnsi="Times New Roman" w:cs="Times New Roman"/>
          <w:sz w:val="24"/>
          <w:szCs w:val="24"/>
        </w:rPr>
        <w:t>B</w:t>
      </w:r>
      <w:r w:rsidRPr="0065445C">
        <w:rPr>
          <w:rFonts w:ascii="Times New Roman" w:hAnsi="Times New Roman" w:cs="Times New Roman"/>
          <w:sz w:val="24"/>
          <w:szCs w:val="24"/>
        </w:rPr>
        <w:t>rasileira de</w:t>
      </w:r>
      <w:r w:rsidR="009C303A" w:rsidRPr="0065445C">
        <w:rPr>
          <w:rFonts w:ascii="Times New Roman" w:hAnsi="Times New Roman" w:cs="Times New Roman"/>
          <w:sz w:val="24"/>
          <w:szCs w:val="24"/>
        </w:rPr>
        <w:t xml:space="preserve"> S</w:t>
      </w:r>
      <w:r w:rsidRPr="0065445C">
        <w:rPr>
          <w:rFonts w:ascii="Times New Roman" w:hAnsi="Times New Roman" w:cs="Times New Roman"/>
          <w:sz w:val="24"/>
          <w:szCs w:val="24"/>
        </w:rPr>
        <w:t xml:space="preserve">inais. </w:t>
      </w:r>
    </w:p>
    <w:p w:rsidR="00B604E8" w:rsidRDefault="00A256DC" w:rsidP="00B604E8">
      <w:pPr>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 xml:space="preserve">Segundo </w:t>
      </w:r>
      <w:r w:rsidR="00E97141" w:rsidRPr="0065445C">
        <w:rPr>
          <w:rFonts w:ascii="Times New Roman" w:hAnsi="Times New Roman" w:cs="Times New Roman"/>
          <w:sz w:val="24"/>
          <w:szCs w:val="24"/>
        </w:rPr>
        <w:t>Foucault (</w:t>
      </w:r>
      <w:r w:rsidR="0035361A" w:rsidRPr="0065445C">
        <w:rPr>
          <w:rFonts w:ascii="Times New Roman" w:hAnsi="Times New Roman" w:cs="Times New Roman"/>
          <w:sz w:val="24"/>
          <w:szCs w:val="24"/>
        </w:rPr>
        <w:t>2014</w:t>
      </w:r>
      <w:r w:rsidR="00E97141" w:rsidRPr="0065445C">
        <w:rPr>
          <w:rFonts w:ascii="Times New Roman" w:hAnsi="Times New Roman" w:cs="Times New Roman"/>
          <w:sz w:val="24"/>
          <w:szCs w:val="24"/>
        </w:rPr>
        <w:t>, p.</w:t>
      </w:r>
      <w:r w:rsidR="0035361A" w:rsidRPr="0065445C">
        <w:rPr>
          <w:rFonts w:ascii="Times New Roman" w:hAnsi="Times New Roman" w:cs="Times New Roman"/>
          <w:sz w:val="24"/>
          <w:szCs w:val="24"/>
        </w:rPr>
        <w:t>11</w:t>
      </w:r>
      <w:r w:rsidR="00E97141" w:rsidRPr="0065445C">
        <w:rPr>
          <w:rFonts w:ascii="Times New Roman" w:hAnsi="Times New Roman" w:cs="Times New Roman"/>
          <w:sz w:val="24"/>
          <w:szCs w:val="24"/>
        </w:rPr>
        <w:t>)</w:t>
      </w:r>
      <w:r w:rsidR="00CC6DD7" w:rsidRPr="0065445C">
        <w:rPr>
          <w:rFonts w:ascii="Times New Roman" w:hAnsi="Times New Roman" w:cs="Times New Roman"/>
          <w:sz w:val="24"/>
          <w:szCs w:val="24"/>
        </w:rPr>
        <w:t xml:space="preserve"> </w:t>
      </w:r>
      <w:r w:rsidR="00E97141" w:rsidRPr="0065445C">
        <w:rPr>
          <w:rFonts w:ascii="Times New Roman" w:hAnsi="Times New Roman" w:cs="Times New Roman"/>
          <w:sz w:val="24"/>
          <w:szCs w:val="24"/>
        </w:rPr>
        <w:t xml:space="preserve">“[...] o homem se dá seu ser próprio a pensar [...] quando reflete sobre si como ser vivo, </w:t>
      </w:r>
      <w:proofErr w:type="gramStart"/>
      <w:r w:rsidR="00E97141" w:rsidRPr="0065445C">
        <w:rPr>
          <w:rFonts w:ascii="Times New Roman" w:hAnsi="Times New Roman" w:cs="Times New Roman"/>
          <w:sz w:val="24"/>
          <w:szCs w:val="24"/>
        </w:rPr>
        <w:t>ser</w:t>
      </w:r>
      <w:proofErr w:type="gramEnd"/>
      <w:r w:rsidR="00E97141" w:rsidRPr="0065445C">
        <w:rPr>
          <w:rFonts w:ascii="Times New Roman" w:hAnsi="Times New Roman" w:cs="Times New Roman"/>
          <w:sz w:val="24"/>
          <w:szCs w:val="24"/>
        </w:rPr>
        <w:t xml:space="preserve"> falante e ser trabalhador, quando ele se julga [...]”.  </w:t>
      </w:r>
      <w:r w:rsidR="008A4D4D" w:rsidRPr="0065445C">
        <w:rPr>
          <w:rFonts w:ascii="Times New Roman" w:hAnsi="Times New Roman" w:cs="Times New Roman"/>
          <w:sz w:val="24"/>
          <w:szCs w:val="24"/>
        </w:rPr>
        <w:t xml:space="preserve">Quando o sujeito narra sua história o mesmo está a todo o tempo buscando a </w:t>
      </w:r>
      <w:r w:rsidR="008A4D4D" w:rsidRPr="0065445C">
        <w:rPr>
          <w:rFonts w:ascii="Times New Roman" w:hAnsi="Times New Roman" w:cs="Times New Roman"/>
          <w:sz w:val="24"/>
          <w:szCs w:val="24"/>
        </w:rPr>
        <w:lastRenderedPageBreak/>
        <w:t>coerência da mesma, pois a cada momento de sua vida não houve o verdadeiro e o falso, mesmo que tenha pensado assim segundo seus valores, o certo e o errado. Mas, sua história “não seria aquela do que poderia haver de verdadeiro nos conhecimentos”, mas a história de sujeito se constituindo “hi</w:t>
      </w:r>
      <w:r w:rsidR="008D7709" w:rsidRPr="0065445C">
        <w:rPr>
          <w:rFonts w:ascii="Times New Roman" w:hAnsi="Times New Roman" w:cs="Times New Roman"/>
          <w:sz w:val="24"/>
          <w:szCs w:val="24"/>
        </w:rPr>
        <w:t>storicamente como experiência” (FOUCAULT, 2014).</w:t>
      </w:r>
    </w:p>
    <w:p w:rsidR="00972A81" w:rsidRPr="0065445C" w:rsidRDefault="00280867" w:rsidP="00B604E8">
      <w:pPr>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 xml:space="preserve">Os mecanismos nos quais essas relações se produzem ou medeiam </w:t>
      </w:r>
      <w:proofErr w:type="gramStart"/>
      <w:r w:rsidRPr="0065445C">
        <w:rPr>
          <w:rFonts w:ascii="Times New Roman" w:hAnsi="Times New Roman" w:cs="Times New Roman"/>
          <w:sz w:val="24"/>
          <w:szCs w:val="24"/>
        </w:rPr>
        <w:t>a</w:t>
      </w:r>
      <w:proofErr w:type="gramEnd"/>
      <w:r w:rsidRPr="0065445C">
        <w:rPr>
          <w:rFonts w:ascii="Times New Roman" w:hAnsi="Times New Roman" w:cs="Times New Roman"/>
          <w:sz w:val="24"/>
          <w:szCs w:val="24"/>
        </w:rPr>
        <w:t xml:space="preserve"> experiência de si podem ser enumeradas</w:t>
      </w:r>
      <w:r w:rsidR="003E38B0" w:rsidRPr="0065445C">
        <w:rPr>
          <w:rFonts w:ascii="Times New Roman" w:hAnsi="Times New Roman" w:cs="Times New Roman"/>
          <w:sz w:val="24"/>
          <w:szCs w:val="24"/>
        </w:rPr>
        <w:t xml:space="preserve"> </w:t>
      </w:r>
      <w:r w:rsidR="00096A77" w:rsidRPr="0065445C">
        <w:rPr>
          <w:rFonts w:ascii="Times New Roman" w:hAnsi="Times New Roman" w:cs="Times New Roman"/>
          <w:sz w:val="24"/>
          <w:szCs w:val="24"/>
        </w:rPr>
        <w:t>(LARROSA, 1994)</w:t>
      </w:r>
      <w:r w:rsidR="003174EA" w:rsidRPr="0065445C">
        <w:rPr>
          <w:rFonts w:ascii="Times New Roman" w:hAnsi="Times New Roman" w:cs="Times New Roman"/>
          <w:sz w:val="24"/>
          <w:szCs w:val="24"/>
        </w:rPr>
        <w:t>.</w:t>
      </w:r>
      <w:r w:rsidR="00B40AC7" w:rsidRPr="0065445C">
        <w:rPr>
          <w:rFonts w:ascii="Times New Roman" w:hAnsi="Times New Roman" w:cs="Times New Roman"/>
          <w:sz w:val="24"/>
          <w:szCs w:val="24"/>
        </w:rPr>
        <w:t xml:space="preserve">  </w:t>
      </w:r>
      <w:r w:rsidR="00E7665A" w:rsidRPr="0065445C">
        <w:rPr>
          <w:rFonts w:ascii="Times New Roman" w:hAnsi="Times New Roman" w:cs="Times New Roman"/>
          <w:sz w:val="24"/>
          <w:szCs w:val="24"/>
        </w:rPr>
        <w:t xml:space="preserve">O </w:t>
      </w:r>
      <w:r w:rsidR="00E7665A" w:rsidRPr="0065445C">
        <w:rPr>
          <w:rFonts w:ascii="Times New Roman" w:hAnsi="Times New Roman" w:cs="Times New Roman"/>
          <w:b/>
          <w:sz w:val="24"/>
          <w:szCs w:val="24"/>
        </w:rPr>
        <w:t>mecanismo ótico</w:t>
      </w:r>
      <w:r w:rsidR="00E7665A" w:rsidRPr="0065445C">
        <w:rPr>
          <w:rFonts w:ascii="Times New Roman" w:hAnsi="Times New Roman" w:cs="Times New Roman"/>
          <w:sz w:val="24"/>
          <w:szCs w:val="24"/>
        </w:rPr>
        <w:t>, o</w:t>
      </w:r>
      <w:r w:rsidR="00BB0E0C" w:rsidRPr="0065445C">
        <w:rPr>
          <w:rFonts w:ascii="Times New Roman" w:hAnsi="Times New Roman" w:cs="Times New Roman"/>
          <w:sz w:val="24"/>
          <w:szCs w:val="24"/>
        </w:rPr>
        <w:t xml:space="preserve"> ver a si próprio, </w:t>
      </w:r>
      <w:r w:rsidR="00381FC8" w:rsidRPr="0065445C">
        <w:rPr>
          <w:rFonts w:ascii="Times New Roman" w:hAnsi="Times New Roman" w:cs="Times New Roman"/>
          <w:sz w:val="24"/>
          <w:szCs w:val="24"/>
        </w:rPr>
        <w:t xml:space="preserve">é </w:t>
      </w:r>
      <w:r w:rsidR="00BB0E0C" w:rsidRPr="0065445C">
        <w:rPr>
          <w:rFonts w:ascii="Times New Roman" w:hAnsi="Times New Roman" w:cs="Times New Roman"/>
          <w:sz w:val="24"/>
          <w:szCs w:val="24"/>
        </w:rPr>
        <w:t xml:space="preserve">a atividade de autodescrição, olhar para dentro de si, e exteriorizar quem </w:t>
      </w:r>
      <w:proofErr w:type="gramStart"/>
      <w:r w:rsidR="00BB0E0C" w:rsidRPr="0065445C">
        <w:rPr>
          <w:rFonts w:ascii="Times New Roman" w:hAnsi="Times New Roman" w:cs="Times New Roman"/>
          <w:sz w:val="24"/>
          <w:szCs w:val="24"/>
        </w:rPr>
        <w:t>é,</w:t>
      </w:r>
      <w:proofErr w:type="gramEnd"/>
      <w:r w:rsidR="00BB0E0C" w:rsidRPr="0065445C">
        <w:rPr>
          <w:rFonts w:ascii="Times New Roman" w:hAnsi="Times New Roman" w:cs="Times New Roman"/>
          <w:sz w:val="24"/>
          <w:szCs w:val="24"/>
        </w:rPr>
        <w:t xml:space="preserve"> o que somente o próprio sujeito vê e não outros. Essa exteriorização pode ocorrer por um procedimento linguístico ou não. </w:t>
      </w:r>
      <w:r w:rsidR="005B3392" w:rsidRPr="0065445C">
        <w:rPr>
          <w:rFonts w:ascii="Times New Roman" w:hAnsi="Times New Roman" w:cs="Times New Roman"/>
          <w:sz w:val="24"/>
          <w:szCs w:val="24"/>
        </w:rPr>
        <w:t xml:space="preserve"> </w:t>
      </w:r>
      <w:r w:rsidR="00915B2D" w:rsidRPr="0065445C">
        <w:rPr>
          <w:rFonts w:ascii="Times New Roman" w:hAnsi="Times New Roman" w:cs="Times New Roman"/>
          <w:sz w:val="24"/>
          <w:szCs w:val="24"/>
        </w:rPr>
        <w:t xml:space="preserve">O sujeito ao ‘confessar-se’ faz um exame de consciência, tornando-se visível a si mesmo em seu interior. </w:t>
      </w:r>
    </w:p>
    <w:p w:rsidR="00384B6F" w:rsidRPr="0065445C" w:rsidRDefault="00384B6F" w:rsidP="00B604E8">
      <w:pPr>
        <w:autoSpaceDE w:val="0"/>
        <w:autoSpaceDN w:val="0"/>
        <w:adjustRightInd w:val="0"/>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Na esteira de Foucault (2010, 2015) consider</w:t>
      </w:r>
      <w:r w:rsidR="008D7709" w:rsidRPr="0065445C">
        <w:rPr>
          <w:rFonts w:ascii="Times New Roman" w:hAnsi="Times New Roman" w:cs="Times New Roman"/>
          <w:sz w:val="24"/>
          <w:szCs w:val="24"/>
        </w:rPr>
        <w:t>amos</w:t>
      </w:r>
      <w:r w:rsidRPr="0065445C">
        <w:rPr>
          <w:rFonts w:ascii="Times New Roman" w:hAnsi="Times New Roman" w:cs="Times New Roman"/>
          <w:sz w:val="24"/>
          <w:szCs w:val="24"/>
        </w:rPr>
        <w:t xml:space="preserve"> importante abordar brevemente a noção de “confissão”.  A prática da confissão que a maioria significa, é a confissão como ritual onde a enunciação em si promete ao confessor a purificação, a eliminação de suas faltas, enfim a salvação. Na Antiguidade</w:t>
      </w:r>
      <w:r w:rsidR="0031574D" w:rsidRPr="0065445C">
        <w:rPr>
          <w:rFonts w:ascii="Times New Roman" w:hAnsi="Times New Roman" w:cs="Times New Roman"/>
          <w:sz w:val="24"/>
          <w:szCs w:val="24"/>
        </w:rPr>
        <w:t xml:space="preserve"> esse ritual de confissão não existia. Existiam certas práticas, tais como o exame de consciência, e de consulta. Segundo Foucault (2010), </w:t>
      </w:r>
    </w:p>
    <w:p w:rsidR="0031574D" w:rsidRPr="0065445C" w:rsidRDefault="00C02BF4" w:rsidP="0031574D">
      <w:pPr>
        <w:autoSpaceDE w:val="0"/>
        <w:autoSpaceDN w:val="0"/>
        <w:adjustRightInd w:val="0"/>
        <w:spacing w:line="240" w:lineRule="auto"/>
        <w:ind w:left="2268"/>
        <w:jc w:val="both"/>
        <w:rPr>
          <w:rFonts w:ascii="Times New Roman" w:hAnsi="Times New Roman" w:cs="Times New Roman"/>
          <w:sz w:val="20"/>
          <w:szCs w:val="20"/>
        </w:rPr>
      </w:pPr>
      <w:r w:rsidRPr="0065445C">
        <w:rPr>
          <w:rFonts w:ascii="Times New Roman" w:hAnsi="Times New Roman" w:cs="Times New Roman"/>
          <w:sz w:val="20"/>
          <w:szCs w:val="20"/>
        </w:rPr>
        <w:t xml:space="preserve">[...] a obrigação que tem </w:t>
      </w:r>
      <w:r w:rsidR="0031574D" w:rsidRPr="0065445C">
        <w:rPr>
          <w:rFonts w:ascii="Times New Roman" w:hAnsi="Times New Roman" w:cs="Times New Roman"/>
          <w:sz w:val="20"/>
          <w:szCs w:val="20"/>
        </w:rPr>
        <w:t>o sujeito do dizer-verdadeiro sobre si mesmo, ou ainda, o princípio fundamental de que é preciso o dizer-verdadeiro sobre si mesmo a fim de se estabelecer com a verdade em geral uma relação tal</w:t>
      </w:r>
      <w:r w:rsidRPr="0065445C">
        <w:rPr>
          <w:rFonts w:ascii="Times New Roman" w:hAnsi="Times New Roman" w:cs="Times New Roman"/>
          <w:sz w:val="20"/>
          <w:szCs w:val="20"/>
        </w:rPr>
        <w:t xml:space="preserve"> que nela se possa</w:t>
      </w:r>
      <w:r w:rsidR="0031574D" w:rsidRPr="0065445C">
        <w:rPr>
          <w:rFonts w:ascii="Times New Roman" w:hAnsi="Times New Roman" w:cs="Times New Roman"/>
          <w:sz w:val="20"/>
          <w:szCs w:val="20"/>
        </w:rPr>
        <w:t xml:space="preserve"> encontrar a própria salvação, pois bem, é algo que de modo algum existiu na Antiguidade grega, helenística ou romana. [...]. Na história do Ocidente, quem é dirigido e quem é conduzido só passará a ter o direito de falar no interior da obrigação do dizer-verdadeiro sobre si mesmo, isto é, na obrigação da confissão. [...] poder-se-ia dizer que nessa direção, na arte de si mesmo grega, helenística e romana, encontram-se (há exemplos) alguns elementos que podem ser dela aproximados ou que um olhar retrospectivo poderia determinar como antecipação da “confissão” vindoura. </w:t>
      </w:r>
      <w:r w:rsidR="00995AD1" w:rsidRPr="0065445C">
        <w:rPr>
          <w:rFonts w:ascii="Times New Roman" w:hAnsi="Times New Roman" w:cs="Times New Roman"/>
          <w:sz w:val="20"/>
          <w:szCs w:val="20"/>
        </w:rPr>
        <w:t xml:space="preserve">[...]. Encontram-se também [...] algumas práticas que são afinal exercícios de exame de consciência, práticas de consulta nas quais o indivíduo que consulta está </w:t>
      </w:r>
      <w:proofErr w:type="gramStart"/>
      <w:r w:rsidR="00995AD1" w:rsidRPr="0065445C">
        <w:rPr>
          <w:rFonts w:ascii="Times New Roman" w:hAnsi="Times New Roman" w:cs="Times New Roman"/>
          <w:sz w:val="20"/>
          <w:szCs w:val="20"/>
        </w:rPr>
        <w:t>obrigado</w:t>
      </w:r>
      <w:proofErr w:type="gramEnd"/>
      <w:r w:rsidR="00995AD1" w:rsidRPr="0065445C">
        <w:rPr>
          <w:rFonts w:ascii="Times New Roman" w:hAnsi="Times New Roman" w:cs="Times New Roman"/>
          <w:sz w:val="20"/>
          <w:szCs w:val="20"/>
        </w:rPr>
        <w:t xml:space="preserve"> a falar de si mesmo. [...] Todos esses elementos, porém, parecem-me profundamente diferentes do que chamamos “confissão” no sentido estrito, ou pelo menos no sentido espiritual da palavra. [...]. Confessar é clamar pela indulgência dos deuses ou dos juízes. [...]. Tudo isso se encontra na Antiguidade com esse sentido instrumental. Esses elementos da confissão são instrumentais, não</w:t>
      </w:r>
      <w:proofErr w:type="gramStart"/>
      <w:r w:rsidR="00995AD1" w:rsidRPr="0065445C">
        <w:rPr>
          <w:rFonts w:ascii="Times New Roman" w:hAnsi="Times New Roman" w:cs="Times New Roman"/>
          <w:sz w:val="20"/>
          <w:szCs w:val="20"/>
        </w:rPr>
        <w:t xml:space="preserve"> porém</w:t>
      </w:r>
      <w:proofErr w:type="gramEnd"/>
      <w:r w:rsidR="00995AD1" w:rsidRPr="0065445C">
        <w:rPr>
          <w:rFonts w:ascii="Times New Roman" w:hAnsi="Times New Roman" w:cs="Times New Roman"/>
          <w:sz w:val="20"/>
          <w:szCs w:val="20"/>
        </w:rPr>
        <w:t xml:space="preserve"> operadores. Enquanto tais, não tem valor espiritual. Creio ser este um dos mais notáveis traços da prática de si naquela época: o sujeito deve tornar-se sujeito de verdade. Deve ocupar-se com discursos verdadeiros. É preciso, pois, que opere uma subjetivação que se inicia com a escuta dos discursos verdadeiros que lhe são propostos. É preciso, pois, que ele se torne sujeito de verdade, que ele próprio possa dizer o verdadeiro, que possa dizer a si mesmo o verdadeiro. (FOUCAULT, 2010, p.325, 326)</w:t>
      </w:r>
    </w:p>
    <w:p w:rsidR="00384B6F" w:rsidRPr="0065445C" w:rsidRDefault="00384B6F" w:rsidP="008D7709">
      <w:pPr>
        <w:autoSpaceDE w:val="0"/>
        <w:autoSpaceDN w:val="0"/>
        <w:adjustRightInd w:val="0"/>
        <w:spacing w:after="0" w:line="360" w:lineRule="auto"/>
        <w:jc w:val="both"/>
        <w:rPr>
          <w:rFonts w:ascii="Times New Roman" w:hAnsi="Times New Roman" w:cs="Times New Roman"/>
          <w:sz w:val="24"/>
          <w:szCs w:val="24"/>
        </w:rPr>
      </w:pPr>
    </w:p>
    <w:p w:rsidR="00F9218A" w:rsidRPr="0065445C" w:rsidRDefault="00C02BF4" w:rsidP="00B604E8">
      <w:pPr>
        <w:autoSpaceDE w:val="0"/>
        <w:autoSpaceDN w:val="0"/>
        <w:adjustRightInd w:val="0"/>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lastRenderedPageBreak/>
        <w:t xml:space="preserve">O “confessar-se” aqui não é o ritual na busca pela indulgencia dos deuses ou juízes, antes, a operação de uma subjetivação. </w:t>
      </w:r>
      <w:r w:rsidR="00892BC7" w:rsidRPr="0065445C">
        <w:rPr>
          <w:rFonts w:ascii="Times New Roman" w:hAnsi="Times New Roman" w:cs="Times New Roman"/>
          <w:sz w:val="24"/>
          <w:szCs w:val="24"/>
        </w:rPr>
        <w:t xml:space="preserve">É como </w:t>
      </w:r>
      <w:r w:rsidR="00152320" w:rsidRPr="0065445C">
        <w:rPr>
          <w:rFonts w:ascii="Times New Roman" w:hAnsi="Times New Roman" w:cs="Times New Roman"/>
          <w:sz w:val="24"/>
          <w:szCs w:val="24"/>
        </w:rPr>
        <w:t xml:space="preserve">se </w:t>
      </w:r>
      <w:r w:rsidR="00892BC7" w:rsidRPr="0065445C">
        <w:rPr>
          <w:rFonts w:ascii="Times New Roman" w:hAnsi="Times New Roman" w:cs="Times New Roman"/>
          <w:sz w:val="24"/>
          <w:szCs w:val="24"/>
        </w:rPr>
        <w:t>se perguntasse “Como me vejo</w:t>
      </w:r>
      <w:r w:rsidR="00995AD1" w:rsidRPr="0065445C">
        <w:rPr>
          <w:rFonts w:ascii="Times New Roman" w:hAnsi="Times New Roman" w:cs="Times New Roman"/>
          <w:sz w:val="24"/>
          <w:szCs w:val="24"/>
        </w:rPr>
        <w:t xml:space="preserve"> diante dos discursos verdadeiros que me são propostos</w:t>
      </w:r>
      <w:r w:rsidR="00892BC7" w:rsidRPr="0065445C">
        <w:rPr>
          <w:rFonts w:ascii="Times New Roman" w:hAnsi="Times New Roman" w:cs="Times New Roman"/>
          <w:sz w:val="24"/>
          <w:szCs w:val="24"/>
        </w:rPr>
        <w:t>?</w:t>
      </w:r>
      <w:r w:rsidR="00995AD1" w:rsidRPr="0065445C">
        <w:rPr>
          <w:rFonts w:ascii="Times New Roman" w:hAnsi="Times New Roman" w:cs="Times New Roman"/>
          <w:sz w:val="24"/>
          <w:szCs w:val="24"/>
        </w:rPr>
        <w:t xml:space="preserve"> O que posso dize</w:t>
      </w:r>
      <w:r w:rsidR="00530AEC" w:rsidRPr="0065445C">
        <w:rPr>
          <w:rFonts w:ascii="Times New Roman" w:hAnsi="Times New Roman" w:cs="Times New Roman"/>
          <w:sz w:val="24"/>
          <w:szCs w:val="24"/>
        </w:rPr>
        <w:t>r a mim mesmo como verdadeiro?</w:t>
      </w:r>
      <w:proofErr w:type="gramStart"/>
      <w:r w:rsidR="00892BC7" w:rsidRPr="0065445C">
        <w:rPr>
          <w:rFonts w:ascii="Times New Roman" w:hAnsi="Times New Roman" w:cs="Times New Roman"/>
          <w:sz w:val="24"/>
          <w:szCs w:val="24"/>
        </w:rPr>
        <w:t xml:space="preserve"> ”</w:t>
      </w:r>
      <w:proofErr w:type="gramEnd"/>
      <w:r w:rsidR="00892BC7" w:rsidRPr="0065445C">
        <w:rPr>
          <w:rFonts w:ascii="Times New Roman" w:hAnsi="Times New Roman" w:cs="Times New Roman"/>
          <w:sz w:val="24"/>
          <w:szCs w:val="24"/>
        </w:rPr>
        <w:t>.</w:t>
      </w:r>
      <w:r w:rsidR="00995AD1" w:rsidRPr="0065445C">
        <w:rPr>
          <w:rFonts w:ascii="Times New Roman" w:hAnsi="Times New Roman" w:cs="Times New Roman"/>
          <w:sz w:val="24"/>
          <w:szCs w:val="24"/>
        </w:rPr>
        <w:t xml:space="preserve"> </w:t>
      </w:r>
      <w:r w:rsidR="00892BC7" w:rsidRPr="0065445C">
        <w:rPr>
          <w:rFonts w:ascii="Times New Roman" w:hAnsi="Times New Roman" w:cs="Times New Roman"/>
          <w:sz w:val="24"/>
          <w:szCs w:val="24"/>
        </w:rPr>
        <w:t>Ao responder essa</w:t>
      </w:r>
      <w:r w:rsidR="00530AEC" w:rsidRPr="0065445C">
        <w:rPr>
          <w:rFonts w:ascii="Times New Roman" w:hAnsi="Times New Roman" w:cs="Times New Roman"/>
          <w:sz w:val="24"/>
          <w:szCs w:val="24"/>
        </w:rPr>
        <w:t>s</w:t>
      </w:r>
      <w:r w:rsidR="00892BC7" w:rsidRPr="0065445C">
        <w:rPr>
          <w:rFonts w:ascii="Times New Roman" w:hAnsi="Times New Roman" w:cs="Times New Roman"/>
          <w:sz w:val="24"/>
          <w:szCs w:val="24"/>
        </w:rPr>
        <w:t xml:space="preserve"> pergunta</w:t>
      </w:r>
      <w:r w:rsidR="00530AEC" w:rsidRPr="0065445C">
        <w:rPr>
          <w:rFonts w:ascii="Times New Roman" w:hAnsi="Times New Roman" w:cs="Times New Roman"/>
          <w:sz w:val="24"/>
          <w:szCs w:val="24"/>
        </w:rPr>
        <w:t>s</w:t>
      </w:r>
      <w:r w:rsidR="00892BC7" w:rsidRPr="0065445C">
        <w:rPr>
          <w:rFonts w:ascii="Times New Roman" w:hAnsi="Times New Roman" w:cs="Times New Roman"/>
          <w:sz w:val="24"/>
          <w:szCs w:val="24"/>
        </w:rPr>
        <w:t xml:space="preserve"> o próprio sujeito exterioriza quem é, e no uso da linguagem apresenta aos </w:t>
      </w:r>
      <w:proofErr w:type="gramStart"/>
      <w:r w:rsidR="00892BC7" w:rsidRPr="0065445C">
        <w:rPr>
          <w:rFonts w:ascii="Times New Roman" w:hAnsi="Times New Roman" w:cs="Times New Roman"/>
          <w:sz w:val="24"/>
          <w:szCs w:val="24"/>
        </w:rPr>
        <w:t>outros o</w:t>
      </w:r>
      <w:proofErr w:type="gramEnd"/>
      <w:r w:rsidR="00892BC7" w:rsidRPr="0065445C">
        <w:rPr>
          <w:rFonts w:ascii="Times New Roman" w:hAnsi="Times New Roman" w:cs="Times New Roman"/>
          <w:sz w:val="24"/>
          <w:szCs w:val="24"/>
        </w:rPr>
        <w:t xml:space="preserve"> que já se faz presente nele. Desta forma torna visível o seu interior, oferece sua subjetividade, que nada mais é do que o significado do discurso.</w:t>
      </w:r>
      <w:r w:rsidR="008836BC" w:rsidRPr="0065445C">
        <w:rPr>
          <w:rFonts w:ascii="Times New Roman" w:hAnsi="Times New Roman" w:cs="Times New Roman"/>
          <w:sz w:val="24"/>
          <w:szCs w:val="24"/>
        </w:rPr>
        <w:t xml:space="preserve"> </w:t>
      </w:r>
      <w:r w:rsidR="00892BC7" w:rsidRPr="0065445C">
        <w:rPr>
          <w:rFonts w:ascii="Times New Roman" w:hAnsi="Times New Roman" w:cs="Times New Roman"/>
          <w:sz w:val="24"/>
          <w:szCs w:val="24"/>
        </w:rPr>
        <w:t xml:space="preserve">Essa subjetividade, significado do discurso podemos interpretar como sendo a origem, a referência, </w:t>
      </w:r>
      <w:r w:rsidR="00F9218A" w:rsidRPr="0065445C">
        <w:rPr>
          <w:rFonts w:ascii="Times New Roman" w:hAnsi="Times New Roman" w:cs="Times New Roman"/>
          <w:sz w:val="24"/>
          <w:szCs w:val="24"/>
        </w:rPr>
        <w:t xml:space="preserve">mas, </w:t>
      </w:r>
      <w:r w:rsidR="00892BC7" w:rsidRPr="0065445C">
        <w:rPr>
          <w:rFonts w:ascii="Times New Roman" w:hAnsi="Times New Roman" w:cs="Times New Roman"/>
          <w:sz w:val="24"/>
          <w:szCs w:val="24"/>
        </w:rPr>
        <w:t>poderá também</w:t>
      </w:r>
      <w:r w:rsidR="00F9218A" w:rsidRPr="0065445C">
        <w:rPr>
          <w:rFonts w:ascii="Times New Roman" w:hAnsi="Times New Roman" w:cs="Times New Roman"/>
          <w:sz w:val="24"/>
          <w:szCs w:val="24"/>
        </w:rPr>
        <w:t xml:space="preserve"> ser </w:t>
      </w:r>
      <w:r w:rsidR="00D60482" w:rsidRPr="0065445C">
        <w:rPr>
          <w:rFonts w:ascii="Times New Roman" w:hAnsi="Times New Roman" w:cs="Times New Roman"/>
          <w:sz w:val="24"/>
          <w:szCs w:val="24"/>
        </w:rPr>
        <w:t>um ideal</w:t>
      </w:r>
      <w:r w:rsidR="00F9218A" w:rsidRPr="0065445C">
        <w:rPr>
          <w:rFonts w:ascii="Times New Roman" w:hAnsi="Times New Roman" w:cs="Times New Roman"/>
          <w:sz w:val="24"/>
          <w:szCs w:val="24"/>
        </w:rPr>
        <w:t>.</w:t>
      </w:r>
      <w:r w:rsidR="00892BC7" w:rsidRPr="0065445C">
        <w:rPr>
          <w:rFonts w:ascii="Times New Roman" w:hAnsi="Times New Roman" w:cs="Times New Roman"/>
          <w:sz w:val="24"/>
          <w:szCs w:val="24"/>
        </w:rPr>
        <w:t xml:space="preserve"> </w:t>
      </w:r>
    </w:p>
    <w:p w:rsidR="00E0301F" w:rsidRPr="0065445C" w:rsidRDefault="00F9218A" w:rsidP="00B604E8">
      <w:pPr>
        <w:autoSpaceDE w:val="0"/>
        <w:autoSpaceDN w:val="0"/>
        <w:adjustRightInd w:val="0"/>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 xml:space="preserve">Ao convidar para esta pesquisa sujeitos que se </w:t>
      </w:r>
      <w:proofErr w:type="gramStart"/>
      <w:r w:rsidRPr="0065445C">
        <w:rPr>
          <w:rFonts w:ascii="Times New Roman" w:hAnsi="Times New Roman" w:cs="Times New Roman"/>
          <w:sz w:val="24"/>
          <w:szCs w:val="24"/>
        </w:rPr>
        <w:t>narraram,</w:t>
      </w:r>
      <w:proofErr w:type="gramEnd"/>
      <w:r w:rsidRPr="0065445C">
        <w:rPr>
          <w:rFonts w:ascii="Times New Roman" w:hAnsi="Times New Roman" w:cs="Times New Roman"/>
          <w:sz w:val="24"/>
          <w:szCs w:val="24"/>
        </w:rPr>
        <w:t xml:space="preserve"> a pratica da entrevista, o mecanismo ótico produziu o sujeito que vê e exterioriza, que torna visível o que outros não veem. </w:t>
      </w:r>
      <w:r w:rsidR="00E0301F" w:rsidRPr="0065445C">
        <w:rPr>
          <w:rFonts w:ascii="Times New Roman" w:hAnsi="Times New Roman" w:cs="Times New Roman"/>
          <w:sz w:val="24"/>
          <w:szCs w:val="24"/>
        </w:rPr>
        <w:t xml:space="preserve">Usando a analogia de um espelho, a imagem do sujeito que ele vê refletida é a imagem do seu interior. É um autoconhecimento, é como olhar para dentro de si. Esse olhar permite fazer as escolhas dos “detalhes” que </w:t>
      </w:r>
      <w:proofErr w:type="gramStart"/>
      <w:r w:rsidR="00E0301F" w:rsidRPr="0065445C">
        <w:rPr>
          <w:rFonts w:ascii="Times New Roman" w:hAnsi="Times New Roman" w:cs="Times New Roman"/>
          <w:sz w:val="24"/>
          <w:szCs w:val="24"/>
        </w:rPr>
        <w:t>vê,</w:t>
      </w:r>
      <w:proofErr w:type="gramEnd"/>
      <w:r w:rsidR="00E0301F" w:rsidRPr="0065445C">
        <w:rPr>
          <w:rFonts w:ascii="Times New Roman" w:hAnsi="Times New Roman" w:cs="Times New Roman"/>
          <w:sz w:val="24"/>
          <w:szCs w:val="24"/>
        </w:rPr>
        <w:t xml:space="preserve"> “detalhes” privados, que só o sujeito pode ver, e decidir torna-las visíveis para outros. </w:t>
      </w:r>
    </w:p>
    <w:p w:rsidR="0083317A" w:rsidRPr="0065445C" w:rsidRDefault="0083317A" w:rsidP="00B604E8">
      <w:pPr>
        <w:autoSpaceDE w:val="0"/>
        <w:autoSpaceDN w:val="0"/>
        <w:adjustRightInd w:val="0"/>
        <w:spacing w:after="0" w:line="360" w:lineRule="auto"/>
        <w:ind w:firstLine="709"/>
        <w:jc w:val="both"/>
        <w:rPr>
          <w:rFonts w:ascii="Times New Roman" w:hAnsi="Times New Roman" w:cs="Times New Roman"/>
          <w:sz w:val="24"/>
          <w:szCs w:val="24"/>
        </w:rPr>
      </w:pPr>
    </w:p>
    <w:p w:rsidR="00FC14A1" w:rsidRPr="0065445C" w:rsidRDefault="001D3CD0" w:rsidP="00B604E8">
      <w:pPr>
        <w:autoSpaceDE w:val="0"/>
        <w:autoSpaceDN w:val="0"/>
        <w:adjustRightInd w:val="0"/>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 xml:space="preserve">Nesse mecanismo ótico, o exame de si mesmo, a confissão, o exame de consciência, o sujeito consegue ver-se no seu interior. </w:t>
      </w:r>
      <w:r w:rsidR="005B328B" w:rsidRPr="0065445C">
        <w:rPr>
          <w:rFonts w:ascii="Times New Roman" w:hAnsi="Times New Roman" w:cs="Times New Roman"/>
          <w:sz w:val="24"/>
          <w:szCs w:val="24"/>
        </w:rPr>
        <w:t xml:space="preserve">Um dos </w:t>
      </w:r>
      <w:r w:rsidR="0017269E" w:rsidRPr="0065445C">
        <w:rPr>
          <w:rFonts w:ascii="Times New Roman" w:hAnsi="Times New Roman" w:cs="Times New Roman"/>
          <w:sz w:val="24"/>
          <w:szCs w:val="24"/>
        </w:rPr>
        <w:t>intérprete</w:t>
      </w:r>
      <w:r w:rsidR="005B328B" w:rsidRPr="0065445C">
        <w:rPr>
          <w:rFonts w:ascii="Times New Roman" w:hAnsi="Times New Roman" w:cs="Times New Roman"/>
          <w:sz w:val="24"/>
          <w:szCs w:val="24"/>
        </w:rPr>
        <w:t>s</w:t>
      </w:r>
      <w:r w:rsidR="0017269E" w:rsidRPr="0065445C">
        <w:rPr>
          <w:rFonts w:ascii="Times New Roman" w:hAnsi="Times New Roman" w:cs="Times New Roman"/>
          <w:sz w:val="24"/>
          <w:szCs w:val="24"/>
        </w:rPr>
        <w:t xml:space="preserve"> viu a si mesmo como alguém que sendo filho de surdos está legitimado como intérprete</w:t>
      </w:r>
      <w:r w:rsidR="000C7784" w:rsidRPr="0065445C">
        <w:rPr>
          <w:rFonts w:ascii="Times New Roman" w:hAnsi="Times New Roman" w:cs="Times New Roman"/>
          <w:sz w:val="24"/>
          <w:szCs w:val="24"/>
        </w:rPr>
        <w:t>, o que pode ser considerado perante outros que possivelmente não veem assim, passarem a ver que há possibilidade na qualidade do ato interpretativo. O</w:t>
      </w:r>
      <w:r w:rsidR="005B328B" w:rsidRPr="0065445C">
        <w:rPr>
          <w:rFonts w:ascii="Times New Roman" w:hAnsi="Times New Roman" w:cs="Times New Roman"/>
          <w:sz w:val="24"/>
          <w:szCs w:val="24"/>
        </w:rPr>
        <w:t>utro</w:t>
      </w:r>
      <w:r w:rsidR="000C7784" w:rsidRPr="0065445C">
        <w:rPr>
          <w:rFonts w:ascii="Times New Roman" w:hAnsi="Times New Roman" w:cs="Times New Roman"/>
          <w:sz w:val="24"/>
          <w:szCs w:val="24"/>
        </w:rPr>
        <w:t xml:space="preserve"> intérprete em contraste</w:t>
      </w:r>
      <w:proofErr w:type="gramStart"/>
      <w:r w:rsidR="000C7784" w:rsidRPr="0065445C">
        <w:rPr>
          <w:rFonts w:ascii="Times New Roman" w:hAnsi="Times New Roman" w:cs="Times New Roman"/>
          <w:sz w:val="24"/>
          <w:szCs w:val="24"/>
        </w:rPr>
        <w:t>, se vê</w:t>
      </w:r>
      <w:proofErr w:type="gramEnd"/>
      <w:r w:rsidR="000C7784" w:rsidRPr="0065445C">
        <w:rPr>
          <w:rFonts w:ascii="Times New Roman" w:hAnsi="Times New Roman" w:cs="Times New Roman"/>
          <w:sz w:val="24"/>
          <w:szCs w:val="24"/>
        </w:rPr>
        <w:t xml:space="preserve"> como alguém aquém de atuar na profissão e apresenta a si e a outros o que considera importante apesar de seus esforços particulares. </w:t>
      </w:r>
    </w:p>
    <w:p w:rsidR="00853D31" w:rsidRPr="0065445C" w:rsidRDefault="000C7784" w:rsidP="00B604E8">
      <w:pPr>
        <w:autoSpaceDE w:val="0"/>
        <w:autoSpaceDN w:val="0"/>
        <w:adjustRightInd w:val="0"/>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 xml:space="preserve">Para que se possa saber o que eles veem sobre si mesmos, essa ação de olhar para dentro de si </w:t>
      </w:r>
      <w:r w:rsidR="001D3CD0" w:rsidRPr="0065445C">
        <w:rPr>
          <w:rFonts w:ascii="Times New Roman" w:hAnsi="Times New Roman" w:cs="Times New Roman"/>
          <w:sz w:val="24"/>
          <w:szCs w:val="24"/>
        </w:rPr>
        <w:t xml:space="preserve">pode levar o sujeito ao </w:t>
      </w:r>
      <w:r w:rsidR="001D3CD0" w:rsidRPr="0065445C">
        <w:rPr>
          <w:rFonts w:ascii="Times New Roman" w:hAnsi="Times New Roman" w:cs="Times New Roman"/>
          <w:b/>
          <w:sz w:val="24"/>
          <w:szCs w:val="24"/>
        </w:rPr>
        <w:t>mecanismo discursivo</w:t>
      </w:r>
      <w:r w:rsidR="001D3CD0" w:rsidRPr="0065445C">
        <w:rPr>
          <w:rFonts w:ascii="Times New Roman" w:hAnsi="Times New Roman" w:cs="Times New Roman"/>
          <w:sz w:val="24"/>
          <w:szCs w:val="24"/>
        </w:rPr>
        <w:t>.</w:t>
      </w:r>
      <w:r w:rsidR="008D7709" w:rsidRPr="0065445C">
        <w:rPr>
          <w:rFonts w:ascii="Times New Roman" w:hAnsi="Times New Roman" w:cs="Times New Roman"/>
          <w:sz w:val="24"/>
          <w:szCs w:val="24"/>
        </w:rPr>
        <w:t xml:space="preserve">  </w:t>
      </w:r>
      <w:r w:rsidRPr="0065445C">
        <w:rPr>
          <w:rFonts w:ascii="Times New Roman" w:hAnsi="Times New Roman" w:cs="Times New Roman"/>
          <w:sz w:val="24"/>
          <w:szCs w:val="24"/>
        </w:rPr>
        <w:t xml:space="preserve">Nesse processo ótico o que ele vê sobre si, </w:t>
      </w:r>
      <w:r w:rsidR="00C36FBA" w:rsidRPr="0065445C">
        <w:rPr>
          <w:rFonts w:ascii="Times New Roman" w:hAnsi="Times New Roman" w:cs="Times New Roman"/>
          <w:sz w:val="24"/>
          <w:szCs w:val="24"/>
        </w:rPr>
        <w:t>pode</w:t>
      </w:r>
      <w:r w:rsidRPr="0065445C">
        <w:rPr>
          <w:rFonts w:ascii="Times New Roman" w:hAnsi="Times New Roman" w:cs="Times New Roman"/>
          <w:sz w:val="24"/>
          <w:szCs w:val="24"/>
        </w:rPr>
        <w:t xml:space="preserve"> </w:t>
      </w:r>
      <w:r w:rsidR="00C36FBA" w:rsidRPr="0065445C">
        <w:rPr>
          <w:rFonts w:ascii="Times New Roman" w:hAnsi="Times New Roman" w:cs="Times New Roman"/>
          <w:sz w:val="24"/>
          <w:szCs w:val="24"/>
        </w:rPr>
        <w:t xml:space="preserve">fazer parte de sua confissão ou </w:t>
      </w:r>
      <w:r w:rsidR="00A01B66" w:rsidRPr="0065445C">
        <w:rPr>
          <w:rFonts w:ascii="Times New Roman" w:hAnsi="Times New Roman" w:cs="Times New Roman"/>
          <w:sz w:val="24"/>
          <w:szCs w:val="24"/>
        </w:rPr>
        <w:t xml:space="preserve">ser </w:t>
      </w:r>
      <w:r w:rsidR="00C36FBA" w:rsidRPr="0065445C">
        <w:rPr>
          <w:rFonts w:ascii="Times New Roman" w:hAnsi="Times New Roman" w:cs="Times New Roman"/>
          <w:sz w:val="24"/>
          <w:szCs w:val="24"/>
        </w:rPr>
        <w:t xml:space="preserve">omitido. O que será dito será nomeado de acordo com o que deseja confessar. </w:t>
      </w:r>
      <w:r w:rsidR="001D3CD0" w:rsidRPr="0065445C">
        <w:rPr>
          <w:rFonts w:ascii="Times New Roman" w:hAnsi="Times New Roman" w:cs="Times New Roman"/>
          <w:sz w:val="24"/>
          <w:szCs w:val="24"/>
        </w:rPr>
        <w:t xml:space="preserve"> </w:t>
      </w:r>
      <w:r w:rsidR="00C36FBA" w:rsidRPr="0065445C">
        <w:rPr>
          <w:rFonts w:ascii="Times New Roman" w:hAnsi="Times New Roman" w:cs="Times New Roman"/>
          <w:sz w:val="24"/>
          <w:szCs w:val="24"/>
        </w:rPr>
        <w:t xml:space="preserve">O </w:t>
      </w:r>
      <w:r w:rsidR="001D3CD0" w:rsidRPr="0065445C">
        <w:rPr>
          <w:rFonts w:ascii="Times New Roman" w:hAnsi="Times New Roman" w:cs="Times New Roman"/>
          <w:sz w:val="24"/>
          <w:szCs w:val="24"/>
        </w:rPr>
        <w:t>que o sujeito pode e deve dizer sobre si mesmo requer dar nome aquilo que ele vê e outros n</w:t>
      </w:r>
      <w:r w:rsidR="000715D2" w:rsidRPr="0065445C">
        <w:rPr>
          <w:rFonts w:ascii="Times New Roman" w:hAnsi="Times New Roman" w:cs="Times New Roman"/>
          <w:sz w:val="24"/>
          <w:szCs w:val="24"/>
        </w:rPr>
        <w:t xml:space="preserve">ão veem. Ele apresenta aos </w:t>
      </w:r>
      <w:proofErr w:type="gramStart"/>
      <w:r w:rsidR="000715D2" w:rsidRPr="0065445C">
        <w:rPr>
          <w:rFonts w:ascii="Times New Roman" w:hAnsi="Times New Roman" w:cs="Times New Roman"/>
          <w:sz w:val="24"/>
          <w:szCs w:val="24"/>
        </w:rPr>
        <w:t>outros aquilo</w:t>
      </w:r>
      <w:proofErr w:type="gramEnd"/>
      <w:r w:rsidR="000715D2" w:rsidRPr="0065445C">
        <w:rPr>
          <w:rFonts w:ascii="Times New Roman" w:hAnsi="Times New Roman" w:cs="Times New Roman"/>
          <w:sz w:val="24"/>
          <w:szCs w:val="24"/>
        </w:rPr>
        <w:t xml:space="preserve"> que já se faz presente para ele mesmo. </w:t>
      </w:r>
      <w:r w:rsidR="00F16097" w:rsidRPr="0065445C">
        <w:rPr>
          <w:rFonts w:ascii="Times New Roman" w:hAnsi="Times New Roman" w:cs="Times New Roman"/>
          <w:sz w:val="24"/>
          <w:szCs w:val="24"/>
        </w:rPr>
        <w:t xml:space="preserve"> Ao expressar-se ele dá a outros a sua subjetividade</w:t>
      </w:r>
      <w:r w:rsidR="00B124F1" w:rsidRPr="0065445C">
        <w:rPr>
          <w:rFonts w:ascii="Times New Roman" w:hAnsi="Times New Roman" w:cs="Times New Roman"/>
          <w:sz w:val="24"/>
          <w:szCs w:val="24"/>
        </w:rPr>
        <w:t xml:space="preserve"> (</w:t>
      </w:r>
      <w:r w:rsidR="000D57BD" w:rsidRPr="0065445C">
        <w:rPr>
          <w:rFonts w:ascii="Times New Roman" w:hAnsi="Times New Roman" w:cs="Times New Roman"/>
          <w:sz w:val="24"/>
          <w:szCs w:val="24"/>
        </w:rPr>
        <w:t xml:space="preserve">quem ele é da experiência de si mesmo, na relação consigo, em quem se constitui por meio de suas práticas). </w:t>
      </w:r>
      <w:r w:rsidR="008D7709" w:rsidRPr="0065445C">
        <w:rPr>
          <w:rFonts w:ascii="Times New Roman" w:hAnsi="Times New Roman" w:cs="Times New Roman"/>
          <w:sz w:val="24"/>
          <w:szCs w:val="24"/>
        </w:rPr>
        <w:t xml:space="preserve"> </w:t>
      </w:r>
      <w:r w:rsidR="000D57BD" w:rsidRPr="0065445C">
        <w:rPr>
          <w:rFonts w:ascii="Times New Roman" w:hAnsi="Times New Roman" w:cs="Times New Roman"/>
          <w:sz w:val="24"/>
          <w:szCs w:val="24"/>
        </w:rPr>
        <w:t xml:space="preserve">Ao exteriorizar quem </w:t>
      </w:r>
      <w:proofErr w:type="gramStart"/>
      <w:r w:rsidR="000D57BD" w:rsidRPr="0065445C">
        <w:rPr>
          <w:rFonts w:ascii="Times New Roman" w:hAnsi="Times New Roman" w:cs="Times New Roman"/>
          <w:sz w:val="24"/>
          <w:szCs w:val="24"/>
        </w:rPr>
        <w:t>é</w:t>
      </w:r>
      <w:r w:rsidR="00F16097" w:rsidRPr="0065445C">
        <w:rPr>
          <w:rFonts w:ascii="Times New Roman" w:hAnsi="Times New Roman" w:cs="Times New Roman"/>
          <w:sz w:val="24"/>
          <w:szCs w:val="24"/>
        </w:rPr>
        <w:t>,</w:t>
      </w:r>
      <w:proofErr w:type="gramEnd"/>
      <w:r w:rsidR="00F16097" w:rsidRPr="0065445C">
        <w:rPr>
          <w:rFonts w:ascii="Times New Roman" w:hAnsi="Times New Roman" w:cs="Times New Roman"/>
          <w:sz w:val="24"/>
          <w:szCs w:val="24"/>
        </w:rPr>
        <w:t xml:space="preserve"> o significado de seu discurso</w:t>
      </w:r>
      <w:r w:rsidR="000D57BD" w:rsidRPr="0065445C">
        <w:rPr>
          <w:rFonts w:ascii="Times New Roman" w:hAnsi="Times New Roman" w:cs="Times New Roman"/>
          <w:sz w:val="24"/>
          <w:szCs w:val="24"/>
        </w:rPr>
        <w:t xml:space="preserve">, </w:t>
      </w:r>
      <w:r w:rsidR="00191532" w:rsidRPr="0065445C">
        <w:rPr>
          <w:rFonts w:ascii="Times New Roman" w:hAnsi="Times New Roman" w:cs="Times New Roman"/>
          <w:sz w:val="24"/>
          <w:szCs w:val="24"/>
        </w:rPr>
        <w:t xml:space="preserve">o sujeito </w:t>
      </w:r>
      <w:r w:rsidR="000D57BD" w:rsidRPr="0065445C">
        <w:rPr>
          <w:rFonts w:ascii="Times New Roman" w:hAnsi="Times New Roman" w:cs="Times New Roman"/>
          <w:sz w:val="24"/>
          <w:szCs w:val="24"/>
        </w:rPr>
        <w:t>abre a oportunidade de outros verem o que está oculto e ser</w:t>
      </w:r>
      <w:r w:rsidR="00114C41" w:rsidRPr="0065445C">
        <w:rPr>
          <w:rFonts w:ascii="Times New Roman" w:hAnsi="Times New Roman" w:cs="Times New Roman"/>
          <w:sz w:val="24"/>
          <w:szCs w:val="24"/>
        </w:rPr>
        <w:t xml:space="preserve"> </w:t>
      </w:r>
      <w:r w:rsidR="000D57BD" w:rsidRPr="0065445C">
        <w:rPr>
          <w:rFonts w:ascii="Times New Roman" w:hAnsi="Times New Roman" w:cs="Times New Roman"/>
          <w:sz w:val="24"/>
          <w:szCs w:val="24"/>
        </w:rPr>
        <w:t>revelado pelo discurso</w:t>
      </w:r>
      <w:r w:rsidR="00F16097" w:rsidRPr="0065445C">
        <w:rPr>
          <w:rFonts w:ascii="Times New Roman" w:hAnsi="Times New Roman" w:cs="Times New Roman"/>
          <w:sz w:val="24"/>
          <w:szCs w:val="24"/>
        </w:rPr>
        <w:t xml:space="preserve">.  </w:t>
      </w:r>
      <w:r w:rsidR="00717310" w:rsidRPr="0065445C">
        <w:rPr>
          <w:rFonts w:ascii="Times New Roman" w:hAnsi="Times New Roman" w:cs="Times New Roman"/>
          <w:sz w:val="24"/>
          <w:szCs w:val="24"/>
        </w:rPr>
        <w:t>Esse mecanismo discursivo está inseparável do mecanismo ótico, o exame de si mesmo.</w:t>
      </w:r>
    </w:p>
    <w:p w:rsidR="00001D7A" w:rsidRPr="0065445C" w:rsidRDefault="00717310" w:rsidP="00B604E8">
      <w:pPr>
        <w:autoSpaceDE w:val="0"/>
        <w:autoSpaceDN w:val="0"/>
        <w:adjustRightInd w:val="0"/>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lastRenderedPageBreak/>
        <w:t>Ambos os mecanismos determinam uma espécie de organização</w:t>
      </w:r>
      <w:r w:rsidR="00381FC8" w:rsidRPr="0065445C">
        <w:rPr>
          <w:rFonts w:ascii="Times New Roman" w:hAnsi="Times New Roman" w:cs="Times New Roman"/>
          <w:sz w:val="24"/>
          <w:szCs w:val="24"/>
        </w:rPr>
        <w:t xml:space="preserve"> ou </w:t>
      </w:r>
      <w:r w:rsidRPr="0065445C">
        <w:rPr>
          <w:rFonts w:ascii="Times New Roman" w:hAnsi="Times New Roman" w:cs="Times New Roman"/>
          <w:sz w:val="24"/>
          <w:szCs w:val="24"/>
        </w:rPr>
        <w:t>disposição da subjetividade, ou seja, o que o sujeito pode ver em si mesmo e como, ao dar nome ao que vê, traça seus próprios contornos, constrói sua identidade para aquele momento.</w:t>
      </w:r>
    </w:p>
    <w:p w:rsidR="00CF742E" w:rsidRPr="00B604E8" w:rsidRDefault="00CC3588" w:rsidP="00B604E8">
      <w:pPr>
        <w:autoSpaceDE w:val="0"/>
        <w:autoSpaceDN w:val="0"/>
        <w:adjustRightInd w:val="0"/>
        <w:spacing w:line="360" w:lineRule="auto"/>
        <w:ind w:firstLine="709"/>
        <w:jc w:val="both"/>
        <w:rPr>
          <w:rFonts w:ascii="Times New Roman" w:hAnsi="Times New Roman" w:cs="Times New Roman"/>
          <w:color w:val="000000"/>
          <w:sz w:val="24"/>
          <w:szCs w:val="24"/>
        </w:rPr>
      </w:pPr>
      <w:r w:rsidRPr="0065445C">
        <w:rPr>
          <w:rFonts w:ascii="Times New Roman" w:hAnsi="Times New Roman" w:cs="Times New Roman"/>
          <w:sz w:val="24"/>
          <w:szCs w:val="24"/>
        </w:rPr>
        <w:t xml:space="preserve">Na comunidade de </w:t>
      </w:r>
      <w:r w:rsidR="004867D0" w:rsidRPr="0065445C">
        <w:rPr>
          <w:rFonts w:ascii="Times New Roman" w:hAnsi="Times New Roman" w:cs="Times New Roman"/>
          <w:sz w:val="24"/>
          <w:szCs w:val="24"/>
        </w:rPr>
        <w:t xml:space="preserve">intérpretes </w:t>
      </w:r>
      <w:r w:rsidRPr="0065445C">
        <w:rPr>
          <w:rFonts w:ascii="Times New Roman" w:hAnsi="Times New Roman" w:cs="Times New Roman"/>
          <w:sz w:val="24"/>
          <w:szCs w:val="24"/>
        </w:rPr>
        <w:t xml:space="preserve">há muitos </w:t>
      </w:r>
      <w:r w:rsidR="004867D0" w:rsidRPr="0065445C">
        <w:rPr>
          <w:rFonts w:ascii="Times New Roman" w:hAnsi="Times New Roman" w:cs="Times New Roman"/>
          <w:sz w:val="24"/>
          <w:szCs w:val="24"/>
        </w:rPr>
        <w:t>que nasceram em famílias de surdos, conhecidos como Cod</w:t>
      </w:r>
      <w:r w:rsidRPr="0065445C">
        <w:rPr>
          <w:rFonts w:ascii="Times New Roman" w:hAnsi="Times New Roman" w:cs="Times New Roman"/>
          <w:sz w:val="24"/>
          <w:szCs w:val="24"/>
        </w:rPr>
        <w:t>a</w:t>
      </w:r>
      <w:r w:rsidR="000E6450" w:rsidRPr="0065445C">
        <w:rPr>
          <w:rStyle w:val="Refdenotaderodap"/>
          <w:rFonts w:ascii="Times New Roman" w:hAnsi="Times New Roman" w:cs="Times New Roman"/>
          <w:sz w:val="24"/>
          <w:szCs w:val="24"/>
        </w:rPr>
        <w:footnoteReference w:id="10"/>
      </w:r>
      <w:r w:rsidR="000E6450" w:rsidRPr="0065445C">
        <w:rPr>
          <w:rFonts w:ascii="Times New Roman" w:hAnsi="Times New Roman" w:cs="Times New Roman"/>
          <w:sz w:val="24"/>
          <w:szCs w:val="24"/>
        </w:rPr>
        <w:t xml:space="preserve"> </w:t>
      </w:r>
      <w:r w:rsidRPr="0065445C">
        <w:rPr>
          <w:rFonts w:ascii="Times New Roman" w:hAnsi="Times New Roman" w:cs="Times New Roman"/>
          <w:sz w:val="24"/>
          <w:szCs w:val="24"/>
        </w:rPr>
        <w:t xml:space="preserve">e suas </w:t>
      </w:r>
      <w:r w:rsidR="000E6450" w:rsidRPr="0065445C">
        <w:rPr>
          <w:rFonts w:ascii="Times New Roman" w:hAnsi="Times New Roman" w:cs="Times New Roman"/>
          <w:sz w:val="24"/>
          <w:szCs w:val="24"/>
        </w:rPr>
        <w:t>‘confissões’ indica</w:t>
      </w:r>
      <w:r w:rsidRPr="0065445C">
        <w:rPr>
          <w:rFonts w:ascii="Times New Roman" w:hAnsi="Times New Roman" w:cs="Times New Roman"/>
          <w:sz w:val="24"/>
          <w:szCs w:val="24"/>
        </w:rPr>
        <w:t>m</w:t>
      </w:r>
      <w:r w:rsidR="000E6450" w:rsidRPr="0065445C">
        <w:rPr>
          <w:rFonts w:ascii="Times New Roman" w:hAnsi="Times New Roman" w:cs="Times New Roman"/>
          <w:sz w:val="24"/>
          <w:szCs w:val="24"/>
        </w:rPr>
        <w:t xml:space="preserve"> a construção de identidade associada </w:t>
      </w:r>
      <w:proofErr w:type="gramStart"/>
      <w:r w:rsidR="000E6450" w:rsidRPr="0065445C">
        <w:rPr>
          <w:rFonts w:ascii="Times New Roman" w:hAnsi="Times New Roman" w:cs="Times New Roman"/>
          <w:sz w:val="24"/>
          <w:szCs w:val="24"/>
        </w:rPr>
        <w:t>a</w:t>
      </w:r>
      <w:proofErr w:type="gramEnd"/>
      <w:r w:rsidR="000E6450" w:rsidRPr="0065445C">
        <w:rPr>
          <w:rFonts w:ascii="Times New Roman" w:hAnsi="Times New Roman" w:cs="Times New Roman"/>
          <w:sz w:val="24"/>
          <w:szCs w:val="24"/>
        </w:rPr>
        <w:t xml:space="preserve"> profissão de intérprete.</w:t>
      </w:r>
      <w:r w:rsidR="008D7709" w:rsidRPr="0065445C">
        <w:rPr>
          <w:rFonts w:ascii="Times New Roman" w:hAnsi="Times New Roman" w:cs="Times New Roman"/>
          <w:sz w:val="24"/>
          <w:szCs w:val="24"/>
        </w:rPr>
        <w:t xml:space="preserve">  </w:t>
      </w:r>
      <w:r w:rsidRPr="0065445C">
        <w:rPr>
          <w:rFonts w:ascii="Times New Roman" w:hAnsi="Times New Roman" w:cs="Times New Roman"/>
          <w:color w:val="000000"/>
          <w:sz w:val="24"/>
          <w:szCs w:val="24"/>
        </w:rPr>
        <w:t xml:space="preserve">O ver a si mesmo e dizer aquilo que deseja confessar, permite que o mesmo evidencie sua subjetividade, construindo sua identidade. </w:t>
      </w:r>
    </w:p>
    <w:p w:rsidR="00D80B43" w:rsidRPr="0065445C" w:rsidRDefault="00B3648A" w:rsidP="00B604E8">
      <w:pPr>
        <w:autoSpaceDE w:val="0"/>
        <w:autoSpaceDN w:val="0"/>
        <w:adjustRightInd w:val="0"/>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 xml:space="preserve">Esse narrar-se é apresentar-se como </w:t>
      </w:r>
      <w:r w:rsidR="00547F67" w:rsidRPr="0065445C">
        <w:rPr>
          <w:rFonts w:ascii="Times New Roman" w:hAnsi="Times New Roman" w:cs="Times New Roman"/>
          <w:sz w:val="24"/>
          <w:szCs w:val="24"/>
        </w:rPr>
        <w:t xml:space="preserve">o sujeito </w:t>
      </w:r>
      <w:r w:rsidRPr="0065445C">
        <w:rPr>
          <w:rFonts w:ascii="Times New Roman" w:hAnsi="Times New Roman" w:cs="Times New Roman"/>
          <w:sz w:val="24"/>
          <w:szCs w:val="24"/>
        </w:rPr>
        <w:t xml:space="preserve">se vê e ao mesmo tempo </w:t>
      </w:r>
      <w:r w:rsidR="00381FC8" w:rsidRPr="0065445C">
        <w:rPr>
          <w:rFonts w:ascii="Times New Roman" w:hAnsi="Times New Roman" w:cs="Times New Roman"/>
          <w:sz w:val="24"/>
          <w:szCs w:val="24"/>
        </w:rPr>
        <w:t xml:space="preserve">trazendo </w:t>
      </w:r>
      <w:r w:rsidRPr="0065445C">
        <w:rPr>
          <w:rFonts w:ascii="Times New Roman" w:hAnsi="Times New Roman" w:cs="Times New Roman"/>
          <w:sz w:val="24"/>
          <w:szCs w:val="24"/>
        </w:rPr>
        <w:t xml:space="preserve">sua história que foi constituída com o tempo, </w:t>
      </w:r>
      <w:r w:rsidR="00381FC8" w:rsidRPr="0065445C">
        <w:rPr>
          <w:rFonts w:ascii="Times New Roman" w:hAnsi="Times New Roman" w:cs="Times New Roman"/>
          <w:sz w:val="24"/>
          <w:szCs w:val="24"/>
        </w:rPr>
        <w:t xml:space="preserve">tempo </w:t>
      </w:r>
      <w:r w:rsidRPr="0065445C">
        <w:rPr>
          <w:rFonts w:ascii="Times New Roman" w:hAnsi="Times New Roman" w:cs="Times New Roman"/>
          <w:sz w:val="24"/>
          <w:szCs w:val="24"/>
        </w:rPr>
        <w:t>não linear, mas na dimensão do que ele é para si mesmo.  Ao contar suas histórias, dá o sentido ao que acontece, dá a si próprio uma identidade no tempo (LARROS</w:t>
      </w:r>
      <w:r w:rsidR="00A1548E" w:rsidRPr="0065445C">
        <w:rPr>
          <w:rFonts w:ascii="Times New Roman" w:hAnsi="Times New Roman" w:cs="Times New Roman"/>
          <w:sz w:val="24"/>
          <w:szCs w:val="24"/>
        </w:rPr>
        <w:t>A, 1994).  O sujeito é ao mesmo tempo autor</w:t>
      </w:r>
      <w:r w:rsidR="00381FC8" w:rsidRPr="0065445C">
        <w:rPr>
          <w:rFonts w:ascii="Times New Roman" w:hAnsi="Times New Roman" w:cs="Times New Roman"/>
          <w:sz w:val="24"/>
          <w:szCs w:val="24"/>
        </w:rPr>
        <w:t xml:space="preserve"> de suas histórias</w:t>
      </w:r>
      <w:r w:rsidR="00A1548E" w:rsidRPr="0065445C">
        <w:rPr>
          <w:rFonts w:ascii="Times New Roman" w:hAnsi="Times New Roman" w:cs="Times New Roman"/>
          <w:sz w:val="24"/>
          <w:szCs w:val="24"/>
        </w:rPr>
        <w:t>, narrador</w:t>
      </w:r>
      <w:r w:rsidR="00381FC8" w:rsidRPr="0065445C">
        <w:rPr>
          <w:rFonts w:ascii="Times New Roman" w:hAnsi="Times New Roman" w:cs="Times New Roman"/>
          <w:sz w:val="24"/>
          <w:szCs w:val="24"/>
        </w:rPr>
        <w:t xml:space="preserve"> de suas experiências</w:t>
      </w:r>
      <w:r w:rsidR="00A1548E" w:rsidRPr="0065445C">
        <w:rPr>
          <w:rFonts w:ascii="Times New Roman" w:hAnsi="Times New Roman" w:cs="Times New Roman"/>
          <w:sz w:val="24"/>
          <w:szCs w:val="24"/>
        </w:rPr>
        <w:t xml:space="preserve"> e </w:t>
      </w:r>
      <w:r w:rsidR="00381FC8" w:rsidRPr="0065445C">
        <w:rPr>
          <w:rFonts w:ascii="Times New Roman" w:hAnsi="Times New Roman" w:cs="Times New Roman"/>
          <w:sz w:val="24"/>
          <w:szCs w:val="24"/>
        </w:rPr>
        <w:t xml:space="preserve">o </w:t>
      </w:r>
      <w:r w:rsidR="00A1548E" w:rsidRPr="0065445C">
        <w:rPr>
          <w:rFonts w:ascii="Times New Roman" w:hAnsi="Times New Roman" w:cs="Times New Roman"/>
          <w:sz w:val="24"/>
          <w:szCs w:val="24"/>
        </w:rPr>
        <w:t>personagem</w:t>
      </w:r>
      <w:r w:rsidR="00381FC8" w:rsidRPr="0065445C">
        <w:rPr>
          <w:rFonts w:ascii="Times New Roman" w:hAnsi="Times New Roman" w:cs="Times New Roman"/>
          <w:sz w:val="24"/>
          <w:szCs w:val="24"/>
        </w:rPr>
        <w:t xml:space="preserve"> delas</w:t>
      </w:r>
      <w:r w:rsidR="00A1548E" w:rsidRPr="0065445C">
        <w:rPr>
          <w:rFonts w:ascii="Times New Roman" w:hAnsi="Times New Roman" w:cs="Times New Roman"/>
          <w:sz w:val="24"/>
          <w:szCs w:val="24"/>
        </w:rPr>
        <w:t xml:space="preserve">, </w:t>
      </w:r>
      <w:r w:rsidR="00381FC8" w:rsidRPr="0065445C">
        <w:rPr>
          <w:rFonts w:ascii="Times New Roman" w:hAnsi="Times New Roman" w:cs="Times New Roman"/>
          <w:sz w:val="24"/>
          <w:szCs w:val="24"/>
        </w:rPr>
        <w:t xml:space="preserve">constituindo assim </w:t>
      </w:r>
      <w:r w:rsidR="00A1548E" w:rsidRPr="0065445C">
        <w:rPr>
          <w:rFonts w:ascii="Times New Roman" w:hAnsi="Times New Roman" w:cs="Times New Roman"/>
          <w:sz w:val="24"/>
          <w:szCs w:val="24"/>
        </w:rPr>
        <w:t xml:space="preserve">sua subjetividade. </w:t>
      </w:r>
    </w:p>
    <w:p w:rsidR="00743720" w:rsidRPr="0065445C" w:rsidRDefault="00880B02" w:rsidP="00B604E8">
      <w:pPr>
        <w:autoSpaceDE w:val="0"/>
        <w:autoSpaceDN w:val="0"/>
        <w:adjustRightInd w:val="0"/>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 xml:space="preserve">Ao </w:t>
      </w:r>
      <w:r w:rsidR="00D80B43" w:rsidRPr="0065445C">
        <w:rPr>
          <w:rFonts w:ascii="Times New Roman" w:hAnsi="Times New Roman" w:cs="Times New Roman"/>
          <w:sz w:val="24"/>
          <w:szCs w:val="24"/>
        </w:rPr>
        <w:t>se</w:t>
      </w:r>
      <w:r w:rsidRPr="0065445C">
        <w:rPr>
          <w:rFonts w:ascii="Times New Roman" w:hAnsi="Times New Roman" w:cs="Times New Roman"/>
          <w:sz w:val="24"/>
          <w:szCs w:val="24"/>
        </w:rPr>
        <w:t xml:space="preserve"> narrar</w:t>
      </w:r>
      <w:r w:rsidR="00D80B43" w:rsidRPr="0065445C">
        <w:rPr>
          <w:rFonts w:ascii="Times New Roman" w:hAnsi="Times New Roman" w:cs="Times New Roman"/>
          <w:sz w:val="24"/>
          <w:szCs w:val="24"/>
        </w:rPr>
        <w:t>em</w:t>
      </w:r>
      <w:r w:rsidRPr="0065445C">
        <w:rPr>
          <w:rFonts w:ascii="Times New Roman" w:hAnsi="Times New Roman" w:cs="Times New Roman"/>
          <w:sz w:val="24"/>
          <w:szCs w:val="24"/>
        </w:rPr>
        <w:t>, confessa</w:t>
      </w:r>
      <w:r w:rsidR="00D80B43" w:rsidRPr="0065445C">
        <w:rPr>
          <w:rFonts w:ascii="Times New Roman" w:hAnsi="Times New Roman" w:cs="Times New Roman"/>
          <w:sz w:val="24"/>
          <w:szCs w:val="24"/>
        </w:rPr>
        <w:t>ram</w:t>
      </w:r>
      <w:r w:rsidRPr="0065445C">
        <w:rPr>
          <w:rFonts w:ascii="Times New Roman" w:hAnsi="Times New Roman" w:cs="Times New Roman"/>
          <w:sz w:val="24"/>
          <w:szCs w:val="24"/>
        </w:rPr>
        <w:t xml:space="preserve">, </w:t>
      </w:r>
      <w:r w:rsidR="00D80B43" w:rsidRPr="0065445C">
        <w:rPr>
          <w:rFonts w:ascii="Times New Roman" w:hAnsi="Times New Roman" w:cs="Times New Roman"/>
          <w:sz w:val="24"/>
          <w:szCs w:val="24"/>
        </w:rPr>
        <w:t>se</w:t>
      </w:r>
      <w:r w:rsidRPr="0065445C">
        <w:rPr>
          <w:rFonts w:ascii="Times New Roman" w:hAnsi="Times New Roman" w:cs="Times New Roman"/>
          <w:sz w:val="24"/>
          <w:szCs w:val="24"/>
        </w:rPr>
        <w:t xml:space="preserve"> v</w:t>
      </w:r>
      <w:r w:rsidR="00D80B43" w:rsidRPr="0065445C">
        <w:rPr>
          <w:rFonts w:ascii="Times New Roman" w:hAnsi="Times New Roman" w:cs="Times New Roman"/>
          <w:sz w:val="24"/>
          <w:szCs w:val="24"/>
        </w:rPr>
        <w:t>iram</w:t>
      </w:r>
      <w:r w:rsidRPr="0065445C">
        <w:rPr>
          <w:rFonts w:ascii="Times New Roman" w:hAnsi="Times New Roman" w:cs="Times New Roman"/>
          <w:sz w:val="24"/>
          <w:szCs w:val="24"/>
        </w:rPr>
        <w:t xml:space="preserve"> quem </w:t>
      </w:r>
      <w:r w:rsidR="00D80B43" w:rsidRPr="0065445C">
        <w:rPr>
          <w:rFonts w:ascii="Times New Roman" w:hAnsi="Times New Roman" w:cs="Times New Roman"/>
          <w:sz w:val="24"/>
          <w:szCs w:val="24"/>
        </w:rPr>
        <w:t>são</w:t>
      </w:r>
      <w:r w:rsidRPr="0065445C">
        <w:rPr>
          <w:rFonts w:ascii="Times New Roman" w:hAnsi="Times New Roman" w:cs="Times New Roman"/>
          <w:sz w:val="24"/>
          <w:szCs w:val="24"/>
        </w:rPr>
        <w:t xml:space="preserve"> na corrente da história</w:t>
      </w:r>
      <w:r w:rsidR="00743720" w:rsidRPr="0065445C">
        <w:rPr>
          <w:rFonts w:ascii="Times New Roman" w:hAnsi="Times New Roman" w:cs="Times New Roman"/>
          <w:sz w:val="24"/>
          <w:szCs w:val="24"/>
        </w:rPr>
        <w:t>.</w:t>
      </w:r>
      <w:r w:rsidR="00122409" w:rsidRPr="0065445C">
        <w:rPr>
          <w:rFonts w:ascii="Times New Roman" w:hAnsi="Times New Roman" w:cs="Times New Roman"/>
          <w:sz w:val="24"/>
          <w:szCs w:val="24"/>
        </w:rPr>
        <w:t xml:space="preserve"> </w:t>
      </w:r>
      <w:r w:rsidR="00743720" w:rsidRPr="0065445C">
        <w:rPr>
          <w:rFonts w:ascii="Times New Roman" w:hAnsi="Times New Roman" w:cs="Times New Roman"/>
          <w:sz w:val="24"/>
          <w:szCs w:val="24"/>
        </w:rPr>
        <w:t>Analisa</w:t>
      </w:r>
      <w:r w:rsidR="00D80B43" w:rsidRPr="0065445C">
        <w:rPr>
          <w:rFonts w:ascii="Times New Roman" w:hAnsi="Times New Roman" w:cs="Times New Roman"/>
          <w:sz w:val="24"/>
          <w:szCs w:val="24"/>
        </w:rPr>
        <w:t>ram</w:t>
      </w:r>
      <w:r w:rsidR="00743720" w:rsidRPr="0065445C">
        <w:rPr>
          <w:rFonts w:ascii="Times New Roman" w:hAnsi="Times New Roman" w:cs="Times New Roman"/>
          <w:sz w:val="24"/>
          <w:szCs w:val="24"/>
        </w:rPr>
        <w:t xml:space="preserve"> </w:t>
      </w:r>
      <w:r w:rsidR="00D80B43" w:rsidRPr="0065445C">
        <w:rPr>
          <w:rFonts w:ascii="Times New Roman" w:hAnsi="Times New Roman" w:cs="Times New Roman"/>
          <w:sz w:val="24"/>
          <w:szCs w:val="24"/>
        </w:rPr>
        <w:t>seus</w:t>
      </w:r>
      <w:r w:rsidR="00122409" w:rsidRPr="0065445C">
        <w:rPr>
          <w:rFonts w:ascii="Times New Roman" w:hAnsi="Times New Roman" w:cs="Times New Roman"/>
          <w:sz w:val="24"/>
          <w:szCs w:val="24"/>
        </w:rPr>
        <w:t xml:space="preserve"> comportamentos e aquilo que os acompanha, passa</w:t>
      </w:r>
      <w:r w:rsidR="00D80B43" w:rsidRPr="0065445C">
        <w:rPr>
          <w:rFonts w:ascii="Times New Roman" w:hAnsi="Times New Roman" w:cs="Times New Roman"/>
          <w:sz w:val="24"/>
          <w:szCs w:val="24"/>
        </w:rPr>
        <w:t>ram</w:t>
      </w:r>
      <w:r w:rsidR="00122409" w:rsidRPr="0065445C">
        <w:rPr>
          <w:rFonts w:ascii="Times New Roman" w:hAnsi="Times New Roman" w:cs="Times New Roman"/>
          <w:sz w:val="24"/>
          <w:szCs w:val="24"/>
        </w:rPr>
        <w:t xml:space="preserve"> a s</w:t>
      </w:r>
      <w:r w:rsidRPr="0065445C">
        <w:rPr>
          <w:rFonts w:ascii="Times New Roman" w:hAnsi="Times New Roman" w:cs="Times New Roman"/>
          <w:sz w:val="24"/>
          <w:szCs w:val="24"/>
        </w:rPr>
        <w:t xml:space="preserve">elecionar o que faz parte de </w:t>
      </w:r>
      <w:r w:rsidR="00D80B43" w:rsidRPr="0065445C">
        <w:rPr>
          <w:rFonts w:ascii="Times New Roman" w:hAnsi="Times New Roman" w:cs="Times New Roman"/>
          <w:sz w:val="24"/>
          <w:szCs w:val="24"/>
        </w:rPr>
        <w:t>si</w:t>
      </w:r>
      <w:r w:rsidRPr="0065445C">
        <w:rPr>
          <w:rFonts w:ascii="Times New Roman" w:hAnsi="Times New Roman" w:cs="Times New Roman"/>
          <w:sz w:val="24"/>
          <w:szCs w:val="24"/>
        </w:rPr>
        <w:t xml:space="preserve">, </w:t>
      </w:r>
      <w:r w:rsidR="00D80B43" w:rsidRPr="0065445C">
        <w:rPr>
          <w:rFonts w:ascii="Times New Roman" w:hAnsi="Times New Roman" w:cs="Times New Roman"/>
          <w:sz w:val="24"/>
          <w:szCs w:val="24"/>
        </w:rPr>
        <w:t>seus</w:t>
      </w:r>
      <w:r w:rsidR="00122409" w:rsidRPr="0065445C">
        <w:rPr>
          <w:rFonts w:ascii="Times New Roman" w:hAnsi="Times New Roman" w:cs="Times New Roman"/>
          <w:sz w:val="24"/>
          <w:szCs w:val="24"/>
        </w:rPr>
        <w:t xml:space="preserve"> papéis, representações, a análise de ideologias</w:t>
      </w:r>
      <w:r w:rsidR="00743720" w:rsidRPr="0065445C">
        <w:rPr>
          <w:rFonts w:ascii="Times New Roman" w:hAnsi="Times New Roman" w:cs="Times New Roman"/>
          <w:sz w:val="24"/>
          <w:szCs w:val="24"/>
        </w:rPr>
        <w:t>,</w:t>
      </w:r>
      <w:r w:rsidR="00122409" w:rsidRPr="0065445C">
        <w:rPr>
          <w:rFonts w:ascii="Times New Roman" w:hAnsi="Times New Roman" w:cs="Times New Roman"/>
          <w:sz w:val="24"/>
          <w:szCs w:val="24"/>
        </w:rPr>
        <w:t xml:space="preserve"> </w:t>
      </w:r>
      <w:r w:rsidR="00743720" w:rsidRPr="0065445C">
        <w:rPr>
          <w:rFonts w:ascii="Times New Roman" w:hAnsi="Times New Roman" w:cs="Times New Roman"/>
          <w:sz w:val="24"/>
          <w:szCs w:val="24"/>
        </w:rPr>
        <w:t>valores, e traduzi</w:t>
      </w:r>
      <w:r w:rsidR="00D80B43" w:rsidRPr="0065445C">
        <w:rPr>
          <w:rFonts w:ascii="Times New Roman" w:hAnsi="Times New Roman" w:cs="Times New Roman"/>
          <w:sz w:val="24"/>
          <w:szCs w:val="24"/>
        </w:rPr>
        <w:t>ram</w:t>
      </w:r>
      <w:r w:rsidR="00743720" w:rsidRPr="0065445C">
        <w:rPr>
          <w:rFonts w:ascii="Times New Roman" w:hAnsi="Times New Roman" w:cs="Times New Roman"/>
          <w:sz w:val="24"/>
          <w:szCs w:val="24"/>
        </w:rPr>
        <w:t xml:space="preserve">, </w:t>
      </w:r>
      <w:r w:rsidR="00D80B43" w:rsidRPr="0065445C">
        <w:rPr>
          <w:rFonts w:ascii="Times New Roman" w:hAnsi="Times New Roman" w:cs="Times New Roman"/>
          <w:sz w:val="24"/>
          <w:szCs w:val="24"/>
        </w:rPr>
        <w:t>se</w:t>
      </w:r>
      <w:r w:rsidR="00743720" w:rsidRPr="0065445C">
        <w:rPr>
          <w:rFonts w:ascii="Times New Roman" w:hAnsi="Times New Roman" w:cs="Times New Roman"/>
          <w:sz w:val="24"/>
          <w:szCs w:val="24"/>
        </w:rPr>
        <w:t xml:space="preserve"> expondo</w:t>
      </w:r>
      <w:r w:rsidR="00122409" w:rsidRPr="0065445C">
        <w:rPr>
          <w:rFonts w:ascii="Times New Roman" w:hAnsi="Times New Roman" w:cs="Times New Roman"/>
          <w:sz w:val="24"/>
          <w:szCs w:val="24"/>
        </w:rPr>
        <w:t xml:space="preserve">, </w:t>
      </w:r>
      <w:r w:rsidRPr="0065445C">
        <w:rPr>
          <w:rFonts w:ascii="Times New Roman" w:hAnsi="Times New Roman" w:cs="Times New Roman"/>
          <w:sz w:val="24"/>
          <w:szCs w:val="24"/>
        </w:rPr>
        <w:t xml:space="preserve">em quem </w:t>
      </w:r>
      <w:r w:rsidR="00D80B43" w:rsidRPr="0065445C">
        <w:rPr>
          <w:rFonts w:ascii="Times New Roman" w:hAnsi="Times New Roman" w:cs="Times New Roman"/>
          <w:sz w:val="24"/>
          <w:szCs w:val="24"/>
        </w:rPr>
        <w:t>se</w:t>
      </w:r>
      <w:r w:rsidRPr="0065445C">
        <w:rPr>
          <w:rFonts w:ascii="Times New Roman" w:hAnsi="Times New Roman" w:cs="Times New Roman"/>
          <w:sz w:val="24"/>
          <w:szCs w:val="24"/>
        </w:rPr>
        <w:t xml:space="preserve"> </w:t>
      </w:r>
      <w:r w:rsidR="00D80B43" w:rsidRPr="0065445C">
        <w:rPr>
          <w:rFonts w:ascii="Times New Roman" w:hAnsi="Times New Roman" w:cs="Times New Roman"/>
          <w:sz w:val="24"/>
          <w:szCs w:val="24"/>
        </w:rPr>
        <w:t>constituem</w:t>
      </w:r>
      <w:r w:rsidR="00122409" w:rsidRPr="0065445C">
        <w:rPr>
          <w:rFonts w:ascii="Times New Roman" w:hAnsi="Times New Roman" w:cs="Times New Roman"/>
          <w:sz w:val="24"/>
          <w:szCs w:val="24"/>
        </w:rPr>
        <w:t xml:space="preserve">.   </w:t>
      </w:r>
    </w:p>
    <w:p w:rsidR="008836BC" w:rsidRPr="00B604E8" w:rsidRDefault="00381FC8" w:rsidP="00B604E8">
      <w:pPr>
        <w:autoSpaceDE w:val="0"/>
        <w:autoSpaceDN w:val="0"/>
        <w:adjustRightInd w:val="0"/>
        <w:spacing w:line="360" w:lineRule="auto"/>
        <w:ind w:firstLine="709"/>
        <w:jc w:val="both"/>
        <w:rPr>
          <w:rFonts w:ascii="Times New Roman" w:hAnsi="Times New Roman" w:cs="Times New Roman"/>
          <w:i/>
          <w:color w:val="000000"/>
          <w:sz w:val="24"/>
          <w:szCs w:val="24"/>
        </w:rPr>
      </w:pPr>
      <w:r w:rsidRPr="0065445C">
        <w:rPr>
          <w:rFonts w:ascii="Times New Roman" w:hAnsi="Times New Roman" w:cs="Times New Roman"/>
          <w:sz w:val="24"/>
          <w:szCs w:val="24"/>
        </w:rPr>
        <w:t>O seguinte passo nesse processo é o julgar-se</w:t>
      </w:r>
      <w:r w:rsidR="00F3169B" w:rsidRPr="0065445C">
        <w:rPr>
          <w:rFonts w:ascii="Times New Roman" w:hAnsi="Times New Roman" w:cs="Times New Roman"/>
          <w:sz w:val="24"/>
          <w:szCs w:val="24"/>
        </w:rPr>
        <w:t xml:space="preserve">, o </w:t>
      </w:r>
      <w:r w:rsidR="00F3169B" w:rsidRPr="0065445C">
        <w:rPr>
          <w:rFonts w:ascii="Times New Roman" w:hAnsi="Times New Roman" w:cs="Times New Roman"/>
          <w:b/>
          <w:sz w:val="24"/>
          <w:szCs w:val="24"/>
        </w:rPr>
        <w:t>mecanismo jurídico</w:t>
      </w:r>
      <w:r w:rsidRPr="0065445C">
        <w:rPr>
          <w:rFonts w:ascii="Times New Roman" w:hAnsi="Times New Roman" w:cs="Times New Roman"/>
          <w:sz w:val="24"/>
          <w:szCs w:val="24"/>
        </w:rPr>
        <w:t xml:space="preserve">, pois não lhe é possível estar fora do domínio de valores e normas, que se baseia no bom e </w:t>
      </w:r>
      <w:r w:rsidR="0099608B" w:rsidRPr="0065445C">
        <w:rPr>
          <w:rFonts w:ascii="Times New Roman" w:hAnsi="Times New Roman" w:cs="Times New Roman"/>
          <w:sz w:val="24"/>
          <w:szCs w:val="24"/>
        </w:rPr>
        <w:t>n</w:t>
      </w:r>
      <w:r w:rsidRPr="0065445C">
        <w:rPr>
          <w:rFonts w:ascii="Times New Roman" w:hAnsi="Times New Roman" w:cs="Times New Roman"/>
          <w:sz w:val="24"/>
          <w:szCs w:val="24"/>
        </w:rPr>
        <w:t xml:space="preserve">o mau, ou nas leis.  </w:t>
      </w:r>
      <w:r w:rsidR="007C798F" w:rsidRPr="0065445C">
        <w:rPr>
          <w:rFonts w:ascii="Times New Roman" w:hAnsi="Times New Roman" w:cs="Times New Roman"/>
          <w:sz w:val="24"/>
          <w:szCs w:val="24"/>
        </w:rPr>
        <w:t>No decorrer</w:t>
      </w:r>
      <w:r w:rsidR="00D92627" w:rsidRPr="0065445C">
        <w:rPr>
          <w:rFonts w:ascii="Times New Roman" w:hAnsi="Times New Roman" w:cs="Times New Roman"/>
          <w:sz w:val="24"/>
          <w:szCs w:val="24"/>
        </w:rPr>
        <w:t xml:space="preserve"> de sua vida o sujeito faz parte de uma trama histórica e nessa relação o mesmo se constitui. Na vida foram-lhe </w:t>
      </w:r>
      <w:r w:rsidR="0095604F" w:rsidRPr="0065445C">
        <w:rPr>
          <w:rFonts w:ascii="Times New Roman" w:hAnsi="Times New Roman" w:cs="Times New Roman"/>
          <w:sz w:val="24"/>
          <w:szCs w:val="24"/>
        </w:rPr>
        <w:t xml:space="preserve">apresentados </w:t>
      </w:r>
      <w:r w:rsidR="00D92627" w:rsidRPr="0065445C">
        <w:rPr>
          <w:rFonts w:ascii="Times New Roman" w:hAnsi="Times New Roman" w:cs="Times New Roman"/>
          <w:sz w:val="24"/>
          <w:szCs w:val="24"/>
        </w:rPr>
        <w:t xml:space="preserve">valores, </w:t>
      </w:r>
      <w:r w:rsidR="0095604F" w:rsidRPr="0065445C">
        <w:rPr>
          <w:rFonts w:ascii="Times New Roman" w:hAnsi="Times New Roman" w:cs="Times New Roman"/>
          <w:sz w:val="24"/>
          <w:szCs w:val="24"/>
        </w:rPr>
        <w:t xml:space="preserve">verdades, </w:t>
      </w:r>
      <w:r w:rsidR="00D92627" w:rsidRPr="0065445C">
        <w:rPr>
          <w:rFonts w:ascii="Times New Roman" w:hAnsi="Times New Roman" w:cs="Times New Roman"/>
          <w:sz w:val="24"/>
          <w:szCs w:val="24"/>
        </w:rPr>
        <w:t xml:space="preserve">seja pela orientação parental, religiosa ou governamental. No momento que o sujeito exterioriza o que vê dentro de si e </w:t>
      </w:r>
      <w:proofErr w:type="gramStart"/>
      <w:r w:rsidR="00D92627" w:rsidRPr="0065445C">
        <w:rPr>
          <w:rFonts w:ascii="Times New Roman" w:hAnsi="Times New Roman" w:cs="Times New Roman"/>
          <w:sz w:val="24"/>
          <w:szCs w:val="24"/>
        </w:rPr>
        <w:t>enuncia ele</w:t>
      </w:r>
      <w:proofErr w:type="gramEnd"/>
      <w:r w:rsidR="00D92627" w:rsidRPr="0065445C">
        <w:rPr>
          <w:rFonts w:ascii="Times New Roman" w:hAnsi="Times New Roman" w:cs="Times New Roman"/>
          <w:sz w:val="24"/>
          <w:szCs w:val="24"/>
        </w:rPr>
        <w:t xml:space="preserve"> se julga. </w:t>
      </w:r>
      <w:r w:rsidR="00CA279E" w:rsidRPr="0065445C">
        <w:rPr>
          <w:rFonts w:ascii="Times New Roman" w:hAnsi="Times New Roman" w:cs="Times New Roman"/>
          <w:sz w:val="24"/>
          <w:szCs w:val="24"/>
        </w:rPr>
        <w:t xml:space="preserve"> </w:t>
      </w:r>
      <w:r w:rsidR="00D92627" w:rsidRPr="0065445C">
        <w:rPr>
          <w:rFonts w:ascii="Times New Roman" w:hAnsi="Times New Roman" w:cs="Times New Roman"/>
          <w:sz w:val="24"/>
          <w:szCs w:val="24"/>
        </w:rPr>
        <w:t xml:space="preserve">Os valores assimilados </w:t>
      </w:r>
      <w:r w:rsidR="006457AC" w:rsidRPr="0065445C">
        <w:rPr>
          <w:rFonts w:ascii="Times New Roman" w:hAnsi="Times New Roman" w:cs="Times New Roman"/>
          <w:sz w:val="24"/>
          <w:szCs w:val="24"/>
        </w:rPr>
        <w:t xml:space="preserve">influenciam </w:t>
      </w:r>
      <w:r w:rsidR="00D92627" w:rsidRPr="0065445C">
        <w:rPr>
          <w:rFonts w:ascii="Times New Roman" w:hAnsi="Times New Roman" w:cs="Times New Roman"/>
          <w:sz w:val="24"/>
          <w:szCs w:val="24"/>
        </w:rPr>
        <w:t xml:space="preserve">suas escolhas do que pode dizer sobre si no momento de seu enunciado. </w:t>
      </w:r>
      <w:r w:rsidR="006457AC" w:rsidRPr="0065445C">
        <w:rPr>
          <w:rFonts w:ascii="Times New Roman" w:hAnsi="Times New Roman" w:cs="Times New Roman"/>
          <w:sz w:val="24"/>
          <w:szCs w:val="24"/>
        </w:rPr>
        <w:t xml:space="preserve"> </w:t>
      </w:r>
    </w:p>
    <w:p w:rsidR="00CA279E" w:rsidRPr="00B604E8" w:rsidRDefault="005F66B5" w:rsidP="00B604E8">
      <w:pPr>
        <w:autoSpaceDE w:val="0"/>
        <w:autoSpaceDN w:val="0"/>
        <w:adjustRightInd w:val="0"/>
        <w:spacing w:line="360" w:lineRule="auto"/>
        <w:ind w:firstLine="709"/>
        <w:jc w:val="both"/>
        <w:rPr>
          <w:rFonts w:ascii="Times New Roman" w:hAnsi="Times New Roman" w:cs="Times New Roman"/>
          <w:i/>
          <w:color w:val="000000"/>
          <w:sz w:val="24"/>
          <w:szCs w:val="24"/>
        </w:rPr>
      </w:pPr>
      <w:r w:rsidRPr="0065445C">
        <w:rPr>
          <w:rFonts w:ascii="Times New Roman" w:hAnsi="Times New Roman" w:cs="Times New Roman"/>
          <w:sz w:val="24"/>
          <w:szCs w:val="24"/>
        </w:rPr>
        <w:t xml:space="preserve">O mecanismo jurídico possibilita a </w:t>
      </w:r>
      <w:proofErr w:type="gramStart"/>
      <w:r w:rsidR="00071DA9" w:rsidRPr="0065445C">
        <w:rPr>
          <w:rFonts w:ascii="Times New Roman" w:hAnsi="Times New Roman" w:cs="Times New Roman"/>
          <w:sz w:val="24"/>
          <w:szCs w:val="24"/>
        </w:rPr>
        <w:t>auto avaliação</w:t>
      </w:r>
      <w:proofErr w:type="gramEnd"/>
      <w:r w:rsidRPr="0065445C">
        <w:rPr>
          <w:rFonts w:ascii="Times New Roman" w:hAnsi="Times New Roman" w:cs="Times New Roman"/>
          <w:sz w:val="24"/>
          <w:szCs w:val="24"/>
        </w:rPr>
        <w:t xml:space="preserve">, de como o ser humano se constitui historicamente como experiência. </w:t>
      </w:r>
      <w:r w:rsidR="00CA279E" w:rsidRPr="0065445C">
        <w:rPr>
          <w:rFonts w:ascii="Times New Roman" w:hAnsi="Times New Roman" w:cs="Times New Roman"/>
          <w:sz w:val="24"/>
          <w:szCs w:val="24"/>
        </w:rPr>
        <w:t xml:space="preserve"> </w:t>
      </w:r>
      <w:r w:rsidR="00CA1BEF" w:rsidRPr="0065445C">
        <w:rPr>
          <w:rFonts w:ascii="Times New Roman" w:hAnsi="Times New Roman" w:cs="Times New Roman"/>
          <w:color w:val="000000"/>
          <w:sz w:val="24"/>
          <w:szCs w:val="24"/>
        </w:rPr>
        <w:t xml:space="preserve">O exame de consciência que está </w:t>
      </w:r>
      <w:r w:rsidR="00CA1BEF" w:rsidRPr="0065445C">
        <w:rPr>
          <w:rFonts w:ascii="Times New Roman" w:hAnsi="Times New Roman" w:cs="Times New Roman"/>
          <w:color w:val="000000"/>
          <w:sz w:val="24"/>
          <w:szCs w:val="24"/>
        </w:rPr>
        <w:lastRenderedPageBreak/>
        <w:t xml:space="preserve">inseparável do mecanismo jurídico com seus valores morais são as práticas das técnicas de si, que conduzindo o sujeito a ter atitudes que estão </w:t>
      </w:r>
      <w:r w:rsidR="008570C9" w:rsidRPr="0065445C">
        <w:rPr>
          <w:rFonts w:ascii="Times New Roman" w:hAnsi="Times New Roman" w:cs="Times New Roman"/>
          <w:color w:val="000000"/>
          <w:sz w:val="24"/>
          <w:szCs w:val="24"/>
        </w:rPr>
        <w:t xml:space="preserve">em </w:t>
      </w:r>
      <w:r w:rsidR="00CA1BEF" w:rsidRPr="0065445C">
        <w:rPr>
          <w:rFonts w:ascii="Times New Roman" w:hAnsi="Times New Roman" w:cs="Times New Roman"/>
          <w:color w:val="000000"/>
          <w:sz w:val="24"/>
          <w:szCs w:val="24"/>
        </w:rPr>
        <w:t>acordo com o que pensa e faz</w:t>
      </w:r>
      <w:r w:rsidR="00CA279E" w:rsidRPr="0065445C">
        <w:rPr>
          <w:rFonts w:ascii="Times New Roman" w:hAnsi="Times New Roman" w:cs="Times New Roman"/>
          <w:color w:val="000000"/>
          <w:sz w:val="24"/>
          <w:szCs w:val="24"/>
        </w:rPr>
        <w:t>.</w:t>
      </w:r>
    </w:p>
    <w:p w:rsidR="00CA279E" w:rsidRPr="0065445C" w:rsidRDefault="00381FC8" w:rsidP="00B604E8">
      <w:pPr>
        <w:autoSpaceDE w:val="0"/>
        <w:autoSpaceDN w:val="0"/>
        <w:adjustRightInd w:val="0"/>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Ao narrar o que ele vê em si mesmo e exteriorizar, o sujeito faz uma autocrítica, uma interpretação de si mesmo</w:t>
      </w:r>
      <w:r w:rsidR="009B4FF7" w:rsidRPr="0065445C">
        <w:rPr>
          <w:rFonts w:ascii="Times New Roman" w:hAnsi="Times New Roman" w:cs="Times New Roman"/>
          <w:sz w:val="24"/>
          <w:szCs w:val="24"/>
        </w:rPr>
        <w:t>, atribuindo valores expondo tanto o que considera positivo como negativo</w:t>
      </w:r>
      <w:r w:rsidR="00FD2F8A" w:rsidRPr="0065445C">
        <w:rPr>
          <w:rFonts w:ascii="Times New Roman" w:hAnsi="Times New Roman" w:cs="Times New Roman"/>
          <w:sz w:val="24"/>
          <w:szCs w:val="24"/>
        </w:rPr>
        <w:t xml:space="preserve"> nas atitudes tomadas</w:t>
      </w:r>
      <w:r w:rsidR="009B4FF7" w:rsidRPr="0065445C">
        <w:rPr>
          <w:rFonts w:ascii="Times New Roman" w:hAnsi="Times New Roman" w:cs="Times New Roman"/>
          <w:sz w:val="24"/>
          <w:szCs w:val="24"/>
        </w:rPr>
        <w:t xml:space="preserve">. </w:t>
      </w:r>
      <w:r w:rsidR="00FD2F8A" w:rsidRPr="0065445C">
        <w:rPr>
          <w:rFonts w:ascii="Times New Roman" w:hAnsi="Times New Roman" w:cs="Times New Roman"/>
          <w:sz w:val="24"/>
          <w:szCs w:val="24"/>
        </w:rPr>
        <w:t xml:space="preserve">Não se trata de estabelecer o certo ou o errado, antes apresentar </w:t>
      </w:r>
      <w:r w:rsidR="000D2BEE" w:rsidRPr="0065445C">
        <w:rPr>
          <w:rFonts w:ascii="Times New Roman" w:hAnsi="Times New Roman" w:cs="Times New Roman"/>
          <w:sz w:val="24"/>
          <w:szCs w:val="24"/>
        </w:rPr>
        <w:t xml:space="preserve">o que para ele é </w:t>
      </w:r>
      <w:r w:rsidR="00FD2F8A" w:rsidRPr="0065445C">
        <w:rPr>
          <w:rFonts w:ascii="Times New Roman" w:hAnsi="Times New Roman" w:cs="Times New Roman"/>
          <w:sz w:val="24"/>
          <w:szCs w:val="24"/>
        </w:rPr>
        <w:t>tanto o positivo como o negativo</w:t>
      </w:r>
      <w:r w:rsidR="000D2BEE" w:rsidRPr="0065445C">
        <w:rPr>
          <w:rFonts w:ascii="Times New Roman" w:hAnsi="Times New Roman" w:cs="Times New Roman"/>
          <w:sz w:val="24"/>
          <w:szCs w:val="24"/>
        </w:rPr>
        <w:t>,</w:t>
      </w:r>
      <w:r w:rsidR="00FD2F8A" w:rsidRPr="0065445C">
        <w:rPr>
          <w:rFonts w:ascii="Times New Roman" w:hAnsi="Times New Roman" w:cs="Times New Roman"/>
          <w:sz w:val="24"/>
          <w:szCs w:val="24"/>
        </w:rPr>
        <w:t xml:space="preserve"> como valores que levam às ações. </w:t>
      </w:r>
      <w:r w:rsidR="009B4FF7" w:rsidRPr="0065445C">
        <w:rPr>
          <w:rFonts w:ascii="Times New Roman" w:hAnsi="Times New Roman" w:cs="Times New Roman"/>
          <w:sz w:val="24"/>
          <w:szCs w:val="24"/>
        </w:rPr>
        <w:t xml:space="preserve"> </w:t>
      </w:r>
    </w:p>
    <w:p w:rsidR="007329A8" w:rsidRPr="00B604E8" w:rsidRDefault="009B4FF7" w:rsidP="00B604E8">
      <w:pPr>
        <w:autoSpaceDE w:val="0"/>
        <w:autoSpaceDN w:val="0"/>
        <w:adjustRightInd w:val="0"/>
        <w:spacing w:line="360" w:lineRule="auto"/>
        <w:ind w:firstLine="709"/>
        <w:jc w:val="both"/>
        <w:rPr>
          <w:rFonts w:ascii="Times New Roman" w:hAnsi="Times New Roman" w:cs="Times New Roman"/>
          <w:i/>
          <w:sz w:val="24"/>
          <w:szCs w:val="24"/>
        </w:rPr>
      </w:pPr>
      <w:r w:rsidRPr="0065445C">
        <w:rPr>
          <w:rFonts w:ascii="Times New Roman" w:hAnsi="Times New Roman" w:cs="Times New Roman"/>
          <w:sz w:val="24"/>
          <w:szCs w:val="24"/>
        </w:rPr>
        <w:t>Entretanto, o mesmo está exposto a leis e normas que também o julgam, pois está em sujeição à lei, à norma.  Aquilo que o sujeito vê de si mesmo quando se julga, e o que ele expressa em seu discurso</w:t>
      </w:r>
      <w:r w:rsidR="00F3169B" w:rsidRPr="0065445C">
        <w:rPr>
          <w:rFonts w:ascii="Times New Roman" w:hAnsi="Times New Roman" w:cs="Times New Roman"/>
          <w:sz w:val="24"/>
          <w:szCs w:val="24"/>
        </w:rPr>
        <w:t xml:space="preserve"> é o próprio juízo de si, é sua experiência avaliada, julgada e apresentada segundo ele o autor, narrador e personagem. </w:t>
      </w:r>
      <w:r w:rsidR="0095604F" w:rsidRPr="0065445C">
        <w:rPr>
          <w:rFonts w:ascii="Times New Roman" w:hAnsi="Times New Roman" w:cs="Times New Roman"/>
          <w:sz w:val="24"/>
          <w:szCs w:val="24"/>
        </w:rPr>
        <w:t xml:space="preserve"> </w:t>
      </w:r>
    </w:p>
    <w:p w:rsidR="00163EC8" w:rsidRPr="0065445C" w:rsidRDefault="00163EC8" w:rsidP="00B604E8">
      <w:pPr>
        <w:autoSpaceDE w:val="0"/>
        <w:autoSpaceDN w:val="0"/>
        <w:adjustRightInd w:val="0"/>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Nesse processo, todos nós nos julgamos e avaliamos. Atitudes são necessárias de nossa parte nas práticas de nós mesmos. Mudanças são pensadas e precisam ser administradas.  Isso envolve o domínio de si.  Envolve transformação.  Pode-se escolher levar uma vida de servidão a nós mesmos e/ou a outros, mantendo as mesmas práticas, ou sermos livres, governando a nós mesmos, nos construindo e reconstruindo.</w:t>
      </w:r>
    </w:p>
    <w:p w:rsidR="00056565" w:rsidRPr="0065445C" w:rsidRDefault="008836BC" w:rsidP="00B604E8">
      <w:pPr>
        <w:autoSpaceDE w:val="0"/>
        <w:autoSpaceDN w:val="0"/>
        <w:adjustRightInd w:val="0"/>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Em consequência</w:t>
      </w:r>
      <w:r w:rsidR="00834D91" w:rsidRPr="0065445C">
        <w:rPr>
          <w:rFonts w:ascii="Times New Roman" w:hAnsi="Times New Roman" w:cs="Times New Roman"/>
          <w:sz w:val="24"/>
          <w:szCs w:val="24"/>
        </w:rPr>
        <w:t xml:space="preserve">, o sujeito busca certa administração, governo e transformação de si. Os mecanismos ótico, discursivo e jurídico são inseparáveis do </w:t>
      </w:r>
      <w:r w:rsidR="00834D91" w:rsidRPr="0065445C">
        <w:rPr>
          <w:rFonts w:ascii="Times New Roman" w:hAnsi="Times New Roman" w:cs="Times New Roman"/>
          <w:b/>
          <w:sz w:val="24"/>
          <w:szCs w:val="24"/>
        </w:rPr>
        <w:t>mecanismo da experiência de si</w:t>
      </w:r>
      <w:r w:rsidR="00834D91" w:rsidRPr="0065445C">
        <w:rPr>
          <w:rFonts w:ascii="Times New Roman" w:hAnsi="Times New Roman" w:cs="Times New Roman"/>
          <w:sz w:val="24"/>
          <w:szCs w:val="24"/>
        </w:rPr>
        <w:t>, construção de si ao longo do tempo.  Esse mecanismo do dominar-se, ou seja, ações que efetua sobre si mesmo com o objetivo de transformação, dependem de como ele se vê, se expressa</w:t>
      </w:r>
      <w:r w:rsidR="00C47A0B" w:rsidRPr="0065445C">
        <w:rPr>
          <w:rFonts w:ascii="Times New Roman" w:hAnsi="Times New Roman" w:cs="Times New Roman"/>
          <w:sz w:val="24"/>
          <w:szCs w:val="24"/>
        </w:rPr>
        <w:t xml:space="preserve"> e se julga. </w:t>
      </w:r>
      <w:r w:rsidR="000C605F" w:rsidRPr="0065445C">
        <w:rPr>
          <w:rFonts w:ascii="Times New Roman" w:hAnsi="Times New Roman" w:cs="Times New Roman"/>
          <w:sz w:val="24"/>
          <w:szCs w:val="24"/>
        </w:rPr>
        <w:t xml:space="preserve"> </w:t>
      </w:r>
    </w:p>
    <w:p w:rsidR="00CA279E" w:rsidRPr="0065445C" w:rsidRDefault="000C605F" w:rsidP="00B604E8">
      <w:pPr>
        <w:autoSpaceDE w:val="0"/>
        <w:autoSpaceDN w:val="0"/>
        <w:adjustRightInd w:val="0"/>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 xml:space="preserve">Muitos intérpretes </w:t>
      </w:r>
      <w:r w:rsidR="001561EB" w:rsidRPr="0065445C">
        <w:rPr>
          <w:rFonts w:ascii="Times New Roman" w:hAnsi="Times New Roman" w:cs="Times New Roman"/>
          <w:sz w:val="24"/>
          <w:szCs w:val="24"/>
        </w:rPr>
        <w:t>buscam</w:t>
      </w:r>
      <w:r w:rsidR="00626DB6" w:rsidRPr="0065445C">
        <w:rPr>
          <w:rFonts w:ascii="Times New Roman" w:hAnsi="Times New Roman" w:cs="Times New Roman"/>
          <w:sz w:val="24"/>
          <w:szCs w:val="24"/>
        </w:rPr>
        <w:t xml:space="preserve"> administrar a si mesmos, governarem a si mesmos.  Os </w:t>
      </w:r>
      <w:r w:rsidRPr="0065445C">
        <w:rPr>
          <w:rFonts w:ascii="Times New Roman" w:hAnsi="Times New Roman" w:cs="Times New Roman"/>
          <w:sz w:val="24"/>
          <w:szCs w:val="24"/>
        </w:rPr>
        <w:t xml:space="preserve">que </w:t>
      </w:r>
      <w:r w:rsidR="00F35B05" w:rsidRPr="0065445C">
        <w:rPr>
          <w:rFonts w:ascii="Times New Roman" w:hAnsi="Times New Roman" w:cs="Times New Roman"/>
          <w:sz w:val="24"/>
          <w:szCs w:val="24"/>
        </w:rPr>
        <w:t>“</w:t>
      </w:r>
      <w:r w:rsidRPr="0065445C">
        <w:rPr>
          <w:rFonts w:ascii="Times New Roman" w:hAnsi="Times New Roman" w:cs="Times New Roman"/>
          <w:sz w:val="24"/>
          <w:szCs w:val="24"/>
        </w:rPr>
        <w:t>confessaram</w:t>
      </w:r>
      <w:r w:rsidR="00F35B05" w:rsidRPr="0065445C">
        <w:rPr>
          <w:rFonts w:ascii="Times New Roman" w:hAnsi="Times New Roman" w:cs="Times New Roman"/>
          <w:sz w:val="24"/>
          <w:szCs w:val="24"/>
        </w:rPr>
        <w:t>”</w:t>
      </w:r>
      <w:r w:rsidRPr="0065445C">
        <w:rPr>
          <w:rFonts w:ascii="Times New Roman" w:hAnsi="Times New Roman" w:cs="Times New Roman"/>
          <w:sz w:val="24"/>
          <w:szCs w:val="24"/>
        </w:rPr>
        <w:t xml:space="preserve"> </w:t>
      </w:r>
      <w:r w:rsidR="001561EB" w:rsidRPr="0065445C">
        <w:rPr>
          <w:rFonts w:ascii="Times New Roman" w:hAnsi="Times New Roman" w:cs="Times New Roman"/>
          <w:sz w:val="24"/>
          <w:szCs w:val="24"/>
        </w:rPr>
        <w:t>deram</w:t>
      </w:r>
      <w:r w:rsidR="00626DB6" w:rsidRPr="0065445C">
        <w:rPr>
          <w:rFonts w:ascii="Times New Roman" w:hAnsi="Times New Roman" w:cs="Times New Roman"/>
          <w:sz w:val="24"/>
          <w:szCs w:val="24"/>
        </w:rPr>
        <w:t xml:space="preserve"> as pistas </w:t>
      </w:r>
      <w:r w:rsidRPr="0065445C">
        <w:rPr>
          <w:rFonts w:ascii="Times New Roman" w:hAnsi="Times New Roman" w:cs="Times New Roman"/>
          <w:sz w:val="24"/>
          <w:szCs w:val="24"/>
        </w:rPr>
        <w:t xml:space="preserve">como </w:t>
      </w:r>
      <w:proofErr w:type="gramStart"/>
      <w:r w:rsidRPr="0065445C">
        <w:rPr>
          <w:rFonts w:ascii="Times New Roman" w:hAnsi="Times New Roman" w:cs="Times New Roman"/>
          <w:sz w:val="24"/>
          <w:szCs w:val="24"/>
        </w:rPr>
        <w:t>suas ações sobre si mesmos</w:t>
      </w:r>
      <w:proofErr w:type="gramEnd"/>
      <w:r w:rsidRPr="0065445C">
        <w:rPr>
          <w:rFonts w:ascii="Times New Roman" w:hAnsi="Times New Roman" w:cs="Times New Roman"/>
          <w:sz w:val="24"/>
          <w:szCs w:val="24"/>
        </w:rPr>
        <w:t xml:space="preserve"> objetivam a transformação. </w:t>
      </w:r>
      <w:r w:rsidR="001561EB" w:rsidRPr="0065445C">
        <w:rPr>
          <w:rFonts w:ascii="Times New Roman" w:hAnsi="Times New Roman" w:cs="Times New Roman"/>
          <w:sz w:val="24"/>
          <w:szCs w:val="24"/>
        </w:rPr>
        <w:t>Um</w:t>
      </w:r>
      <w:r w:rsidR="003159D9" w:rsidRPr="0065445C">
        <w:rPr>
          <w:rFonts w:ascii="Times New Roman" w:hAnsi="Times New Roman" w:cs="Times New Roman"/>
          <w:sz w:val="24"/>
          <w:szCs w:val="24"/>
        </w:rPr>
        <w:t xml:space="preserve"> intérprete ao narrar sua história confessou como durante o processo de ver-se, examinar-se, julgar-se, na relação consigo, governou a si mesmo buscando a construção de si ao longo do tempo. </w:t>
      </w:r>
      <w:r w:rsidR="003829A1" w:rsidRPr="0065445C">
        <w:rPr>
          <w:rFonts w:ascii="Times New Roman" w:hAnsi="Times New Roman" w:cs="Times New Roman"/>
          <w:sz w:val="24"/>
          <w:szCs w:val="24"/>
        </w:rPr>
        <w:t xml:space="preserve">Ao narrar sua experiência/ história o sujeito dá pistas de como foi se construindo nas suas relações com outros, no caso com alunos surdos. </w:t>
      </w:r>
      <w:r w:rsidR="00CA279E" w:rsidRPr="0065445C">
        <w:rPr>
          <w:rFonts w:ascii="Times New Roman" w:hAnsi="Times New Roman" w:cs="Times New Roman"/>
          <w:sz w:val="24"/>
          <w:szCs w:val="24"/>
        </w:rPr>
        <w:t xml:space="preserve"> </w:t>
      </w:r>
      <w:r w:rsidR="00B67534" w:rsidRPr="0065445C">
        <w:rPr>
          <w:rFonts w:ascii="Times New Roman" w:hAnsi="Times New Roman" w:cs="Times New Roman"/>
          <w:sz w:val="24"/>
          <w:szCs w:val="24"/>
        </w:rPr>
        <w:t xml:space="preserve">Em </w:t>
      </w:r>
      <w:r w:rsidR="001561EB" w:rsidRPr="0065445C">
        <w:rPr>
          <w:rFonts w:ascii="Times New Roman" w:hAnsi="Times New Roman" w:cs="Times New Roman"/>
          <w:sz w:val="24"/>
          <w:szCs w:val="24"/>
        </w:rPr>
        <w:t xml:space="preserve">suas </w:t>
      </w:r>
      <w:r w:rsidR="00B67534" w:rsidRPr="0065445C">
        <w:rPr>
          <w:rFonts w:ascii="Times New Roman" w:hAnsi="Times New Roman" w:cs="Times New Roman"/>
          <w:sz w:val="24"/>
          <w:szCs w:val="24"/>
        </w:rPr>
        <w:t>narrativas v</w:t>
      </w:r>
      <w:r w:rsidR="001561EB" w:rsidRPr="0065445C">
        <w:rPr>
          <w:rFonts w:ascii="Times New Roman" w:hAnsi="Times New Roman" w:cs="Times New Roman"/>
          <w:sz w:val="24"/>
          <w:szCs w:val="24"/>
        </w:rPr>
        <w:t>iram</w:t>
      </w:r>
      <w:r w:rsidR="00B67534" w:rsidRPr="0065445C">
        <w:rPr>
          <w:rFonts w:ascii="Times New Roman" w:hAnsi="Times New Roman" w:cs="Times New Roman"/>
          <w:sz w:val="24"/>
          <w:szCs w:val="24"/>
        </w:rPr>
        <w:t xml:space="preserve"> quem </w:t>
      </w:r>
      <w:r w:rsidR="001561EB" w:rsidRPr="0065445C">
        <w:rPr>
          <w:rFonts w:ascii="Times New Roman" w:hAnsi="Times New Roman" w:cs="Times New Roman"/>
          <w:sz w:val="24"/>
          <w:szCs w:val="24"/>
        </w:rPr>
        <w:t>são</w:t>
      </w:r>
      <w:r w:rsidR="00B67534" w:rsidRPr="0065445C">
        <w:rPr>
          <w:rFonts w:ascii="Times New Roman" w:hAnsi="Times New Roman" w:cs="Times New Roman"/>
          <w:sz w:val="24"/>
          <w:szCs w:val="24"/>
        </w:rPr>
        <w:t xml:space="preserve">, </w:t>
      </w:r>
      <w:proofErr w:type="gramStart"/>
      <w:r w:rsidR="00B67534" w:rsidRPr="0065445C">
        <w:rPr>
          <w:rFonts w:ascii="Times New Roman" w:hAnsi="Times New Roman" w:cs="Times New Roman"/>
          <w:sz w:val="24"/>
          <w:szCs w:val="24"/>
        </w:rPr>
        <w:t>um outro</w:t>
      </w:r>
      <w:proofErr w:type="gramEnd"/>
      <w:r w:rsidR="00B67534" w:rsidRPr="0065445C">
        <w:rPr>
          <w:rFonts w:ascii="Times New Roman" w:hAnsi="Times New Roman" w:cs="Times New Roman"/>
          <w:sz w:val="24"/>
          <w:szCs w:val="24"/>
        </w:rPr>
        <w:t xml:space="preserve"> “eu” e algo precis</w:t>
      </w:r>
      <w:r w:rsidR="001561EB" w:rsidRPr="0065445C">
        <w:rPr>
          <w:rFonts w:ascii="Times New Roman" w:hAnsi="Times New Roman" w:cs="Times New Roman"/>
          <w:sz w:val="24"/>
          <w:szCs w:val="24"/>
        </w:rPr>
        <w:t>ou</w:t>
      </w:r>
      <w:r w:rsidR="00B67534" w:rsidRPr="0065445C">
        <w:rPr>
          <w:rFonts w:ascii="Times New Roman" w:hAnsi="Times New Roman" w:cs="Times New Roman"/>
          <w:sz w:val="24"/>
          <w:szCs w:val="24"/>
        </w:rPr>
        <w:t xml:space="preserve"> ser feito. Nesse momento, entra outro </w:t>
      </w:r>
      <w:r w:rsidR="00B67534" w:rsidRPr="0065445C">
        <w:rPr>
          <w:rFonts w:ascii="Times New Roman" w:hAnsi="Times New Roman" w:cs="Times New Roman"/>
          <w:b/>
          <w:sz w:val="24"/>
          <w:szCs w:val="24"/>
        </w:rPr>
        <w:t>mecanismo, o prático</w:t>
      </w:r>
      <w:r w:rsidR="00B67534" w:rsidRPr="0065445C">
        <w:rPr>
          <w:rFonts w:ascii="Times New Roman" w:hAnsi="Times New Roman" w:cs="Times New Roman"/>
          <w:sz w:val="24"/>
          <w:szCs w:val="24"/>
        </w:rPr>
        <w:t xml:space="preserve">. </w:t>
      </w:r>
    </w:p>
    <w:p w:rsidR="00720AD9" w:rsidRPr="0065445C" w:rsidRDefault="00C47A0B" w:rsidP="00B604E8">
      <w:pPr>
        <w:autoSpaceDE w:val="0"/>
        <w:autoSpaceDN w:val="0"/>
        <w:adjustRightInd w:val="0"/>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 xml:space="preserve">Por fim, o que </w:t>
      </w:r>
      <w:r w:rsidR="002620FA" w:rsidRPr="0065445C">
        <w:rPr>
          <w:rFonts w:ascii="Times New Roman" w:hAnsi="Times New Roman" w:cs="Times New Roman"/>
          <w:sz w:val="24"/>
          <w:szCs w:val="24"/>
        </w:rPr>
        <w:t xml:space="preserve">o sujeito </w:t>
      </w:r>
      <w:r w:rsidRPr="0065445C">
        <w:rPr>
          <w:rFonts w:ascii="Times New Roman" w:hAnsi="Times New Roman" w:cs="Times New Roman"/>
          <w:sz w:val="24"/>
          <w:szCs w:val="24"/>
        </w:rPr>
        <w:t>pode fazer consigo mesmo, o que pode fazer de prático? O intérprete</w:t>
      </w:r>
      <w:r w:rsidRPr="0065445C">
        <w:rPr>
          <w:rFonts w:ascii="Times New Roman" w:hAnsi="Times New Roman" w:cs="Times New Roman"/>
          <w:i/>
          <w:sz w:val="24"/>
          <w:szCs w:val="24"/>
        </w:rPr>
        <w:t xml:space="preserve"> </w:t>
      </w:r>
      <w:r w:rsidRPr="0065445C">
        <w:rPr>
          <w:rFonts w:ascii="Times New Roman" w:hAnsi="Times New Roman" w:cs="Times New Roman"/>
          <w:sz w:val="24"/>
          <w:szCs w:val="24"/>
        </w:rPr>
        <w:t xml:space="preserve">é o sujeito, do “eu” que vê quando se observa e expressa a si mesmo, do </w:t>
      </w:r>
      <w:r w:rsidRPr="0065445C">
        <w:rPr>
          <w:rFonts w:ascii="Times New Roman" w:hAnsi="Times New Roman" w:cs="Times New Roman"/>
          <w:sz w:val="24"/>
          <w:szCs w:val="24"/>
        </w:rPr>
        <w:lastRenderedPageBreak/>
        <w:t xml:space="preserve">“eu” quando se narra construindo sua identidade, quando se julga ao aplicar uma norma ou lei e quando se governa. </w:t>
      </w:r>
      <w:r w:rsidR="00AC6FD7" w:rsidRPr="0065445C">
        <w:rPr>
          <w:rFonts w:ascii="Times New Roman" w:hAnsi="Times New Roman" w:cs="Times New Roman"/>
          <w:sz w:val="24"/>
          <w:szCs w:val="24"/>
        </w:rPr>
        <w:t>O intérprete que se vê quando se observa e expressa a si mesmo e constrói uma identidade</w:t>
      </w:r>
      <w:r w:rsidR="00FA5FF2" w:rsidRPr="0065445C">
        <w:rPr>
          <w:rFonts w:ascii="Times New Roman" w:hAnsi="Times New Roman" w:cs="Times New Roman"/>
          <w:sz w:val="24"/>
          <w:szCs w:val="24"/>
        </w:rPr>
        <w:t xml:space="preserve"> moldada segundo critérios, produz uma projeção de outro que ele interpreta sendo ele mesmo. Esse duplo construído somente pode ser entendido na disposição de autogoverno, um </w:t>
      </w:r>
      <w:r w:rsidR="00FA5FF2" w:rsidRPr="0065445C">
        <w:rPr>
          <w:rFonts w:ascii="Times New Roman" w:hAnsi="Times New Roman" w:cs="Times New Roman"/>
          <w:i/>
          <w:sz w:val="24"/>
          <w:szCs w:val="24"/>
        </w:rPr>
        <w:t>cuidado de si</w:t>
      </w:r>
      <w:r w:rsidR="00FA5FF2" w:rsidRPr="0065445C">
        <w:rPr>
          <w:rFonts w:ascii="Times New Roman" w:hAnsi="Times New Roman" w:cs="Times New Roman"/>
          <w:sz w:val="24"/>
          <w:szCs w:val="24"/>
        </w:rPr>
        <w:t xml:space="preserve">.  </w:t>
      </w:r>
    </w:p>
    <w:p w:rsidR="008836BC" w:rsidRPr="0065445C" w:rsidRDefault="00532C95" w:rsidP="00B604E8">
      <w:pPr>
        <w:autoSpaceDE w:val="0"/>
        <w:autoSpaceDN w:val="0"/>
        <w:adjustRightInd w:val="0"/>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 xml:space="preserve">Esse sujeito ao aprender a dominar, a governar e a conduzir a si mesmo, dá às ações uma forma, uma direção, um sentido.  É a possibilidade de formar e dirigir forças, capturar e orientar condutas, é minimizar sua desordem.  </w:t>
      </w:r>
      <w:r w:rsidR="00C23F2B" w:rsidRPr="0065445C">
        <w:rPr>
          <w:rFonts w:ascii="Times New Roman" w:hAnsi="Times New Roman" w:cs="Times New Roman"/>
          <w:sz w:val="24"/>
          <w:szCs w:val="24"/>
        </w:rPr>
        <w:t xml:space="preserve">Nas “confissões” </w:t>
      </w:r>
      <w:r w:rsidR="001561EB" w:rsidRPr="0065445C">
        <w:rPr>
          <w:rFonts w:ascii="Times New Roman" w:hAnsi="Times New Roman" w:cs="Times New Roman"/>
          <w:sz w:val="24"/>
          <w:szCs w:val="24"/>
        </w:rPr>
        <w:t>dos</w:t>
      </w:r>
      <w:r w:rsidR="00C23F2B" w:rsidRPr="0065445C">
        <w:rPr>
          <w:rFonts w:ascii="Times New Roman" w:hAnsi="Times New Roman" w:cs="Times New Roman"/>
          <w:sz w:val="24"/>
          <w:szCs w:val="24"/>
        </w:rPr>
        <w:t xml:space="preserve"> intérpretes de língua brasileira de sinais, p</w:t>
      </w:r>
      <w:r w:rsidRPr="0065445C">
        <w:rPr>
          <w:rFonts w:ascii="Times New Roman" w:hAnsi="Times New Roman" w:cs="Times New Roman"/>
          <w:sz w:val="24"/>
          <w:szCs w:val="24"/>
        </w:rPr>
        <w:t xml:space="preserve">odemos concluir que o sujeito é </w:t>
      </w:r>
      <w:r w:rsidR="00100552" w:rsidRPr="0065445C">
        <w:rPr>
          <w:rFonts w:ascii="Times New Roman" w:hAnsi="Times New Roman" w:cs="Times New Roman"/>
          <w:sz w:val="24"/>
          <w:szCs w:val="24"/>
        </w:rPr>
        <w:t xml:space="preserve">produto da sua relação consigo mesmo.  </w:t>
      </w:r>
    </w:p>
    <w:p w:rsidR="00AC6FD7" w:rsidRPr="0065445C" w:rsidRDefault="00100552" w:rsidP="00B604E8">
      <w:pPr>
        <w:autoSpaceDE w:val="0"/>
        <w:autoSpaceDN w:val="0"/>
        <w:adjustRightInd w:val="0"/>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Não existem dois “eu”, um real e outro falsificado. Há um sujeito em um conjunto de relações consigo mesmo.  A experiência de si</w:t>
      </w:r>
      <w:r w:rsidRPr="0065445C">
        <w:rPr>
          <w:rFonts w:ascii="Times New Roman" w:hAnsi="Times New Roman" w:cs="Times New Roman"/>
          <w:b/>
          <w:sz w:val="24"/>
          <w:szCs w:val="24"/>
        </w:rPr>
        <w:t xml:space="preserve"> </w:t>
      </w:r>
      <w:r w:rsidRPr="0065445C">
        <w:rPr>
          <w:rFonts w:ascii="Times New Roman" w:hAnsi="Times New Roman" w:cs="Times New Roman"/>
          <w:sz w:val="24"/>
          <w:szCs w:val="24"/>
        </w:rPr>
        <w:t>não depende de um “eu” original e de um “eu” duplicado. A experiência é o que acontece entre eles, entre o que constitui e transforma ambos.</w:t>
      </w:r>
    </w:p>
    <w:p w:rsidR="008836BC" w:rsidRPr="0065445C" w:rsidRDefault="002D1334" w:rsidP="00B604E8">
      <w:pPr>
        <w:autoSpaceDE w:val="0"/>
        <w:autoSpaceDN w:val="0"/>
        <w:adjustRightInd w:val="0"/>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 xml:space="preserve">Os intérpretes de libras ao narrarem sua experiência/ história não reivindicam a universalidade do que é </w:t>
      </w:r>
      <w:proofErr w:type="gramStart"/>
      <w:r w:rsidRPr="0065445C">
        <w:rPr>
          <w:rFonts w:ascii="Times New Roman" w:hAnsi="Times New Roman" w:cs="Times New Roman"/>
          <w:sz w:val="24"/>
          <w:szCs w:val="24"/>
        </w:rPr>
        <w:t>justo, correto</w:t>
      </w:r>
      <w:proofErr w:type="gramEnd"/>
      <w:r w:rsidRPr="0065445C">
        <w:rPr>
          <w:rFonts w:ascii="Times New Roman" w:hAnsi="Times New Roman" w:cs="Times New Roman"/>
          <w:sz w:val="24"/>
          <w:szCs w:val="24"/>
        </w:rPr>
        <w:t xml:space="preserve"> e verdadeiro, antes problematizam, pondo em jogo seu ofício.  </w:t>
      </w:r>
      <w:r w:rsidR="001561EB" w:rsidRPr="0065445C">
        <w:rPr>
          <w:rFonts w:ascii="Times New Roman" w:hAnsi="Times New Roman" w:cs="Times New Roman"/>
          <w:sz w:val="24"/>
          <w:szCs w:val="24"/>
        </w:rPr>
        <w:t>O intérprete de libras</w:t>
      </w:r>
      <w:r w:rsidRPr="0065445C">
        <w:rPr>
          <w:rFonts w:ascii="Times New Roman" w:hAnsi="Times New Roman" w:cs="Times New Roman"/>
          <w:sz w:val="24"/>
          <w:szCs w:val="24"/>
        </w:rPr>
        <w:t xml:space="preserve"> é sujeito de produção da verdade, participando na formação de uma vontade política, desempenhando seu papel de cidadão. </w:t>
      </w:r>
      <w:r w:rsidR="00D30BA0" w:rsidRPr="0065445C">
        <w:rPr>
          <w:rFonts w:ascii="Times New Roman" w:hAnsi="Times New Roman" w:cs="Times New Roman"/>
          <w:sz w:val="24"/>
          <w:szCs w:val="24"/>
        </w:rPr>
        <w:t xml:space="preserve"> </w:t>
      </w:r>
    </w:p>
    <w:p w:rsidR="00D17448" w:rsidRPr="0065445C" w:rsidRDefault="00D17448" w:rsidP="00B604E8">
      <w:pPr>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O intérprete</w:t>
      </w:r>
      <w:r w:rsidR="005E417D" w:rsidRPr="0065445C">
        <w:rPr>
          <w:rFonts w:ascii="Times New Roman" w:hAnsi="Times New Roman" w:cs="Times New Roman"/>
          <w:sz w:val="24"/>
          <w:szCs w:val="24"/>
        </w:rPr>
        <w:t xml:space="preserve"> </w:t>
      </w:r>
      <w:r w:rsidRPr="0065445C">
        <w:rPr>
          <w:rFonts w:ascii="Times New Roman" w:hAnsi="Times New Roman" w:cs="Times New Roman"/>
          <w:sz w:val="24"/>
          <w:szCs w:val="24"/>
        </w:rPr>
        <w:t xml:space="preserve">passa a poder dizer com propriedade o que pensa e vive, mesmo que isso lhe custe algo.  “A verdade só é dada ao sujeito a um preço que põe </w:t>
      </w:r>
      <w:r w:rsidR="008B2EF4" w:rsidRPr="0065445C">
        <w:rPr>
          <w:rFonts w:ascii="Times New Roman" w:hAnsi="Times New Roman" w:cs="Times New Roman"/>
          <w:sz w:val="24"/>
          <w:szCs w:val="24"/>
        </w:rPr>
        <w:t>em jogo o ser mesmo do sujeito”</w:t>
      </w:r>
      <w:r w:rsidRPr="0065445C">
        <w:rPr>
          <w:rFonts w:ascii="Times New Roman" w:hAnsi="Times New Roman" w:cs="Times New Roman"/>
          <w:sz w:val="24"/>
          <w:szCs w:val="24"/>
        </w:rPr>
        <w:t xml:space="preserve"> (FOUCAULT, </w:t>
      </w:r>
      <w:r w:rsidR="003B6218" w:rsidRPr="0065445C">
        <w:rPr>
          <w:rFonts w:ascii="Times New Roman" w:hAnsi="Times New Roman" w:cs="Times New Roman"/>
          <w:sz w:val="24"/>
          <w:szCs w:val="24"/>
        </w:rPr>
        <w:t>2010</w:t>
      </w:r>
      <w:r w:rsidRPr="0065445C">
        <w:rPr>
          <w:rFonts w:ascii="Times New Roman" w:hAnsi="Times New Roman" w:cs="Times New Roman"/>
          <w:sz w:val="24"/>
          <w:szCs w:val="24"/>
        </w:rPr>
        <w:t>, p.15, 16)</w:t>
      </w:r>
      <w:r w:rsidR="008B2EF4" w:rsidRPr="0065445C">
        <w:rPr>
          <w:rFonts w:ascii="Times New Roman" w:hAnsi="Times New Roman" w:cs="Times New Roman"/>
          <w:sz w:val="24"/>
          <w:szCs w:val="24"/>
        </w:rPr>
        <w:t>.</w:t>
      </w:r>
      <w:r w:rsidRPr="0065445C">
        <w:rPr>
          <w:rFonts w:ascii="Times New Roman" w:hAnsi="Times New Roman" w:cs="Times New Roman"/>
          <w:sz w:val="24"/>
          <w:szCs w:val="24"/>
        </w:rPr>
        <w:t xml:space="preserve"> </w:t>
      </w:r>
    </w:p>
    <w:p w:rsidR="00501AE6" w:rsidRPr="0065445C" w:rsidRDefault="00501AE6" w:rsidP="00501AE6">
      <w:pPr>
        <w:spacing w:after="0" w:line="360" w:lineRule="auto"/>
        <w:jc w:val="both"/>
        <w:rPr>
          <w:rFonts w:ascii="Times New Roman" w:hAnsi="Times New Roman" w:cs="Times New Roman"/>
          <w:sz w:val="24"/>
          <w:szCs w:val="24"/>
        </w:rPr>
      </w:pPr>
      <w:bookmarkStart w:id="4" w:name="_Toc449462308"/>
    </w:p>
    <w:p w:rsidR="00853D31" w:rsidRPr="0065445C" w:rsidRDefault="00655EB8" w:rsidP="005C1E3B">
      <w:pPr>
        <w:spacing w:after="0" w:line="360" w:lineRule="auto"/>
        <w:jc w:val="both"/>
        <w:rPr>
          <w:rFonts w:ascii="Times New Roman" w:hAnsi="Times New Roman" w:cs="Times New Roman"/>
          <w:b/>
          <w:sz w:val="24"/>
          <w:szCs w:val="24"/>
        </w:rPr>
      </w:pPr>
      <w:r w:rsidRPr="0065445C">
        <w:rPr>
          <w:rFonts w:ascii="Times New Roman" w:hAnsi="Times New Roman" w:cs="Times New Roman"/>
          <w:b/>
          <w:sz w:val="24"/>
          <w:szCs w:val="24"/>
        </w:rPr>
        <w:fldChar w:fldCharType="begin"/>
      </w:r>
      <w:r w:rsidR="00853D31" w:rsidRPr="0065445C">
        <w:rPr>
          <w:rFonts w:ascii="Times New Roman" w:hAnsi="Times New Roman" w:cs="Times New Roman"/>
          <w:b/>
          <w:sz w:val="24"/>
          <w:szCs w:val="24"/>
        </w:rPr>
        <w:instrText xml:space="preserve"> XE "5" </w:instrText>
      </w:r>
      <w:r w:rsidRPr="0065445C">
        <w:rPr>
          <w:rFonts w:ascii="Times New Roman" w:hAnsi="Times New Roman" w:cs="Times New Roman"/>
          <w:b/>
          <w:sz w:val="24"/>
          <w:szCs w:val="24"/>
        </w:rPr>
        <w:fldChar w:fldCharType="end"/>
      </w:r>
      <w:bookmarkEnd w:id="4"/>
      <w:r w:rsidR="0083074E" w:rsidRPr="0065445C">
        <w:rPr>
          <w:rFonts w:ascii="Times New Roman" w:hAnsi="Times New Roman" w:cs="Times New Roman"/>
          <w:b/>
          <w:sz w:val="24"/>
          <w:szCs w:val="24"/>
        </w:rPr>
        <w:t>Conclusões</w:t>
      </w:r>
    </w:p>
    <w:p w:rsidR="005C1E3B" w:rsidRPr="0065445C" w:rsidRDefault="005C1E3B" w:rsidP="005C1E3B">
      <w:pPr>
        <w:spacing w:after="0" w:line="360" w:lineRule="auto"/>
        <w:jc w:val="both"/>
        <w:rPr>
          <w:rFonts w:ascii="Times New Roman" w:hAnsi="Times New Roman" w:cs="Times New Roman"/>
          <w:sz w:val="24"/>
          <w:szCs w:val="24"/>
        </w:rPr>
      </w:pPr>
    </w:p>
    <w:p w:rsidR="005C1E3B" w:rsidRPr="0065445C" w:rsidRDefault="005C1E3B" w:rsidP="00417187">
      <w:pPr>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 xml:space="preserve">Neste trabalho por meio das histórias de vida, relatos orais e depoimentos, os sujeitos deixaram pistas claras a respeito de suas formações e de suas subjetivações enquanto intérpretes de libras. Este trabalho não objetivou uma coletânea de experiências pessoais para determinar o certo e o errado, ou um capítulo de receitas para os profissionais na área de tradução e interpretação na língua brasileira de sinais e nas suas relações com surdos, para tentarem fazer igual.  Cada um tem que usar os mecanismos que medeiam </w:t>
      </w:r>
      <w:proofErr w:type="gramStart"/>
      <w:r w:rsidRPr="0065445C">
        <w:rPr>
          <w:rFonts w:ascii="Times New Roman" w:hAnsi="Times New Roman" w:cs="Times New Roman"/>
          <w:sz w:val="24"/>
          <w:szCs w:val="24"/>
        </w:rPr>
        <w:t>a</w:t>
      </w:r>
      <w:proofErr w:type="gramEnd"/>
      <w:r w:rsidRPr="0065445C">
        <w:rPr>
          <w:rFonts w:ascii="Times New Roman" w:hAnsi="Times New Roman" w:cs="Times New Roman"/>
          <w:sz w:val="24"/>
          <w:szCs w:val="24"/>
        </w:rPr>
        <w:t xml:space="preserve"> experiência de si.</w:t>
      </w:r>
    </w:p>
    <w:p w:rsidR="00350BA5" w:rsidRPr="0065445C" w:rsidRDefault="00E23E12" w:rsidP="00417187">
      <w:pPr>
        <w:spacing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lastRenderedPageBreak/>
        <w:t>P</w:t>
      </w:r>
      <w:r w:rsidR="00DB515D" w:rsidRPr="0065445C">
        <w:rPr>
          <w:rFonts w:ascii="Times New Roman" w:hAnsi="Times New Roman" w:cs="Times New Roman"/>
          <w:sz w:val="24"/>
          <w:szCs w:val="24"/>
        </w:rPr>
        <w:t xml:space="preserve">or meio das histórias de vida, relatos orais e depoimentos, os sujeitos </w:t>
      </w:r>
      <w:r w:rsidR="00A94FAB" w:rsidRPr="0065445C">
        <w:rPr>
          <w:rFonts w:ascii="Times New Roman" w:hAnsi="Times New Roman" w:cs="Times New Roman"/>
          <w:sz w:val="24"/>
          <w:szCs w:val="24"/>
        </w:rPr>
        <w:t xml:space="preserve">que narraram sua vida </w:t>
      </w:r>
      <w:r w:rsidR="008F5180" w:rsidRPr="0065445C">
        <w:rPr>
          <w:rFonts w:ascii="Times New Roman" w:hAnsi="Times New Roman" w:cs="Times New Roman"/>
          <w:sz w:val="24"/>
          <w:szCs w:val="24"/>
        </w:rPr>
        <w:t>p</w:t>
      </w:r>
      <w:r w:rsidR="00DB515D" w:rsidRPr="0065445C">
        <w:rPr>
          <w:rFonts w:ascii="Times New Roman" w:hAnsi="Times New Roman" w:cs="Times New Roman"/>
          <w:sz w:val="24"/>
          <w:szCs w:val="24"/>
        </w:rPr>
        <w:t>ermitiram-nos ver como se subjetivam</w:t>
      </w:r>
      <w:r w:rsidR="00A94FAB" w:rsidRPr="0065445C">
        <w:rPr>
          <w:rFonts w:ascii="Times New Roman" w:hAnsi="Times New Roman" w:cs="Times New Roman"/>
          <w:sz w:val="24"/>
          <w:szCs w:val="24"/>
        </w:rPr>
        <w:t xml:space="preserve"> intérpretes de libras nos vários rituais </w:t>
      </w:r>
      <w:r w:rsidR="008F5180" w:rsidRPr="0065445C">
        <w:rPr>
          <w:rFonts w:ascii="Times New Roman" w:hAnsi="Times New Roman" w:cs="Times New Roman"/>
          <w:sz w:val="24"/>
          <w:szCs w:val="24"/>
        </w:rPr>
        <w:t>d</w:t>
      </w:r>
      <w:r w:rsidR="00A94FAB" w:rsidRPr="0065445C">
        <w:rPr>
          <w:rFonts w:ascii="Times New Roman" w:hAnsi="Times New Roman" w:cs="Times New Roman"/>
          <w:sz w:val="24"/>
          <w:szCs w:val="24"/>
        </w:rPr>
        <w:t xml:space="preserve">e </w:t>
      </w:r>
      <w:r w:rsidR="00BC324F" w:rsidRPr="0065445C">
        <w:rPr>
          <w:rFonts w:ascii="Times New Roman" w:hAnsi="Times New Roman" w:cs="Times New Roman"/>
          <w:sz w:val="24"/>
          <w:szCs w:val="24"/>
        </w:rPr>
        <w:t>legitimação</w:t>
      </w:r>
      <w:r w:rsidR="00A94FAB" w:rsidRPr="0065445C">
        <w:rPr>
          <w:rFonts w:ascii="Times New Roman" w:hAnsi="Times New Roman" w:cs="Times New Roman"/>
          <w:sz w:val="24"/>
          <w:szCs w:val="24"/>
        </w:rPr>
        <w:t>.</w:t>
      </w:r>
      <w:r w:rsidR="00DB515D" w:rsidRPr="0065445C">
        <w:rPr>
          <w:rFonts w:ascii="Times New Roman" w:hAnsi="Times New Roman" w:cs="Times New Roman"/>
          <w:sz w:val="24"/>
          <w:szCs w:val="24"/>
        </w:rPr>
        <w:t xml:space="preserve"> </w:t>
      </w:r>
      <w:r w:rsidR="00BC324F" w:rsidRPr="0065445C">
        <w:rPr>
          <w:rFonts w:ascii="Times New Roman" w:hAnsi="Times New Roman" w:cs="Times New Roman"/>
          <w:sz w:val="24"/>
          <w:szCs w:val="24"/>
        </w:rPr>
        <w:t xml:space="preserve"> </w:t>
      </w:r>
      <w:proofErr w:type="gramStart"/>
      <w:r w:rsidR="00BC324F" w:rsidRPr="0065445C">
        <w:rPr>
          <w:rFonts w:ascii="Times New Roman" w:hAnsi="Times New Roman" w:cs="Times New Roman"/>
          <w:sz w:val="24"/>
          <w:szCs w:val="24"/>
        </w:rPr>
        <w:t xml:space="preserve">Os mecanismos ótico, discursivo, moral, de transformação e de condução contribuíram para entender como </w:t>
      </w:r>
      <w:r w:rsidR="005C1E3B" w:rsidRPr="0065445C">
        <w:rPr>
          <w:rFonts w:ascii="Times New Roman" w:hAnsi="Times New Roman" w:cs="Times New Roman"/>
          <w:sz w:val="24"/>
          <w:szCs w:val="24"/>
        </w:rPr>
        <w:t>se</w:t>
      </w:r>
      <w:r w:rsidR="00BC324F" w:rsidRPr="0065445C">
        <w:rPr>
          <w:rFonts w:ascii="Times New Roman" w:hAnsi="Times New Roman" w:cs="Times New Roman"/>
          <w:sz w:val="24"/>
          <w:szCs w:val="24"/>
        </w:rPr>
        <w:t xml:space="preserve"> ve</w:t>
      </w:r>
      <w:r w:rsidR="005C1E3B" w:rsidRPr="0065445C">
        <w:rPr>
          <w:rFonts w:ascii="Times New Roman" w:hAnsi="Times New Roman" w:cs="Times New Roman"/>
          <w:sz w:val="24"/>
          <w:szCs w:val="24"/>
        </w:rPr>
        <w:t>em</w:t>
      </w:r>
      <w:r w:rsidR="00BC324F" w:rsidRPr="0065445C">
        <w:rPr>
          <w:rFonts w:ascii="Times New Roman" w:hAnsi="Times New Roman" w:cs="Times New Roman"/>
          <w:sz w:val="24"/>
          <w:szCs w:val="24"/>
        </w:rPr>
        <w:t>,</w:t>
      </w:r>
      <w:proofErr w:type="gramEnd"/>
      <w:r w:rsidR="00BC324F" w:rsidRPr="0065445C">
        <w:rPr>
          <w:rFonts w:ascii="Times New Roman" w:hAnsi="Times New Roman" w:cs="Times New Roman"/>
          <w:sz w:val="24"/>
          <w:szCs w:val="24"/>
        </w:rPr>
        <w:t xml:space="preserve"> narram, julgam, transformam e </w:t>
      </w:r>
      <w:r w:rsidR="005C1E3B" w:rsidRPr="0065445C">
        <w:rPr>
          <w:rFonts w:ascii="Times New Roman" w:hAnsi="Times New Roman" w:cs="Times New Roman"/>
          <w:sz w:val="24"/>
          <w:szCs w:val="24"/>
        </w:rPr>
        <w:t>se</w:t>
      </w:r>
      <w:r w:rsidR="00BC324F" w:rsidRPr="0065445C">
        <w:rPr>
          <w:rFonts w:ascii="Times New Roman" w:hAnsi="Times New Roman" w:cs="Times New Roman"/>
          <w:sz w:val="24"/>
          <w:szCs w:val="24"/>
        </w:rPr>
        <w:t xml:space="preserve"> conduz</w:t>
      </w:r>
      <w:r w:rsidR="005C1E3B" w:rsidRPr="0065445C">
        <w:rPr>
          <w:rFonts w:ascii="Times New Roman" w:hAnsi="Times New Roman" w:cs="Times New Roman"/>
          <w:sz w:val="24"/>
          <w:szCs w:val="24"/>
        </w:rPr>
        <w:t>em</w:t>
      </w:r>
      <w:r w:rsidR="00BC324F" w:rsidRPr="0065445C">
        <w:rPr>
          <w:rFonts w:ascii="Times New Roman" w:hAnsi="Times New Roman" w:cs="Times New Roman"/>
          <w:sz w:val="24"/>
          <w:szCs w:val="24"/>
        </w:rPr>
        <w:t xml:space="preserve">. </w:t>
      </w:r>
    </w:p>
    <w:p w:rsidR="007F5051" w:rsidRPr="0065445C" w:rsidRDefault="00635EB4" w:rsidP="00417187">
      <w:pPr>
        <w:autoSpaceDE w:val="0"/>
        <w:autoSpaceDN w:val="0"/>
        <w:adjustRightInd w:val="0"/>
        <w:spacing w:line="360" w:lineRule="auto"/>
        <w:ind w:firstLine="709"/>
        <w:jc w:val="both"/>
        <w:rPr>
          <w:rFonts w:ascii="Times New Roman" w:hAnsi="Times New Roman" w:cs="Times New Roman"/>
          <w:color w:val="FF0000"/>
          <w:sz w:val="24"/>
          <w:szCs w:val="24"/>
        </w:rPr>
      </w:pPr>
      <w:r w:rsidRPr="0065445C">
        <w:rPr>
          <w:rFonts w:ascii="Times New Roman" w:hAnsi="Times New Roman" w:cs="Times New Roman"/>
          <w:sz w:val="24"/>
          <w:szCs w:val="24"/>
        </w:rPr>
        <w:t xml:space="preserve">Ao trazer o assunto sobre os intérpretes </w:t>
      </w:r>
      <w:r w:rsidR="00B803E2" w:rsidRPr="0065445C">
        <w:rPr>
          <w:rFonts w:ascii="Times New Roman" w:hAnsi="Times New Roman" w:cs="Times New Roman"/>
          <w:sz w:val="24"/>
          <w:szCs w:val="24"/>
        </w:rPr>
        <w:t xml:space="preserve">de libras </w:t>
      </w:r>
      <w:r w:rsidR="00E179E6" w:rsidRPr="0065445C">
        <w:rPr>
          <w:rFonts w:ascii="Times New Roman" w:hAnsi="Times New Roman" w:cs="Times New Roman"/>
          <w:sz w:val="24"/>
          <w:szCs w:val="24"/>
        </w:rPr>
        <w:t>neste trabalho</w:t>
      </w:r>
      <w:r w:rsidRPr="0065445C">
        <w:rPr>
          <w:rFonts w:ascii="Times New Roman" w:hAnsi="Times New Roman" w:cs="Times New Roman"/>
          <w:sz w:val="24"/>
          <w:szCs w:val="24"/>
        </w:rPr>
        <w:t xml:space="preserve">, </w:t>
      </w:r>
      <w:r w:rsidR="003F58A4" w:rsidRPr="0065445C">
        <w:rPr>
          <w:rFonts w:ascii="Times New Roman" w:hAnsi="Times New Roman" w:cs="Times New Roman"/>
          <w:sz w:val="24"/>
          <w:szCs w:val="24"/>
        </w:rPr>
        <w:t xml:space="preserve">busca-se </w:t>
      </w:r>
      <w:r w:rsidRPr="0065445C">
        <w:rPr>
          <w:rFonts w:ascii="Times New Roman" w:hAnsi="Times New Roman" w:cs="Times New Roman"/>
          <w:sz w:val="24"/>
          <w:szCs w:val="24"/>
        </w:rPr>
        <w:t xml:space="preserve">olhar </w:t>
      </w:r>
      <w:r w:rsidR="00F630DD" w:rsidRPr="0065445C">
        <w:rPr>
          <w:rFonts w:ascii="Times New Roman" w:hAnsi="Times New Roman" w:cs="Times New Roman"/>
          <w:sz w:val="24"/>
          <w:szCs w:val="24"/>
        </w:rPr>
        <w:t xml:space="preserve">possibilidades </w:t>
      </w:r>
      <w:r w:rsidRPr="0065445C">
        <w:rPr>
          <w:rFonts w:ascii="Times New Roman" w:hAnsi="Times New Roman" w:cs="Times New Roman"/>
          <w:sz w:val="24"/>
          <w:szCs w:val="24"/>
        </w:rPr>
        <w:t xml:space="preserve">sobre </w:t>
      </w:r>
      <w:r w:rsidR="00B803E2" w:rsidRPr="0065445C">
        <w:rPr>
          <w:rFonts w:ascii="Times New Roman" w:hAnsi="Times New Roman" w:cs="Times New Roman"/>
          <w:sz w:val="24"/>
          <w:szCs w:val="24"/>
        </w:rPr>
        <w:t>tais</w:t>
      </w:r>
      <w:r w:rsidRPr="0065445C">
        <w:rPr>
          <w:rFonts w:ascii="Times New Roman" w:hAnsi="Times New Roman" w:cs="Times New Roman"/>
          <w:sz w:val="24"/>
          <w:szCs w:val="24"/>
        </w:rPr>
        <w:t xml:space="preserve"> </w:t>
      </w:r>
      <w:r w:rsidR="00930DBE" w:rsidRPr="0065445C">
        <w:rPr>
          <w:rFonts w:ascii="Times New Roman" w:hAnsi="Times New Roman" w:cs="Times New Roman"/>
          <w:sz w:val="24"/>
          <w:szCs w:val="24"/>
        </w:rPr>
        <w:t xml:space="preserve">indivíduos </w:t>
      </w:r>
      <w:r w:rsidRPr="0065445C">
        <w:rPr>
          <w:rFonts w:ascii="Times New Roman" w:hAnsi="Times New Roman" w:cs="Times New Roman"/>
          <w:sz w:val="24"/>
          <w:szCs w:val="24"/>
        </w:rPr>
        <w:t>na área da educação. Todos que</w:t>
      </w:r>
      <w:r w:rsidR="00EB3DAC" w:rsidRPr="0065445C">
        <w:rPr>
          <w:rFonts w:ascii="Times New Roman" w:hAnsi="Times New Roman" w:cs="Times New Roman"/>
          <w:sz w:val="24"/>
          <w:szCs w:val="24"/>
        </w:rPr>
        <w:t xml:space="preserve"> </w:t>
      </w:r>
      <w:r w:rsidRPr="0065445C">
        <w:rPr>
          <w:rFonts w:ascii="Times New Roman" w:hAnsi="Times New Roman" w:cs="Times New Roman"/>
          <w:sz w:val="24"/>
          <w:szCs w:val="24"/>
        </w:rPr>
        <w:t>estão nesse jogo são levados a refletir sobre as práticas</w:t>
      </w:r>
      <w:r w:rsidR="00B803E2" w:rsidRPr="0065445C">
        <w:rPr>
          <w:rFonts w:ascii="Times New Roman" w:hAnsi="Times New Roman" w:cs="Times New Roman"/>
          <w:sz w:val="24"/>
          <w:szCs w:val="24"/>
        </w:rPr>
        <w:t xml:space="preserve"> de subjetivação</w:t>
      </w:r>
      <w:r w:rsidRPr="0065445C">
        <w:rPr>
          <w:rFonts w:ascii="Times New Roman" w:hAnsi="Times New Roman" w:cs="Times New Roman"/>
          <w:sz w:val="24"/>
          <w:szCs w:val="24"/>
        </w:rPr>
        <w:t xml:space="preserve"> e</w:t>
      </w:r>
      <w:r w:rsidR="00994F64" w:rsidRPr="0065445C">
        <w:rPr>
          <w:rFonts w:ascii="Times New Roman" w:hAnsi="Times New Roman" w:cs="Times New Roman"/>
          <w:sz w:val="24"/>
          <w:szCs w:val="24"/>
        </w:rPr>
        <w:t>,</w:t>
      </w:r>
      <w:r w:rsidRPr="0065445C">
        <w:rPr>
          <w:rFonts w:ascii="Times New Roman" w:hAnsi="Times New Roman" w:cs="Times New Roman"/>
          <w:sz w:val="24"/>
          <w:szCs w:val="24"/>
        </w:rPr>
        <w:t xml:space="preserve"> com isso</w:t>
      </w:r>
      <w:r w:rsidR="00994F64" w:rsidRPr="0065445C">
        <w:rPr>
          <w:rFonts w:ascii="Times New Roman" w:hAnsi="Times New Roman" w:cs="Times New Roman"/>
          <w:sz w:val="24"/>
          <w:szCs w:val="24"/>
        </w:rPr>
        <w:t>,</w:t>
      </w:r>
      <w:r w:rsidRPr="0065445C">
        <w:rPr>
          <w:rFonts w:ascii="Times New Roman" w:hAnsi="Times New Roman" w:cs="Times New Roman"/>
          <w:sz w:val="24"/>
          <w:szCs w:val="24"/>
        </w:rPr>
        <w:t xml:space="preserve"> entender </w:t>
      </w:r>
      <w:r w:rsidR="00B803E2" w:rsidRPr="0065445C">
        <w:rPr>
          <w:rFonts w:ascii="Times New Roman" w:hAnsi="Times New Roman" w:cs="Times New Roman"/>
          <w:sz w:val="24"/>
          <w:szCs w:val="24"/>
        </w:rPr>
        <w:t>a possibilidade de sujeitos de ação na direção de suas consciências</w:t>
      </w:r>
      <w:r w:rsidRPr="0065445C">
        <w:rPr>
          <w:rFonts w:ascii="Times New Roman" w:hAnsi="Times New Roman" w:cs="Times New Roman"/>
          <w:sz w:val="24"/>
          <w:szCs w:val="24"/>
        </w:rPr>
        <w:t xml:space="preserve">. </w:t>
      </w:r>
      <w:r w:rsidR="00F62A9A" w:rsidRPr="0065445C">
        <w:rPr>
          <w:rFonts w:ascii="Times New Roman" w:hAnsi="Times New Roman" w:cs="Times New Roman"/>
          <w:sz w:val="24"/>
          <w:szCs w:val="24"/>
        </w:rPr>
        <w:t xml:space="preserve"> T</w:t>
      </w:r>
      <w:r w:rsidRPr="0065445C">
        <w:rPr>
          <w:rFonts w:ascii="Times New Roman" w:hAnsi="Times New Roman" w:cs="Times New Roman"/>
          <w:sz w:val="24"/>
          <w:szCs w:val="24"/>
        </w:rPr>
        <w:t>ais profissionais vão construindo um saber que lhes possibilita estabelecer verdades e</w:t>
      </w:r>
      <w:r w:rsidR="00277049" w:rsidRPr="0065445C">
        <w:rPr>
          <w:rFonts w:ascii="Times New Roman" w:hAnsi="Times New Roman" w:cs="Times New Roman"/>
          <w:sz w:val="24"/>
          <w:szCs w:val="24"/>
        </w:rPr>
        <w:t>,</w:t>
      </w:r>
      <w:r w:rsidRPr="0065445C">
        <w:rPr>
          <w:rFonts w:ascii="Times New Roman" w:hAnsi="Times New Roman" w:cs="Times New Roman"/>
          <w:sz w:val="24"/>
          <w:szCs w:val="24"/>
        </w:rPr>
        <w:t xml:space="preserve"> assim, exercer um poder. </w:t>
      </w:r>
      <w:r w:rsidR="005E5F35" w:rsidRPr="0065445C">
        <w:rPr>
          <w:rFonts w:ascii="Times New Roman" w:hAnsi="Times New Roman" w:cs="Times New Roman"/>
          <w:sz w:val="24"/>
          <w:szCs w:val="24"/>
        </w:rPr>
        <w:t xml:space="preserve"> </w:t>
      </w:r>
    </w:p>
    <w:p w:rsidR="006F7854" w:rsidRPr="0065445C" w:rsidRDefault="006F7854" w:rsidP="00417187">
      <w:pPr>
        <w:autoSpaceDE w:val="0"/>
        <w:autoSpaceDN w:val="0"/>
        <w:adjustRightInd w:val="0"/>
        <w:spacing w:after="0" w:line="360" w:lineRule="auto"/>
        <w:ind w:firstLine="709"/>
        <w:jc w:val="both"/>
        <w:rPr>
          <w:rFonts w:ascii="Times New Roman" w:hAnsi="Times New Roman" w:cs="Times New Roman"/>
        </w:rPr>
      </w:pPr>
    </w:p>
    <w:p w:rsidR="003B41CE" w:rsidRPr="0065445C" w:rsidRDefault="005830E4" w:rsidP="00417187">
      <w:pPr>
        <w:autoSpaceDE w:val="0"/>
        <w:autoSpaceDN w:val="0"/>
        <w:adjustRightInd w:val="0"/>
        <w:spacing w:after="0" w:line="360" w:lineRule="auto"/>
        <w:ind w:firstLine="709"/>
        <w:jc w:val="both"/>
        <w:rPr>
          <w:rFonts w:ascii="Times New Roman" w:hAnsi="Times New Roman" w:cs="Times New Roman"/>
          <w:sz w:val="24"/>
          <w:szCs w:val="24"/>
        </w:rPr>
      </w:pPr>
      <w:r w:rsidRPr="0065445C">
        <w:rPr>
          <w:rFonts w:ascii="Times New Roman" w:hAnsi="Times New Roman" w:cs="Times New Roman"/>
          <w:sz w:val="24"/>
          <w:szCs w:val="24"/>
        </w:rPr>
        <w:t>Ao concluir,</w:t>
      </w:r>
      <w:r w:rsidR="00417187">
        <w:rPr>
          <w:rFonts w:ascii="Times New Roman" w:hAnsi="Times New Roman" w:cs="Times New Roman"/>
          <w:sz w:val="24"/>
          <w:szCs w:val="24"/>
        </w:rPr>
        <w:t xml:space="preserve"> porém sem esgotar a discussão,</w:t>
      </w:r>
      <w:r w:rsidRPr="0065445C">
        <w:rPr>
          <w:rFonts w:ascii="Times New Roman" w:hAnsi="Times New Roman" w:cs="Times New Roman"/>
          <w:sz w:val="24"/>
          <w:szCs w:val="24"/>
        </w:rPr>
        <w:t xml:space="preserve"> enfatiz</w:t>
      </w:r>
      <w:r w:rsidR="00F62A9A" w:rsidRPr="0065445C">
        <w:rPr>
          <w:rFonts w:ascii="Times New Roman" w:hAnsi="Times New Roman" w:cs="Times New Roman"/>
          <w:sz w:val="24"/>
          <w:szCs w:val="24"/>
        </w:rPr>
        <w:t>amos</w:t>
      </w:r>
      <w:r w:rsidRPr="0065445C">
        <w:rPr>
          <w:rFonts w:ascii="Times New Roman" w:hAnsi="Times New Roman" w:cs="Times New Roman"/>
          <w:sz w:val="24"/>
          <w:szCs w:val="24"/>
        </w:rPr>
        <w:t xml:space="preserve"> </w:t>
      </w:r>
      <w:r w:rsidR="00635EB4" w:rsidRPr="0065445C">
        <w:rPr>
          <w:rFonts w:ascii="Times New Roman" w:hAnsi="Times New Roman" w:cs="Times New Roman"/>
          <w:sz w:val="24"/>
          <w:szCs w:val="24"/>
        </w:rPr>
        <w:t xml:space="preserve">que não </w:t>
      </w:r>
      <w:r w:rsidR="006521AC" w:rsidRPr="0065445C">
        <w:rPr>
          <w:rFonts w:ascii="Times New Roman" w:hAnsi="Times New Roman" w:cs="Times New Roman"/>
          <w:sz w:val="24"/>
          <w:szCs w:val="24"/>
        </w:rPr>
        <w:t>neg</w:t>
      </w:r>
      <w:r w:rsidR="00F62A9A" w:rsidRPr="0065445C">
        <w:rPr>
          <w:rFonts w:ascii="Times New Roman" w:hAnsi="Times New Roman" w:cs="Times New Roman"/>
          <w:sz w:val="24"/>
          <w:szCs w:val="24"/>
        </w:rPr>
        <w:t>amos</w:t>
      </w:r>
      <w:r w:rsidR="00A558C7" w:rsidRPr="0065445C">
        <w:rPr>
          <w:rFonts w:ascii="Times New Roman" w:hAnsi="Times New Roman" w:cs="Times New Roman"/>
          <w:sz w:val="24"/>
          <w:szCs w:val="24"/>
        </w:rPr>
        <w:t xml:space="preserve">, nem </w:t>
      </w:r>
      <w:r w:rsidR="00F62A9A" w:rsidRPr="0065445C">
        <w:rPr>
          <w:rFonts w:ascii="Times New Roman" w:hAnsi="Times New Roman" w:cs="Times New Roman"/>
          <w:sz w:val="24"/>
          <w:szCs w:val="24"/>
        </w:rPr>
        <w:t>nos</w:t>
      </w:r>
      <w:r w:rsidR="006521AC" w:rsidRPr="0065445C">
        <w:rPr>
          <w:rFonts w:ascii="Times New Roman" w:hAnsi="Times New Roman" w:cs="Times New Roman"/>
          <w:sz w:val="24"/>
          <w:szCs w:val="24"/>
        </w:rPr>
        <w:t xml:space="preserve"> contrapo</w:t>
      </w:r>
      <w:r w:rsidR="00F62A9A" w:rsidRPr="0065445C">
        <w:rPr>
          <w:rFonts w:ascii="Times New Roman" w:hAnsi="Times New Roman" w:cs="Times New Roman"/>
          <w:sz w:val="24"/>
          <w:szCs w:val="24"/>
        </w:rPr>
        <w:t>mos</w:t>
      </w:r>
      <w:r w:rsidR="006521AC" w:rsidRPr="0065445C">
        <w:rPr>
          <w:rFonts w:ascii="Times New Roman" w:hAnsi="Times New Roman" w:cs="Times New Roman"/>
          <w:sz w:val="24"/>
          <w:szCs w:val="24"/>
        </w:rPr>
        <w:t xml:space="preserve"> </w:t>
      </w:r>
      <w:proofErr w:type="gramStart"/>
      <w:r w:rsidR="00A558C7" w:rsidRPr="0065445C">
        <w:rPr>
          <w:rFonts w:ascii="Times New Roman" w:hAnsi="Times New Roman" w:cs="Times New Roman"/>
          <w:sz w:val="24"/>
          <w:szCs w:val="24"/>
        </w:rPr>
        <w:t>a</w:t>
      </w:r>
      <w:proofErr w:type="gramEnd"/>
      <w:r w:rsidR="00A558C7" w:rsidRPr="0065445C">
        <w:rPr>
          <w:rFonts w:ascii="Times New Roman" w:hAnsi="Times New Roman" w:cs="Times New Roman"/>
          <w:sz w:val="24"/>
          <w:szCs w:val="24"/>
        </w:rPr>
        <w:t xml:space="preserve"> ordem discursiva da inclusão</w:t>
      </w:r>
      <w:r w:rsidR="00635EB4" w:rsidRPr="0065445C">
        <w:rPr>
          <w:rFonts w:ascii="Times New Roman" w:hAnsi="Times New Roman" w:cs="Times New Roman"/>
          <w:sz w:val="24"/>
          <w:szCs w:val="24"/>
        </w:rPr>
        <w:t xml:space="preserve">, </w:t>
      </w:r>
      <w:r w:rsidR="00A558C7" w:rsidRPr="0065445C">
        <w:rPr>
          <w:rFonts w:ascii="Times New Roman" w:hAnsi="Times New Roman" w:cs="Times New Roman"/>
          <w:sz w:val="24"/>
          <w:szCs w:val="24"/>
        </w:rPr>
        <w:t xml:space="preserve">não </w:t>
      </w:r>
      <w:r w:rsidR="006521AC" w:rsidRPr="0065445C">
        <w:rPr>
          <w:rFonts w:ascii="Times New Roman" w:hAnsi="Times New Roman" w:cs="Times New Roman"/>
          <w:sz w:val="24"/>
          <w:szCs w:val="24"/>
        </w:rPr>
        <w:t>rejeit</w:t>
      </w:r>
      <w:r w:rsidR="00F62A9A" w:rsidRPr="0065445C">
        <w:rPr>
          <w:rFonts w:ascii="Times New Roman" w:hAnsi="Times New Roman" w:cs="Times New Roman"/>
          <w:sz w:val="24"/>
          <w:szCs w:val="24"/>
        </w:rPr>
        <w:t>amos</w:t>
      </w:r>
      <w:r w:rsidR="00635EB4" w:rsidRPr="0065445C">
        <w:rPr>
          <w:rFonts w:ascii="Times New Roman" w:hAnsi="Times New Roman" w:cs="Times New Roman"/>
          <w:sz w:val="24"/>
          <w:szCs w:val="24"/>
        </w:rPr>
        <w:t xml:space="preserve"> ou </w:t>
      </w:r>
      <w:r w:rsidR="006521AC" w:rsidRPr="0065445C">
        <w:rPr>
          <w:rFonts w:ascii="Times New Roman" w:hAnsi="Times New Roman" w:cs="Times New Roman"/>
          <w:sz w:val="24"/>
          <w:szCs w:val="24"/>
        </w:rPr>
        <w:t>critic</w:t>
      </w:r>
      <w:r w:rsidR="00F62A9A" w:rsidRPr="0065445C">
        <w:rPr>
          <w:rFonts w:ascii="Times New Roman" w:hAnsi="Times New Roman" w:cs="Times New Roman"/>
          <w:sz w:val="24"/>
          <w:szCs w:val="24"/>
        </w:rPr>
        <w:t>amos</w:t>
      </w:r>
      <w:r w:rsidR="006521AC" w:rsidRPr="0065445C">
        <w:rPr>
          <w:rFonts w:ascii="Times New Roman" w:hAnsi="Times New Roman" w:cs="Times New Roman"/>
          <w:sz w:val="24"/>
          <w:szCs w:val="24"/>
        </w:rPr>
        <w:t xml:space="preserve"> </w:t>
      </w:r>
      <w:r w:rsidR="00635EB4" w:rsidRPr="0065445C">
        <w:rPr>
          <w:rFonts w:ascii="Times New Roman" w:hAnsi="Times New Roman" w:cs="Times New Roman"/>
          <w:sz w:val="24"/>
          <w:szCs w:val="24"/>
        </w:rPr>
        <w:t xml:space="preserve">o que está sendo feito, tampouco os profissionais envolvidos. </w:t>
      </w:r>
      <w:r w:rsidR="005E5F35" w:rsidRPr="0065445C">
        <w:rPr>
          <w:rFonts w:ascii="Times New Roman" w:hAnsi="Times New Roman" w:cs="Times New Roman"/>
          <w:sz w:val="24"/>
          <w:szCs w:val="24"/>
        </w:rPr>
        <w:t xml:space="preserve"> </w:t>
      </w:r>
      <w:r w:rsidR="006521AC" w:rsidRPr="0065445C">
        <w:rPr>
          <w:rFonts w:ascii="Times New Roman" w:hAnsi="Times New Roman" w:cs="Times New Roman"/>
          <w:sz w:val="24"/>
          <w:szCs w:val="24"/>
        </w:rPr>
        <w:t>Busc</w:t>
      </w:r>
      <w:r w:rsidR="00F62A9A" w:rsidRPr="0065445C">
        <w:rPr>
          <w:rFonts w:ascii="Times New Roman" w:hAnsi="Times New Roman" w:cs="Times New Roman"/>
          <w:sz w:val="24"/>
          <w:szCs w:val="24"/>
        </w:rPr>
        <w:t>amos</w:t>
      </w:r>
      <w:r w:rsidR="006521AC" w:rsidRPr="0065445C">
        <w:rPr>
          <w:rFonts w:ascii="Times New Roman" w:hAnsi="Times New Roman" w:cs="Times New Roman"/>
          <w:sz w:val="24"/>
          <w:szCs w:val="24"/>
        </w:rPr>
        <w:t xml:space="preserve"> </w:t>
      </w:r>
      <w:r w:rsidR="00635EB4" w:rsidRPr="0065445C">
        <w:rPr>
          <w:rFonts w:ascii="Times New Roman" w:hAnsi="Times New Roman" w:cs="Times New Roman"/>
          <w:sz w:val="24"/>
          <w:szCs w:val="24"/>
        </w:rPr>
        <w:t>os porquês</w:t>
      </w:r>
      <w:r w:rsidR="00F6360F" w:rsidRPr="0065445C">
        <w:rPr>
          <w:rFonts w:ascii="Times New Roman" w:hAnsi="Times New Roman" w:cs="Times New Roman"/>
          <w:sz w:val="24"/>
          <w:szCs w:val="24"/>
        </w:rPr>
        <w:t>, os efeitos das</w:t>
      </w:r>
      <w:r w:rsidR="00635EB4" w:rsidRPr="0065445C">
        <w:rPr>
          <w:rFonts w:ascii="Times New Roman" w:hAnsi="Times New Roman" w:cs="Times New Roman"/>
          <w:sz w:val="24"/>
          <w:szCs w:val="24"/>
        </w:rPr>
        <w:t xml:space="preserve"> práticas e ações que ordenam es</w:t>
      </w:r>
      <w:r w:rsidR="00277049" w:rsidRPr="0065445C">
        <w:rPr>
          <w:rFonts w:ascii="Times New Roman" w:hAnsi="Times New Roman" w:cs="Times New Roman"/>
          <w:sz w:val="24"/>
          <w:szCs w:val="24"/>
        </w:rPr>
        <w:t>s</w:t>
      </w:r>
      <w:r w:rsidR="00635EB4" w:rsidRPr="0065445C">
        <w:rPr>
          <w:rFonts w:ascii="Times New Roman" w:hAnsi="Times New Roman" w:cs="Times New Roman"/>
          <w:sz w:val="24"/>
          <w:szCs w:val="24"/>
        </w:rPr>
        <w:t xml:space="preserve">e processo, que são necessárias, </w:t>
      </w:r>
      <w:r w:rsidR="005E5F35" w:rsidRPr="0065445C">
        <w:rPr>
          <w:rFonts w:ascii="Times New Roman" w:hAnsi="Times New Roman" w:cs="Times New Roman"/>
          <w:sz w:val="24"/>
          <w:szCs w:val="24"/>
        </w:rPr>
        <w:t>e como os profissionais envolvidos podem</w:t>
      </w:r>
      <w:r w:rsidR="00277049" w:rsidRPr="0065445C">
        <w:rPr>
          <w:rFonts w:ascii="Times New Roman" w:hAnsi="Times New Roman" w:cs="Times New Roman"/>
          <w:sz w:val="24"/>
          <w:szCs w:val="24"/>
        </w:rPr>
        <w:t>,</w:t>
      </w:r>
      <w:r w:rsidR="005E5F35" w:rsidRPr="0065445C">
        <w:rPr>
          <w:rFonts w:ascii="Times New Roman" w:hAnsi="Times New Roman" w:cs="Times New Roman"/>
          <w:sz w:val="24"/>
          <w:szCs w:val="24"/>
        </w:rPr>
        <w:t xml:space="preserve"> no presente</w:t>
      </w:r>
      <w:r w:rsidR="00277049" w:rsidRPr="0065445C">
        <w:rPr>
          <w:rFonts w:ascii="Times New Roman" w:hAnsi="Times New Roman" w:cs="Times New Roman"/>
          <w:sz w:val="24"/>
          <w:szCs w:val="24"/>
        </w:rPr>
        <w:t>,</w:t>
      </w:r>
      <w:r w:rsidR="005E5F35" w:rsidRPr="0065445C">
        <w:rPr>
          <w:rFonts w:ascii="Times New Roman" w:hAnsi="Times New Roman" w:cs="Times New Roman"/>
          <w:sz w:val="24"/>
          <w:szCs w:val="24"/>
        </w:rPr>
        <w:t xml:space="preserve"> trazer </w:t>
      </w:r>
      <w:proofErr w:type="gramStart"/>
      <w:r w:rsidR="005E5F35" w:rsidRPr="0065445C">
        <w:rPr>
          <w:rFonts w:ascii="Times New Roman" w:hAnsi="Times New Roman" w:cs="Times New Roman"/>
          <w:sz w:val="24"/>
          <w:szCs w:val="24"/>
        </w:rPr>
        <w:t>um outro</w:t>
      </w:r>
      <w:proofErr w:type="gramEnd"/>
      <w:r w:rsidR="005E5F35" w:rsidRPr="0065445C">
        <w:rPr>
          <w:rFonts w:ascii="Times New Roman" w:hAnsi="Times New Roman" w:cs="Times New Roman"/>
          <w:sz w:val="24"/>
          <w:szCs w:val="24"/>
        </w:rPr>
        <w:t xml:space="preserve"> olhar para aquilo que está posto como verdades</w:t>
      </w:r>
      <w:r w:rsidR="00F6360F" w:rsidRPr="0065445C">
        <w:rPr>
          <w:rFonts w:ascii="Times New Roman" w:hAnsi="Times New Roman" w:cs="Times New Roman"/>
          <w:sz w:val="24"/>
          <w:szCs w:val="24"/>
        </w:rPr>
        <w:t xml:space="preserve">, </w:t>
      </w:r>
      <w:r w:rsidR="00F62A9A" w:rsidRPr="0065445C">
        <w:rPr>
          <w:rFonts w:ascii="Times New Roman" w:hAnsi="Times New Roman" w:cs="Times New Roman"/>
          <w:sz w:val="24"/>
          <w:szCs w:val="24"/>
        </w:rPr>
        <w:t xml:space="preserve">apresentado como </w:t>
      </w:r>
      <w:r w:rsidR="00F6360F" w:rsidRPr="0065445C">
        <w:rPr>
          <w:rFonts w:ascii="Times New Roman" w:hAnsi="Times New Roman" w:cs="Times New Roman"/>
          <w:sz w:val="24"/>
          <w:szCs w:val="24"/>
        </w:rPr>
        <w:t>receitas</w:t>
      </w:r>
      <w:r w:rsidR="006836A8" w:rsidRPr="0065445C">
        <w:rPr>
          <w:rFonts w:ascii="Times New Roman" w:hAnsi="Times New Roman" w:cs="Times New Roman"/>
          <w:sz w:val="24"/>
          <w:szCs w:val="24"/>
        </w:rPr>
        <w:t>,</w:t>
      </w:r>
      <w:r w:rsidR="005E5F35" w:rsidRPr="0065445C">
        <w:rPr>
          <w:rFonts w:ascii="Times New Roman" w:hAnsi="Times New Roman" w:cs="Times New Roman"/>
          <w:sz w:val="24"/>
          <w:szCs w:val="24"/>
        </w:rPr>
        <w:t xml:space="preserve"> que</w:t>
      </w:r>
      <w:r w:rsidR="006836A8" w:rsidRPr="0065445C">
        <w:rPr>
          <w:rFonts w:ascii="Times New Roman" w:hAnsi="Times New Roman" w:cs="Times New Roman"/>
          <w:sz w:val="24"/>
          <w:szCs w:val="24"/>
        </w:rPr>
        <w:t xml:space="preserve"> acreditam,</w:t>
      </w:r>
      <w:r w:rsidR="005E5F35" w:rsidRPr="0065445C">
        <w:rPr>
          <w:rFonts w:ascii="Times New Roman" w:hAnsi="Times New Roman" w:cs="Times New Roman"/>
          <w:sz w:val="24"/>
          <w:szCs w:val="24"/>
        </w:rPr>
        <w:t xml:space="preserve"> resolverão as questões na educação dos surdos</w:t>
      </w:r>
      <w:r w:rsidR="00635EB4" w:rsidRPr="0065445C">
        <w:rPr>
          <w:rFonts w:ascii="Times New Roman" w:hAnsi="Times New Roman" w:cs="Times New Roman"/>
          <w:sz w:val="24"/>
          <w:szCs w:val="24"/>
        </w:rPr>
        <w:t>.</w:t>
      </w:r>
    </w:p>
    <w:p w:rsidR="00212E78" w:rsidRPr="0065445C" w:rsidRDefault="00212E78" w:rsidP="003B41CE">
      <w:pPr>
        <w:autoSpaceDE w:val="0"/>
        <w:autoSpaceDN w:val="0"/>
        <w:adjustRightInd w:val="0"/>
        <w:spacing w:after="0" w:line="360" w:lineRule="auto"/>
        <w:jc w:val="both"/>
        <w:rPr>
          <w:rFonts w:ascii="Times New Roman" w:hAnsi="Times New Roman" w:cs="Times New Roman"/>
          <w:sz w:val="24"/>
          <w:szCs w:val="24"/>
        </w:rPr>
      </w:pPr>
    </w:p>
    <w:p w:rsidR="00DD6304" w:rsidRPr="0065445C" w:rsidRDefault="00417187" w:rsidP="00834B32">
      <w:pPr>
        <w:pStyle w:val="Ttulo1"/>
        <w:rPr>
          <w:rFonts w:ascii="Times New Roman" w:hAnsi="Times New Roman" w:cs="Times New Roman"/>
        </w:rPr>
      </w:pPr>
      <w:bookmarkStart w:id="5" w:name="_Toc435100568"/>
      <w:bookmarkStart w:id="6" w:name="_Toc449462309"/>
      <w:r>
        <w:rPr>
          <w:rFonts w:ascii="Times New Roman" w:hAnsi="Times New Roman" w:cs="Times New Roman"/>
        </w:rPr>
        <w:t>Referê</w:t>
      </w:r>
      <w:r w:rsidRPr="0065445C">
        <w:rPr>
          <w:rFonts w:ascii="Times New Roman" w:hAnsi="Times New Roman" w:cs="Times New Roman"/>
        </w:rPr>
        <w:t xml:space="preserve">ncias </w:t>
      </w:r>
      <w:bookmarkEnd w:id="5"/>
      <w:bookmarkEnd w:id="6"/>
    </w:p>
    <w:p w:rsidR="00007A96" w:rsidRPr="0065445C" w:rsidRDefault="00007A96" w:rsidP="00984397">
      <w:pPr>
        <w:spacing w:after="0" w:line="240" w:lineRule="auto"/>
        <w:jc w:val="both"/>
        <w:rPr>
          <w:rFonts w:ascii="Times New Roman" w:hAnsi="Times New Roman" w:cs="Times New Roman"/>
          <w:sz w:val="24"/>
          <w:szCs w:val="24"/>
        </w:rPr>
      </w:pPr>
    </w:p>
    <w:p w:rsidR="00C51A1C" w:rsidRPr="0065445C" w:rsidRDefault="00C51A1C" w:rsidP="002D667D">
      <w:pPr>
        <w:spacing w:after="0" w:line="240" w:lineRule="auto"/>
        <w:jc w:val="both"/>
        <w:rPr>
          <w:rFonts w:ascii="Times New Roman" w:hAnsi="Times New Roman" w:cs="Times New Roman"/>
          <w:sz w:val="24"/>
          <w:szCs w:val="24"/>
        </w:rPr>
      </w:pPr>
      <w:r w:rsidRPr="0065445C">
        <w:rPr>
          <w:rFonts w:ascii="Times New Roman" w:hAnsi="Times New Roman" w:cs="Times New Roman"/>
          <w:sz w:val="24"/>
          <w:szCs w:val="24"/>
        </w:rPr>
        <w:t xml:space="preserve">BRASIL. Lei de nº </w:t>
      </w:r>
      <w:r w:rsidRPr="0065445C">
        <w:rPr>
          <w:rStyle w:val="Forte"/>
          <w:rFonts w:ascii="Times New Roman" w:hAnsi="Times New Roman" w:cs="Times New Roman"/>
          <w:b w:val="0"/>
          <w:sz w:val="24"/>
          <w:szCs w:val="24"/>
        </w:rPr>
        <w:t>10.436, de 24 de abril de 2002</w:t>
      </w:r>
      <w:r w:rsidRPr="0065445C">
        <w:rPr>
          <w:rStyle w:val="Forte"/>
          <w:rFonts w:ascii="Times New Roman" w:hAnsi="Times New Roman" w:cs="Times New Roman"/>
          <w:b w:val="0"/>
          <w:color w:val="000080"/>
          <w:sz w:val="24"/>
          <w:szCs w:val="24"/>
        </w:rPr>
        <w:t>.</w:t>
      </w:r>
      <w:r w:rsidRPr="0065445C">
        <w:rPr>
          <w:rFonts w:ascii="Times New Roman" w:hAnsi="Times New Roman" w:cs="Times New Roman"/>
          <w:sz w:val="24"/>
          <w:szCs w:val="24"/>
        </w:rPr>
        <w:t xml:space="preserve"> </w:t>
      </w:r>
      <w:r w:rsidRPr="0065445C">
        <w:rPr>
          <w:rFonts w:ascii="Times New Roman" w:hAnsi="Times New Roman" w:cs="Times New Roman"/>
          <w:b/>
          <w:sz w:val="24"/>
          <w:szCs w:val="24"/>
        </w:rPr>
        <w:t>Diário Oficial da República Federativa do Brasil</w:t>
      </w:r>
      <w:r w:rsidRPr="0065445C">
        <w:rPr>
          <w:rFonts w:ascii="Times New Roman" w:hAnsi="Times New Roman" w:cs="Times New Roman"/>
          <w:sz w:val="24"/>
          <w:szCs w:val="24"/>
        </w:rPr>
        <w:t xml:space="preserve">. Brasília, 25 abr. 2002.  Disponível em: &lt;http://www.planalto.gov.br/ccivil_03/leis/2002/l10436.htm&gt;. Acesso em: 08 de </w:t>
      </w:r>
      <w:r w:rsidR="00F62A9A" w:rsidRPr="0065445C">
        <w:rPr>
          <w:rFonts w:ascii="Times New Roman" w:hAnsi="Times New Roman" w:cs="Times New Roman"/>
          <w:sz w:val="24"/>
          <w:szCs w:val="24"/>
        </w:rPr>
        <w:t>julho</w:t>
      </w:r>
      <w:r w:rsidRPr="0065445C">
        <w:rPr>
          <w:rFonts w:ascii="Times New Roman" w:hAnsi="Times New Roman" w:cs="Times New Roman"/>
          <w:sz w:val="24"/>
          <w:szCs w:val="24"/>
        </w:rPr>
        <w:t xml:space="preserve"> de 201</w:t>
      </w:r>
      <w:r w:rsidR="00F62A9A" w:rsidRPr="0065445C">
        <w:rPr>
          <w:rFonts w:ascii="Times New Roman" w:hAnsi="Times New Roman" w:cs="Times New Roman"/>
          <w:sz w:val="24"/>
          <w:szCs w:val="24"/>
        </w:rPr>
        <w:t>6</w:t>
      </w:r>
      <w:r w:rsidRPr="0065445C">
        <w:rPr>
          <w:rFonts w:ascii="Times New Roman" w:hAnsi="Times New Roman" w:cs="Times New Roman"/>
          <w:sz w:val="24"/>
          <w:szCs w:val="24"/>
        </w:rPr>
        <w:t>.</w:t>
      </w:r>
    </w:p>
    <w:p w:rsidR="00C51A1C" w:rsidRPr="0065445C" w:rsidRDefault="00C51A1C" w:rsidP="002D667D">
      <w:pPr>
        <w:spacing w:after="0" w:line="240" w:lineRule="auto"/>
        <w:jc w:val="both"/>
        <w:rPr>
          <w:rFonts w:ascii="Times New Roman" w:hAnsi="Times New Roman" w:cs="Times New Roman"/>
          <w:sz w:val="24"/>
          <w:szCs w:val="24"/>
        </w:rPr>
      </w:pPr>
    </w:p>
    <w:p w:rsidR="009313E2" w:rsidRPr="0065445C" w:rsidRDefault="009313E2" w:rsidP="002D667D">
      <w:pPr>
        <w:pStyle w:val="Textodenotaderodap"/>
        <w:jc w:val="both"/>
        <w:rPr>
          <w:rFonts w:ascii="Times New Roman" w:hAnsi="Times New Roman" w:cs="Times New Roman"/>
          <w:sz w:val="24"/>
          <w:szCs w:val="24"/>
        </w:rPr>
      </w:pPr>
      <w:r w:rsidRPr="0065445C">
        <w:rPr>
          <w:rFonts w:ascii="Times New Roman" w:hAnsi="Times New Roman" w:cs="Times New Roman"/>
          <w:sz w:val="24"/>
          <w:szCs w:val="24"/>
        </w:rPr>
        <w:t xml:space="preserve">FOUCAULT, Michel. A casa dos loucos. In: ______. </w:t>
      </w:r>
      <w:r w:rsidRPr="0065445C">
        <w:rPr>
          <w:rFonts w:ascii="Times New Roman" w:hAnsi="Times New Roman" w:cs="Times New Roman"/>
          <w:b/>
          <w:sz w:val="24"/>
          <w:szCs w:val="24"/>
        </w:rPr>
        <w:t>Microfísica do poder</w:t>
      </w:r>
      <w:r w:rsidRPr="0065445C">
        <w:rPr>
          <w:rFonts w:ascii="Times New Roman" w:hAnsi="Times New Roman" w:cs="Times New Roman"/>
          <w:sz w:val="24"/>
          <w:szCs w:val="24"/>
        </w:rPr>
        <w:t>. 27ª edição. São Paulo: Graal, 2013.</w:t>
      </w:r>
    </w:p>
    <w:p w:rsidR="009313E2" w:rsidRPr="0065445C" w:rsidRDefault="009313E2" w:rsidP="002D667D">
      <w:pPr>
        <w:spacing w:after="0" w:line="240" w:lineRule="auto"/>
        <w:jc w:val="both"/>
        <w:rPr>
          <w:rFonts w:ascii="Times New Roman" w:hAnsi="Times New Roman" w:cs="Times New Roman"/>
          <w:sz w:val="24"/>
          <w:szCs w:val="24"/>
        </w:rPr>
      </w:pPr>
    </w:p>
    <w:p w:rsidR="009313E2" w:rsidRPr="0065445C" w:rsidRDefault="009313E2" w:rsidP="002D667D">
      <w:pPr>
        <w:spacing w:after="0" w:line="240" w:lineRule="auto"/>
        <w:jc w:val="both"/>
        <w:rPr>
          <w:rFonts w:ascii="Times New Roman" w:hAnsi="Times New Roman" w:cs="Times New Roman"/>
          <w:sz w:val="24"/>
          <w:szCs w:val="24"/>
        </w:rPr>
      </w:pPr>
      <w:r w:rsidRPr="0065445C">
        <w:rPr>
          <w:rFonts w:ascii="Times New Roman" w:hAnsi="Times New Roman" w:cs="Times New Roman"/>
          <w:sz w:val="24"/>
          <w:szCs w:val="24"/>
        </w:rPr>
        <w:t xml:space="preserve">FOUCAULT, Michel. </w:t>
      </w:r>
      <w:r w:rsidRPr="0065445C">
        <w:rPr>
          <w:rFonts w:ascii="Times New Roman" w:hAnsi="Times New Roman" w:cs="Times New Roman"/>
          <w:b/>
          <w:sz w:val="24"/>
          <w:szCs w:val="24"/>
        </w:rPr>
        <w:t>A coragem da verdade</w:t>
      </w:r>
      <w:r w:rsidRPr="0065445C">
        <w:rPr>
          <w:rFonts w:ascii="Times New Roman" w:hAnsi="Times New Roman" w:cs="Times New Roman"/>
          <w:sz w:val="24"/>
          <w:szCs w:val="24"/>
        </w:rPr>
        <w:t xml:space="preserve">: o governo de si e dos outros II: curso no </w:t>
      </w:r>
      <w:proofErr w:type="spellStart"/>
      <w:r w:rsidRPr="0065445C">
        <w:rPr>
          <w:rFonts w:ascii="Times New Roman" w:hAnsi="Times New Roman" w:cs="Times New Roman"/>
          <w:sz w:val="24"/>
          <w:szCs w:val="24"/>
        </w:rPr>
        <w:t>Collège</w:t>
      </w:r>
      <w:proofErr w:type="spellEnd"/>
      <w:r w:rsidRPr="0065445C">
        <w:rPr>
          <w:rFonts w:ascii="Times New Roman" w:hAnsi="Times New Roman" w:cs="Times New Roman"/>
          <w:sz w:val="24"/>
          <w:szCs w:val="24"/>
        </w:rPr>
        <w:t xml:space="preserve"> de France (1983-1984); tradução Eduardo Brandão – São Paulo: Editora WMF Martins Fontes, 2011.</w:t>
      </w:r>
    </w:p>
    <w:p w:rsidR="009313E2" w:rsidRPr="0065445C" w:rsidRDefault="009313E2" w:rsidP="002D667D">
      <w:pPr>
        <w:spacing w:after="0" w:line="240" w:lineRule="auto"/>
        <w:jc w:val="both"/>
        <w:rPr>
          <w:rFonts w:ascii="Times New Roman" w:hAnsi="Times New Roman" w:cs="Times New Roman"/>
          <w:sz w:val="24"/>
          <w:szCs w:val="24"/>
        </w:rPr>
      </w:pPr>
    </w:p>
    <w:p w:rsidR="009313E2" w:rsidRPr="0065445C" w:rsidRDefault="009313E2" w:rsidP="002D667D">
      <w:pPr>
        <w:spacing w:after="0" w:line="240" w:lineRule="auto"/>
        <w:jc w:val="both"/>
        <w:rPr>
          <w:rFonts w:ascii="Times New Roman" w:hAnsi="Times New Roman" w:cs="Times New Roman"/>
          <w:sz w:val="24"/>
          <w:szCs w:val="24"/>
        </w:rPr>
      </w:pPr>
      <w:r w:rsidRPr="0065445C">
        <w:rPr>
          <w:rFonts w:ascii="Times New Roman" w:hAnsi="Times New Roman" w:cs="Times New Roman"/>
          <w:sz w:val="24"/>
          <w:szCs w:val="24"/>
        </w:rPr>
        <w:t xml:space="preserve">FOUCAULT, Michel. </w:t>
      </w:r>
      <w:r w:rsidRPr="0065445C">
        <w:rPr>
          <w:rFonts w:ascii="Times New Roman" w:hAnsi="Times New Roman" w:cs="Times New Roman"/>
          <w:b/>
          <w:sz w:val="24"/>
          <w:szCs w:val="24"/>
        </w:rPr>
        <w:t>A hermenêutica do sujeito</w:t>
      </w:r>
      <w:r w:rsidRPr="0065445C">
        <w:rPr>
          <w:rFonts w:ascii="Times New Roman" w:hAnsi="Times New Roman" w:cs="Times New Roman"/>
          <w:sz w:val="24"/>
          <w:szCs w:val="24"/>
        </w:rPr>
        <w:t xml:space="preserve">: curso dado no </w:t>
      </w:r>
      <w:proofErr w:type="spellStart"/>
      <w:r w:rsidRPr="0065445C">
        <w:rPr>
          <w:rFonts w:ascii="Times New Roman" w:hAnsi="Times New Roman" w:cs="Times New Roman"/>
          <w:sz w:val="24"/>
          <w:szCs w:val="24"/>
        </w:rPr>
        <w:t>Collège</w:t>
      </w:r>
      <w:proofErr w:type="spellEnd"/>
      <w:r w:rsidRPr="0065445C">
        <w:rPr>
          <w:rFonts w:ascii="Times New Roman" w:hAnsi="Times New Roman" w:cs="Times New Roman"/>
          <w:sz w:val="24"/>
          <w:szCs w:val="24"/>
        </w:rPr>
        <w:t xml:space="preserve"> de France (1981-1982). 3ª ed. – São Paulo: Editora WMF Martins Fontes, 2010.</w:t>
      </w:r>
    </w:p>
    <w:p w:rsidR="00562AE0" w:rsidRPr="0065445C" w:rsidRDefault="00562AE0" w:rsidP="002D667D">
      <w:pPr>
        <w:spacing w:after="0" w:line="240" w:lineRule="auto"/>
        <w:jc w:val="both"/>
        <w:rPr>
          <w:rFonts w:ascii="Times New Roman" w:hAnsi="Times New Roman" w:cs="Times New Roman"/>
          <w:color w:val="000000"/>
          <w:sz w:val="24"/>
          <w:szCs w:val="24"/>
        </w:rPr>
      </w:pPr>
    </w:p>
    <w:p w:rsidR="009313E2" w:rsidRPr="0065445C" w:rsidRDefault="009313E2" w:rsidP="002D667D">
      <w:pPr>
        <w:spacing w:after="0" w:line="240" w:lineRule="auto"/>
        <w:jc w:val="both"/>
        <w:rPr>
          <w:rFonts w:ascii="Times New Roman" w:hAnsi="Times New Roman" w:cs="Times New Roman"/>
          <w:sz w:val="24"/>
          <w:szCs w:val="24"/>
        </w:rPr>
      </w:pPr>
      <w:r w:rsidRPr="0065445C">
        <w:rPr>
          <w:rFonts w:ascii="Times New Roman" w:hAnsi="Times New Roman" w:cs="Times New Roman"/>
          <w:sz w:val="24"/>
          <w:szCs w:val="24"/>
        </w:rPr>
        <w:t xml:space="preserve">FOUCAULT, Michel. </w:t>
      </w:r>
      <w:r w:rsidRPr="0065445C">
        <w:rPr>
          <w:rFonts w:ascii="Times New Roman" w:hAnsi="Times New Roman" w:cs="Times New Roman"/>
          <w:b/>
          <w:sz w:val="24"/>
          <w:szCs w:val="24"/>
        </w:rPr>
        <w:t>Do governo dos vivos</w:t>
      </w:r>
      <w:r w:rsidRPr="0065445C">
        <w:rPr>
          <w:rFonts w:ascii="Times New Roman" w:hAnsi="Times New Roman" w:cs="Times New Roman"/>
          <w:sz w:val="24"/>
          <w:szCs w:val="24"/>
        </w:rPr>
        <w:t xml:space="preserve">: Curso no </w:t>
      </w:r>
      <w:proofErr w:type="spellStart"/>
      <w:r w:rsidRPr="0065445C">
        <w:rPr>
          <w:rFonts w:ascii="Times New Roman" w:hAnsi="Times New Roman" w:cs="Times New Roman"/>
          <w:sz w:val="24"/>
          <w:szCs w:val="24"/>
        </w:rPr>
        <w:t>Collège</w:t>
      </w:r>
      <w:proofErr w:type="spellEnd"/>
      <w:r w:rsidRPr="0065445C">
        <w:rPr>
          <w:rFonts w:ascii="Times New Roman" w:hAnsi="Times New Roman" w:cs="Times New Roman"/>
          <w:sz w:val="24"/>
          <w:szCs w:val="24"/>
        </w:rPr>
        <w:t xml:space="preserve"> de France, 1979-1980: excertos / Michel Foucault; organização de Nildo Avelino. – São Paulo: Centro de Cultura Social; Rio de Janeiro: Achiamé, 2ª. </w:t>
      </w:r>
      <w:proofErr w:type="gramStart"/>
      <w:r w:rsidRPr="0065445C">
        <w:rPr>
          <w:rFonts w:ascii="Times New Roman" w:hAnsi="Times New Roman" w:cs="Times New Roman"/>
          <w:sz w:val="24"/>
          <w:szCs w:val="24"/>
        </w:rPr>
        <w:t>ed.</w:t>
      </w:r>
      <w:proofErr w:type="gramEnd"/>
      <w:r w:rsidRPr="0065445C">
        <w:rPr>
          <w:rFonts w:ascii="Times New Roman" w:hAnsi="Times New Roman" w:cs="Times New Roman"/>
          <w:sz w:val="24"/>
          <w:szCs w:val="24"/>
        </w:rPr>
        <w:t xml:space="preserve"> revista e ampliada, 2011.</w:t>
      </w:r>
    </w:p>
    <w:p w:rsidR="00562AE0" w:rsidRPr="0065445C" w:rsidRDefault="00562AE0" w:rsidP="002D667D">
      <w:pPr>
        <w:pStyle w:val="Textodenotaderodap"/>
        <w:jc w:val="both"/>
        <w:rPr>
          <w:rFonts w:ascii="Times New Roman" w:hAnsi="Times New Roman" w:cs="Times New Roman"/>
          <w:sz w:val="24"/>
          <w:szCs w:val="24"/>
        </w:rPr>
      </w:pPr>
    </w:p>
    <w:p w:rsidR="009313E2" w:rsidRPr="0065445C" w:rsidRDefault="009313E2" w:rsidP="002D667D">
      <w:pPr>
        <w:pStyle w:val="Textodenotaderodap"/>
        <w:jc w:val="both"/>
        <w:rPr>
          <w:rFonts w:ascii="Times New Roman" w:hAnsi="Times New Roman" w:cs="Times New Roman"/>
          <w:sz w:val="24"/>
          <w:szCs w:val="24"/>
        </w:rPr>
      </w:pPr>
      <w:r w:rsidRPr="0065445C">
        <w:rPr>
          <w:rFonts w:ascii="Times New Roman" w:hAnsi="Times New Roman" w:cs="Times New Roman"/>
          <w:sz w:val="24"/>
          <w:szCs w:val="24"/>
        </w:rPr>
        <w:lastRenderedPageBreak/>
        <w:t xml:space="preserve">FOUCAULT, Michel. </w:t>
      </w:r>
      <w:r w:rsidRPr="0065445C">
        <w:rPr>
          <w:rFonts w:ascii="Times New Roman" w:hAnsi="Times New Roman" w:cs="Times New Roman"/>
          <w:b/>
          <w:sz w:val="24"/>
          <w:szCs w:val="24"/>
        </w:rPr>
        <w:t xml:space="preserve">Estratégia, poder-saber. </w:t>
      </w:r>
      <w:r w:rsidRPr="0065445C">
        <w:rPr>
          <w:rFonts w:ascii="Times New Roman" w:hAnsi="Times New Roman" w:cs="Times New Roman"/>
          <w:sz w:val="24"/>
          <w:szCs w:val="24"/>
        </w:rPr>
        <w:t xml:space="preserve">Col. Ditos e Escritos IV. Paris: Gallimard, </w:t>
      </w:r>
      <w:proofErr w:type="gramStart"/>
      <w:r w:rsidRPr="0065445C">
        <w:rPr>
          <w:rFonts w:ascii="Times New Roman" w:hAnsi="Times New Roman" w:cs="Times New Roman"/>
          <w:sz w:val="24"/>
          <w:szCs w:val="24"/>
        </w:rPr>
        <w:t>1994d</w:t>
      </w:r>
      <w:proofErr w:type="gramEnd"/>
      <w:r w:rsidRPr="0065445C">
        <w:rPr>
          <w:rFonts w:ascii="Times New Roman" w:hAnsi="Times New Roman" w:cs="Times New Roman"/>
          <w:sz w:val="24"/>
          <w:szCs w:val="24"/>
        </w:rPr>
        <w:t>.</w:t>
      </w:r>
    </w:p>
    <w:p w:rsidR="00562AE0" w:rsidRPr="0065445C" w:rsidRDefault="00562AE0" w:rsidP="002D667D">
      <w:pPr>
        <w:spacing w:after="0" w:line="240" w:lineRule="auto"/>
        <w:jc w:val="both"/>
        <w:rPr>
          <w:rFonts w:ascii="Times New Roman" w:hAnsi="Times New Roman" w:cs="Times New Roman"/>
          <w:sz w:val="24"/>
          <w:szCs w:val="24"/>
        </w:rPr>
      </w:pPr>
    </w:p>
    <w:p w:rsidR="009313E2" w:rsidRPr="0065445C" w:rsidRDefault="009313E2" w:rsidP="0089413B">
      <w:pPr>
        <w:spacing w:after="0" w:line="240" w:lineRule="auto"/>
        <w:jc w:val="both"/>
        <w:rPr>
          <w:rFonts w:ascii="Times New Roman" w:hAnsi="Times New Roman" w:cs="Times New Roman"/>
          <w:sz w:val="24"/>
          <w:szCs w:val="24"/>
        </w:rPr>
      </w:pPr>
      <w:r w:rsidRPr="0065445C">
        <w:rPr>
          <w:rFonts w:ascii="Times New Roman" w:hAnsi="Times New Roman" w:cs="Times New Roman"/>
          <w:sz w:val="24"/>
          <w:szCs w:val="24"/>
        </w:rPr>
        <w:t xml:space="preserve">FOUCAULT, Michel. </w:t>
      </w:r>
      <w:r w:rsidRPr="0065445C">
        <w:rPr>
          <w:rFonts w:ascii="Times New Roman" w:hAnsi="Times New Roman" w:cs="Times New Roman"/>
          <w:b/>
          <w:sz w:val="24"/>
          <w:szCs w:val="24"/>
        </w:rPr>
        <w:t xml:space="preserve">História da sexualidade </w:t>
      </w:r>
      <w:proofErr w:type="gramStart"/>
      <w:r w:rsidRPr="0065445C">
        <w:rPr>
          <w:rFonts w:ascii="Times New Roman" w:hAnsi="Times New Roman" w:cs="Times New Roman"/>
          <w:b/>
          <w:sz w:val="24"/>
          <w:szCs w:val="24"/>
        </w:rPr>
        <w:t>1</w:t>
      </w:r>
      <w:proofErr w:type="gramEnd"/>
      <w:r w:rsidRPr="0065445C">
        <w:rPr>
          <w:rFonts w:ascii="Times New Roman" w:hAnsi="Times New Roman" w:cs="Times New Roman"/>
          <w:b/>
          <w:sz w:val="24"/>
          <w:szCs w:val="24"/>
        </w:rPr>
        <w:t xml:space="preserve">: </w:t>
      </w:r>
      <w:r w:rsidRPr="0065445C">
        <w:rPr>
          <w:rFonts w:ascii="Times New Roman" w:hAnsi="Times New Roman" w:cs="Times New Roman"/>
          <w:sz w:val="24"/>
          <w:szCs w:val="24"/>
        </w:rPr>
        <w:t>a vontade de saber. Tradução de Maria Thereza da Costa Albuquerque. – 2ª ed. São Paulo: Edição Paz e Terra, 2015.</w:t>
      </w:r>
    </w:p>
    <w:p w:rsidR="00562AE0" w:rsidRPr="0065445C" w:rsidRDefault="00562AE0" w:rsidP="002D667D">
      <w:pPr>
        <w:spacing w:after="0" w:line="240" w:lineRule="auto"/>
        <w:jc w:val="both"/>
        <w:rPr>
          <w:rFonts w:ascii="Times New Roman" w:hAnsi="Times New Roman" w:cs="Times New Roman"/>
          <w:sz w:val="24"/>
          <w:szCs w:val="24"/>
        </w:rPr>
      </w:pPr>
    </w:p>
    <w:p w:rsidR="009313E2" w:rsidRPr="0065445C" w:rsidRDefault="009313E2" w:rsidP="002D667D">
      <w:pPr>
        <w:spacing w:after="0" w:line="240" w:lineRule="auto"/>
        <w:jc w:val="both"/>
        <w:rPr>
          <w:rFonts w:ascii="Times New Roman" w:hAnsi="Times New Roman" w:cs="Times New Roman"/>
          <w:sz w:val="24"/>
          <w:szCs w:val="24"/>
        </w:rPr>
      </w:pPr>
      <w:r w:rsidRPr="0065445C">
        <w:rPr>
          <w:rFonts w:ascii="Times New Roman" w:hAnsi="Times New Roman" w:cs="Times New Roman"/>
          <w:sz w:val="24"/>
          <w:szCs w:val="24"/>
        </w:rPr>
        <w:t xml:space="preserve">FOUCAULT, Michel. </w:t>
      </w:r>
      <w:r w:rsidRPr="0065445C">
        <w:rPr>
          <w:rFonts w:ascii="Times New Roman" w:hAnsi="Times New Roman" w:cs="Times New Roman"/>
          <w:b/>
          <w:sz w:val="24"/>
          <w:szCs w:val="24"/>
        </w:rPr>
        <w:t xml:space="preserve">História da sexualidade </w:t>
      </w:r>
      <w:proofErr w:type="gramStart"/>
      <w:r w:rsidRPr="0065445C">
        <w:rPr>
          <w:rFonts w:ascii="Times New Roman" w:hAnsi="Times New Roman" w:cs="Times New Roman"/>
          <w:b/>
          <w:sz w:val="24"/>
          <w:szCs w:val="24"/>
        </w:rPr>
        <w:t>2</w:t>
      </w:r>
      <w:proofErr w:type="gramEnd"/>
      <w:r w:rsidRPr="0065445C">
        <w:rPr>
          <w:rFonts w:ascii="Times New Roman" w:hAnsi="Times New Roman" w:cs="Times New Roman"/>
          <w:b/>
          <w:sz w:val="24"/>
          <w:szCs w:val="24"/>
        </w:rPr>
        <w:t xml:space="preserve">: </w:t>
      </w:r>
      <w:r w:rsidRPr="0065445C">
        <w:rPr>
          <w:rFonts w:ascii="Times New Roman" w:hAnsi="Times New Roman" w:cs="Times New Roman"/>
          <w:sz w:val="24"/>
          <w:szCs w:val="24"/>
        </w:rPr>
        <w:t>o uso dos prazeres. Tradução de Maria Thereza da Costa Albuquerque. – 14ª ed. Graal. 1ª ed. – São Paulo: Paz e Terra, 2014.</w:t>
      </w:r>
    </w:p>
    <w:p w:rsidR="00562AE0" w:rsidRPr="0065445C" w:rsidRDefault="00562AE0" w:rsidP="002D667D">
      <w:pPr>
        <w:spacing w:after="0" w:line="240" w:lineRule="auto"/>
        <w:jc w:val="both"/>
        <w:rPr>
          <w:rFonts w:ascii="Times New Roman" w:hAnsi="Times New Roman" w:cs="Times New Roman"/>
          <w:sz w:val="24"/>
          <w:szCs w:val="24"/>
        </w:rPr>
      </w:pPr>
    </w:p>
    <w:p w:rsidR="009313E2" w:rsidRPr="0065445C" w:rsidRDefault="009313E2" w:rsidP="002D667D">
      <w:pPr>
        <w:spacing w:after="0" w:line="240" w:lineRule="auto"/>
        <w:jc w:val="both"/>
        <w:rPr>
          <w:rFonts w:ascii="Times New Roman" w:hAnsi="Times New Roman" w:cs="Times New Roman"/>
          <w:sz w:val="24"/>
          <w:szCs w:val="24"/>
        </w:rPr>
      </w:pPr>
      <w:r w:rsidRPr="0065445C">
        <w:rPr>
          <w:rFonts w:ascii="Times New Roman" w:hAnsi="Times New Roman" w:cs="Times New Roman"/>
          <w:sz w:val="24"/>
          <w:szCs w:val="24"/>
        </w:rPr>
        <w:t xml:space="preserve">FOUCAULT, Michel. </w:t>
      </w:r>
      <w:r w:rsidRPr="0065445C">
        <w:rPr>
          <w:rFonts w:ascii="Times New Roman" w:hAnsi="Times New Roman" w:cs="Times New Roman"/>
          <w:b/>
          <w:sz w:val="24"/>
          <w:szCs w:val="24"/>
        </w:rPr>
        <w:t xml:space="preserve">O governo de si e dos outros: </w:t>
      </w:r>
      <w:r w:rsidRPr="0065445C">
        <w:rPr>
          <w:rFonts w:ascii="Times New Roman" w:hAnsi="Times New Roman" w:cs="Times New Roman"/>
          <w:sz w:val="24"/>
          <w:szCs w:val="24"/>
        </w:rPr>
        <w:t xml:space="preserve">curso no </w:t>
      </w:r>
      <w:proofErr w:type="spellStart"/>
      <w:r w:rsidRPr="0065445C">
        <w:rPr>
          <w:rFonts w:ascii="Times New Roman" w:hAnsi="Times New Roman" w:cs="Times New Roman"/>
          <w:sz w:val="24"/>
          <w:szCs w:val="24"/>
        </w:rPr>
        <w:t>Collège</w:t>
      </w:r>
      <w:proofErr w:type="spellEnd"/>
      <w:r w:rsidRPr="0065445C">
        <w:rPr>
          <w:rFonts w:ascii="Times New Roman" w:hAnsi="Times New Roman" w:cs="Times New Roman"/>
          <w:sz w:val="24"/>
          <w:szCs w:val="24"/>
        </w:rPr>
        <w:t xml:space="preserve"> de France (1982-1983). Tradução Eduardo Brandão. São Paulo: Editora WMF Martins Fontes, 2010.</w:t>
      </w:r>
    </w:p>
    <w:p w:rsidR="00562AE0" w:rsidRPr="0065445C" w:rsidRDefault="00562AE0" w:rsidP="002D667D">
      <w:pPr>
        <w:pStyle w:val="Textodenotaderodap"/>
        <w:jc w:val="both"/>
        <w:rPr>
          <w:rFonts w:ascii="Times New Roman" w:hAnsi="Times New Roman" w:cs="Times New Roman"/>
          <w:sz w:val="24"/>
          <w:szCs w:val="24"/>
        </w:rPr>
      </w:pPr>
    </w:p>
    <w:p w:rsidR="009313E2" w:rsidRPr="0065445C" w:rsidRDefault="009313E2" w:rsidP="002D667D">
      <w:pPr>
        <w:pStyle w:val="Textodenotaderodap"/>
        <w:jc w:val="both"/>
        <w:rPr>
          <w:rFonts w:ascii="Times New Roman" w:hAnsi="Times New Roman" w:cs="Times New Roman"/>
          <w:sz w:val="24"/>
          <w:szCs w:val="24"/>
        </w:rPr>
      </w:pPr>
      <w:r w:rsidRPr="0065445C">
        <w:rPr>
          <w:rFonts w:ascii="Times New Roman" w:hAnsi="Times New Roman" w:cs="Times New Roman"/>
          <w:sz w:val="24"/>
          <w:szCs w:val="24"/>
        </w:rPr>
        <w:t xml:space="preserve">FOUCAULT, Michel. O uso dos prazeres e as técnicas de si. In: ______. </w:t>
      </w:r>
      <w:r w:rsidRPr="0065445C">
        <w:rPr>
          <w:rFonts w:ascii="Times New Roman" w:hAnsi="Times New Roman" w:cs="Times New Roman"/>
          <w:b/>
          <w:sz w:val="24"/>
          <w:szCs w:val="24"/>
        </w:rPr>
        <w:t xml:space="preserve">Ética, sexualidade, política. </w:t>
      </w:r>
      <w:r w:rsidRPr="0065445C">
        <w:rPr>
          <w:rFonts w:ascii="Times New Roman" w:hAnsi="Times New Roman" w:cs="Times New Roman"/>
          <w:sz w:val="24"/>
          <w:szCs w:val="24"/>
        </w:rPr>
        <w:t xml:space="preserve">Tradução de Elisa Monteiro e Inês Autran Dourado Barbosa. Col. Ditos e Escritos V. </w:t>
      </w:r>
      <w:proofErr w:type="gramStart"/>
      <w:r w:rsidRPr="0065445C">
        <w:rPr>
          <w:rFonts w:ascii="Times New Roman" w:hAnsi="Times New Roman" w:cs="Times New Roman"/>
          <w:sz w:val="24"/>
          <w:szCs w:val="24"/>
        </w:rPr>
        <w:t>3.</w:t>
      </w:r>
      <w:proofErr w:type="gramEnd"/>
      <w:r w:rsidRPr="0065445C">
        <w:rPr>
          <w:rFonts w:ascii="Times New Roman" w:hAnsi="Times New Roman" w:cs="Times New Roman"/>
          <w:sz w:val="24"/>
          <w:szCs w:val="24"/>
        </w:rPr>
        <w:t>ed. Rio de Janeiro: Forense Universitária, 2014.</w:t>
      </w:r>
    </w:p>
    <w:p w:rsidR="00562AE0" w:rsidRPr="0065445C" w:rsidRDefault="00562AE0" w:rsidP="002D667D">
      <w:pPr>
        <w:spacing w:after="0" w:line="240" w:lineRule="auto"/>
        <w:jc w:val="both"/>
        <w:rPr>
          <w:rFonts w:ascii="Times New Roman" w:hAnsi="Times New Roman" w:cs="Times New Roman"/>
          <w:sz w:val="24"/>
          <w:szCs w:val="24"/>
        </w:rPr>
      </w:pPr>
    </w:p>
    <w:p w:rsidR="009313E2" w:rsidRPr="0065445C" w:rsidRDefault="009313E2" w:rsidP="002D667D">
      <w:pPr>
        <w:pStyle w:val="Textodenotaderodap"/>
        <w:jc w:val="both"/>
        <w:rPr>
          <w:rFonts w:ascii="Times New Roman" w:hAnsi="Times New Roman" w:cs="Times New Roman"/>
          <w:sz w:val="24"/>
          <w:szCs w:val="24"/>
        </w:rPr>
      </w:pPr>
      <w:r w:rsidRPr="0065445C">
        <w:rPr>
          <w:rFonts w:ascii="Times New Roman" w:hAnsi="Times New Roman" w:cs="Times New Roman"/>
          <w:sz w:val="24"/>
          <w:szCs w:val="24"/>
        </w:rPr>
        <w:t xml:space="preserve">FOUCAULT, Michel. Sobre a história da sexualidade. In: ______. </w:t>
      </w:r>
      <w:r w:rsidRPr="0065445C">
        <w:rPr>
          <w:rFonts w:ascii="Times New Roman" w:hAnsi="Times New Roman" w:cs="Times New Roman"/>
          <w:b/>
          <w:sz w:val="24"/>
          <w:szCs w:val="24"/>
        </w:rPr>
        <w:t>Microfísica do poder</w:t>
      </w:r>
      <w:r w:rsidRPr="0065445C">
        <w:rPr>
          <w:rFonts w:ascii="Times New Roman" w:hAnsi="Times New Roman" w:cs="Times New Roman"/>
          <w:sz w:val="24"/>
          <w:szCs w:val="24"/>
        </w:rPr>
        <w:t>. 27ª edição. São Paulo: Graal, 2013.</w:t>
      </w:r>
    </w:p>
    <w:p w:rsidR="00562AE0" w:rsidRPr="0065445C" w:rsidRDefault="00562AE0" w:rsidP="0073636C">
      <w:pPr>
        <w:pStyle w:val="Textodenotaderodap"/>
        <w:jc w:val="both"/>
        <w:rPr>
          <w:rFonts w:ascii="Times New Roman" w:hAnsi="Times New Roman" w:cs="Times New Roman"/>
          <w:sz w:val="24"/>
          <w:szCs w:val="24"/>
        </w:rPr>
      </w:pPr>
    </w:p>
    <w:p w:rsidR="009313E2" w:rsidRPr="0065445C" w:rsidRDefault="009313E2" w:rsidP="0073636C">
      <w:pPr>
        <w:pStyle w:val="Textodenotaderodap"/>
        <w:jc w:val="both"/>
        <w:rPr>
          <w:rFonts w:ascii="Times New Roman" w:hAnsi="Times New Roman" w:cs="Times New Roman"/>
          <w:sz w:val="24"/>
          <w:szCs w:val="24"/>
        </w:rPr>
      </w:pPr>
      <w:r w:rsidRPr="0065445C">
        <w:rPr>
          <w:rFonts w:ascii="Times New Roman" w:hAnsi="Times New Roman" w:cs="Times New Roman"/>
          <w:sz w:val="24"/>
          <w:szCs w:val="24"/>
        </w:rPr>
        <w:t xml:space="preserve">FOUCAULT, Michel. </w:t>
      </w:r>
      <w:r w:rsidRPr="0065445C">
        <w:rPr>
          <w:rFonts w:ascii="Times New Roman" w:hAnsi="Times New Roman" w:cs="Times New Roman"/>
          <w:b/>
          <w:sz w:val="24"/>
          <w:szCs w:val="24"/>
        </w:rPr>
        <w:t>Vigiar e punir</w:t>
      </w:r>
      <w:r w:rsidRPr="0065445C">
        <w:rPr>
          <w:rFonts w:ascii="Times New Roman" w:hAnsi="Times New Roman" w:cs="Times New Roman"/>
          <w:sz w:val="24"/>
          <w:szCs w:val="24"/>
        </w:rPr>
        <w:t xml:space="preserve">: nascimento da prisão. Tradução de Raquel Ramalhete. 39. Ed. Petrópolis, </w:t>
      </w:r>
      <w:proofErr w:type="gramStart"/>
      <w:r w:rsidR="0051413B" w:rsidRPr="0065445C">
        <w:rPr>
          <w:rFonts w:ascii="Times New Roman" w:hAnsi="Times New Roman" w:cs="Times New Roman"/>
          <w:sz w:val="24"/>
          <w:szCs w:val="24"/>
        </w:rPr>
        <w:t>RJ :</w:t>
      </w:r>
      <w:proofErr w:type="gramEnd"/>
      <w:r w:rsidRPr="0065445C">
        <w:rPr>
          <w:rFonts w:ascii="Times New Roman" w:hAnsi="Times New Roman" w:cs="Times New Roman"/>
          <w:sz w:val="24"/>
          <w:szCs w:val="24"/>
        </w:rPr>
        <w:t xml:space="preserve"> Vozes, 2011.</w:t>
      </w:r>
    </w:p>
    <w:p w:rsidR="00651CB7" w:rsidRPr="0065445C" w:rsidRDefault="00651CB7" w:rsidP="002D667D">
      <w:pPr>
        <w:spacing w:after="0" w:line="240" w:lineRule="auto"/>
        <w:jc w:val="both"/>
        <w:rPr>
          <w:rFonts w:ascii="Times New Roman" w:hAnsi="Times New Roman" w:cs="Times New Roman"/>
          <w:sz w:val="24"/>
          <w:szCs w:val="24"/>
        </w:rPr>
      </w:pPr>
    </w:p>
    <w:p w:rsidR="00942BCA" w:rsidRPr="0065445C" w:rsidRDefault="00942BCA" w:rsidP="002D667D">
      <w:pPr>
        <w:spacing w:after="0" w:line="240" w:lineRule="auto"/>
        <w:jc w:val="both"/>
        <w:rPr>
          <w:rFonts w:ascii="Times New Roman" w:hAnsi="Times New Roman" w:cs="Times New Roman"/>
          <w:color w:val="000000"/>
          <w:sz w:val="24"/>
          <w:szCs w:val="24"/>
        </w:rPr>
      </w:pPr>
      <w:r w:rsidRPr="0065445C">
        <w:rPr>
          <w:rFonts w:ascii="Times New Roman" w:hAnsi="Times New Roman" w:cs="Times New Roman"/>
          <w:color w:val="000000"/>
          <w:sz w:val="24"/>
          <w:szCs w:val="24"/>
        </w:rPr>
        <w:t xml:space="preserve">LARROSA, Jorge. “Tecnologias do eu e educação”. In: Silva, Tomaz Tadeu. </w:t>
      </w:r>
      <w:r w:rsidRPr="0065445C">
        <w:rPr>
          <w:rFonts w:ascii="Times New Roman" w:hAnsi="Times New Roman" w:cs="Times New Roman"/>
          <w:b/>
          <w:iCs/>
          <w:color w:val="000000"/>
          <w:sz w:val="24"/>
          <w:szCs w:val="24"/>
        </w:rPr>
        <w:t>O sujeito da educação</w:t>
      </w:r>
      <w:r w:rsidRPr="0065445C">
        <w:rPr>
          <w:rFonts w:ascii="Times New Roman" w:hAnsi="Times New Roman" w:cs="Times New Roman"/>
          <w:color w:val="000000"/>
          <w:sz w:val="24"/>
          <w:szCs w:val="24"/>
        </w:rPr>
        <w:t>. Petrópolis: Vozes, p.35-86</w:t>
      </w:r>
      <w:r w:rsidR="000F7FC9" w:rsidRPr="0065445C">
        <w:rPr>
          <w:rFonts w:ascii="Times New Roman" w:hAnsi="Times New Roman" w:cs="Times New Roman"/>
          <w:color w:val="000000"/>
          <w:sz w:val="24"/>
          <w:szCs w:val="24"/>
        </w:rPr>
        <w:t>, 1994</w:t>
      </w:r>
      <w:r w:rsidRPr="0065445C">
        <w:rPr>
          <w:rFonts w:ascii="Times New Roman" w:hAnsi="Times New Roman" w:cs="Times New Roman"/>
          <w:color w:val="000000"/>
          <w:sz w:val="24"/>
          <w:szCs w:val="24"/>
        </w:rPr>
        <w:t>.</w:t>
      </w:r>
    </w:p>
    <w:p w:rsidR="00942BCA" w:rsidRPr="0065445C" w:rsidRDefault="00942BCA" w:rsidP="002D667D">
      <w:pPr>
        <w:spacing w:after="0" w:line="240" w:lineRule="auto"/>
        <w:jc w:val="both"/>
        <w:rPr>
          <w:rFonts w:ascii="Times New Roman" w:hAnsi="Times New Roman" w:cs="Times New Roman"/>
          <w:color w:val="000000"/>
          <w:sz w:val="24"/>
          <w:szCs w:val="24"/>
        </w:rPr>
      </w:pPr>
    </w:p>
    <w:p w:rsidR="00942BCA" w:rsidRPr="0065445C" w:rsidRDefault="00942BCA" w:rsidP="002D667D">
      <w:pPr>
        <w:spacing w:after="0" w:line="240" w:lineRule="auto"/>
        <w:jc w:val="both"/>
        <w:rPr>
          <w:rFonts w:ascii="Times New Roman" w:hAnsi="Times New Roman" w:cs="Times New Roman"/>
          <w:color w:val="000000"/>
          <w:sz w:val="24"/>
          <w:szCs w:val="24"/>
        </w:rPr>
      </w:pPr>
      <w:r w:rsidRPr="0065445C">
        <w:rPr>
          <w:rFonts w:ascii="Times New Roman" w:hAnsi="Times New Roman" w:cs="Times New Roman"/>
          <w:color w:val="000000"/>
          <w:sz w:val="24"/>
          <w:szCs w:val="24"/>
        </w:rPr>
        <w:t xml:space="preserve">MARTINS, Vanessa Regina de Oliveira. </w:t>
      </w:r>
      <w:r w:rsidRPr="0065445C">
        <w:rPr>
          <w:rFonts w:ascii="Times New Roman" w:hAnsi="Times New Roman" w:cs="Times New Roman"/>
          <w:b/>
          <w:color w:val="000000"/>
          <w:sz w:val="24"/>
          <w:szCs w:val="24"/>
        </w:rPr>
        <w:t xml:space="preserve">Educação de surdos no paradoxo da inclusão com intérprete de língua de </w:t>
      </w:r>
      <w:proofErr w:type="gramStart"/>
      <w:r w:rsidRPr="0065445C">
        <w:rPr>
          <w:rFonts w:ascii="Times New Roman" w:hAnsi="Times New Roman" w:cs="Times New Roman"/>
          <w:b/>
          <w:color w:val="000000"/>
          <w:sz w:val="24"/>
          <w:szCs w:val="24"/>
        </w:rPr>
        <w:t>sinais :</w:t>
      </w:r>
      <w:proofErr w:type="gramEnd"/>
      <w:r w:rsidRPr="0065445C">
        <w:rPr>
          <w:rFonts w:ascii="Times New Roman" w:hAnsi="Times New Roman" w:cs="Times New Roman"/>
          <w:b/>
          <w:color w:val="000000"/>
          <w:sz w:val="24"/>
          <w:szCs w:val="24"/>
        </w:rPr>
        <w:t xml:space="preserve"> </w:t>
      </w:r>
      <w:r w:rsidRPr="00494077">
        <w:rPr>
          <w:rFonts w:ascii="Times New Roman" w:hAnsi="Times New Roman" w:cs="Times New Roman"/>
          <w:color w:val="000000"/>
          <w:sz w:val="24"/>
          <w:szCs w:val="24"/>
        </w:rPr>
        <w:t>relações de poder e (re)criações do sujeito</w:t>
      </w:r>
      <w:r w:rsidRPr="0065445C">
        <w:rPr>
          <w:rFonts w:ascii="Times New Roman" w:hAnsi="Times New Roman" w:cs="Times New Roman"/>
          <w:b/>
          <w:color w:val="000000"/>
          <w:sz w:val="24"/>
          <w:szCs w:val="24"/>
        </w:rPr>
        <w:t xml:space="preserve">. </w:t>
      </w:r>
      <w:r w:rsidRPr="0065445C">
        <w:rPr>
          <w:rFonts w:ascii="Times New Roman" w:hAnsi="Times New Roman" w:cs="Times New Roman"/>
          <w:color w:val="000000"/>
          <w:sz w:val="24"/>
          <w:szCs w:val="24"/>
        </w:rPr>
        <w:t>2008. Dissertação (Mestrado em Educação) Universidade Estadual de Campinas, SP</w:t>
      </w:r>
      <w:r w:rsidR="00D40FD2" w:rsidRPr="0065445C">
        <w:rPr>
          <w:rFonts w:ascii="Times New Roman" w:hAnsi="Times New Roman" w:cs="Times New Roman"/>
          <w:color w:val="000000"/>
          <w:sz w:val="24"/>
          <w:szCs w:val="24"/>
        </w:rPr>
        <w:t>, 2008</w:t>
      </w:r>
      <w:r w:rsidRPr="0065445C">
        <w:rPr>
          <w:rFonts w:ascii="Times New Roman" w:hAnsi="Times New Roman" w:cs="Times New Roman"/>
          <w:color w:val="000000"/>
          <w:sz w:val="24"/>
          <w:szCs w:val="24"/>
        </w:rPr>
        <w:t>.</w:t>
      </w:r>
    </w:p>
    <w:p w:rsidR="00942BCA" w:rsidRPr="0065445C" w:rsidRDefault="00942BCA" w:rsidP="002D667D">
      <w:pPr>
        <w:spacing w:after="0" w:line="240" w:lineRule="auto"/>
        <w:jc w:val="both"/>
        <w:rPr>
          <w:rFonts w:ascii="Times New Roman" w:hAnsi="Times New Roman" w:cs="Times New Roman"/>
          <w:color w:val="000000"/>
          <w:sz w:val="24"/>
          <w:szCs w:val="24"/>
        </w:rPr>
      </w:pPr>
    </w:p>
    <w:p w:rsidR="00942BCA" w:rsidRPr="0065445C" w:rsidRDefault="00942BCA" w:rsidP="002D667D">
      <w:pPr>
        <w:spacing w:after="0" w:line="240" w:lineRule="auto"/>
        <w:jc w:val="both"/>
        <w:rPr>
          <w:rFonts w:ascii="Times New Roman" w:hAnsi="Times New Roman" w:cs="Times New Roman"/>
          <w:color w:val="000000"/>
          <w:sz w:val="24"/>
          <w:szCs w:val="24"/>
        </w:rPr>
      </w:pPr>
      <w:r w:rsidRPr="0065445C">
        <w:rPr>
          <w:rFonts w:ascii="Times New Roman" w:hAnsi="Times New Roman" w:cs="Times New Roman"/>
          <w:color w:val="000000"/>
          <w:sz w:val="24"/>
          <w:szCs w:val="24"/>
        </w:rPr>
        <w:t xml:space="preserve">MARTINS, Vanessa Regina de Oliveira. </w:t>
      </w:r>
      <w:r w:rsidRPr="0065445C">
        <w:rPr>
          <w:rFonts w:ascii="Times New Roman" w:hAnsi="Times New Roman" w:cs="Times New Roman"/>
          <w:b/>
          <w:color w:val="000000"/>
          <w:sz w:val="24"/>
          <w:szCs w:val="24"/>
        </w:rPr>
        <w:t>Posição-</w:t>
      </w:r>
      <w:r w:rsidR="009E0D8B" w:rsidRPr="0065445C">
        <w:rPr>
          <w:rFonts w:ascii="Times New Roman" w:hAnsi="Times New Roman" w:cs="Times New Roman"/>
          <w:b/>
          <w:color w:val="000000"/>
          <w:sz w:val="24"/>
          <w:szCs w:val="24"/>
        </w:rPr>
        <w:t>M</w:t>
      </w:r>
      <w:r w:rsidRPr="0065445C">
        <w:rPr>
          <w:rFonts w:ascii="Times New Roman" w:hAnsi="Times New Roman" w:cs="Times New Roman"/>
          <w:b/>
          <w:color w:val="000000"/>
          <w:sz w:val="24"/>
          <w:szCs w:val="24"/>
        </w:rPr>
        <w:t xml:space="preserve">estre: Desdobramentos foucaultianos sobre a relação de ensino do intérprete de língua de sinais educacional. </w:t>
      </w:r>
      <w:r w:rsidRPr="0065445C">
        <w:rPr>
          <w:rFonts w:ascii="Times New Roman" w:hAnsi="Times New Roman" w:cs="Times New Roman"/>
          <w:color w:val="000000"/>
          <w:sz w:val="24"/>
          <w:szCs w:val="24"/>
        </w:rPr>
        <w:t>2013. Tese de Doutorado em Educação. Universidade Estadual de Campinas, SP</w:t>
      </w:r>
      <w:r w:rsidR="00D40FD2" w:rsidRPr="0065445C">
        <w:rPr>
          <w:rFonts w:ascii="Times New Roman" w:hAnsi="Times New Roman" w:cs="Times New Roman"/>
          <w:color w:val="000000"/>
          <w:sz w:val="24"/>
          <w:szCs w:val="24"/>
        </w:rPr>
        <w:t>, 2013</w:t>
      </w:r>
      <w:r w:rsidRPr="0065445C">
        <w:rPr>
          <w:rFonts w:ascii="Times New Roman" w:hAnsi="Times New Roman" w:cs="Times New Roman"/>
          <w:color w:val="000000"/>
          <w:sz w:val="24"/>
          <w:szCs w:val="24"/>
        </w:rPr>
        <w:t>.</w:t>
      </w:r>
    </w:p>
    <w:p w:rsidR="00942BCA" w:rsidRDefault="00942BCA" w:rsidP="002D667D">
      <w:pPr>
        <w:spacing w:after="0" w:line="240" w:lineRule="auto"/>
        <w:jc w:val="both"/>
        <w:rPr>
          <w:rFonts w:ascii="Times New Roman" w:hAnsi="Times New Roman" w:cs="Times New Roman"/>
          <w:sz w:val="24"/>
          <w:szCs w:val="24"/>
        </w:rPr>
      </w:pPr>
    </w:p>
    <w:p w:rsidR="00494077" w:rsidRPr="0065445C" w:rsidRDefault="00494077" w:rsidP="002D667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PEREIRA, Maria Cristina Pires. </w:t>
      </w:r>
      <w:r w:rsidRPr="00494077">
        <w:rPr>
          <w:rFonts w:ascii="Times New Roman" w:hAnsi="Times New Roman" w:cs="Times New Roman"/>
          <w:b/>
          <w:sz w:val="24"/>
          <w:szCs w:val="24"/>
        </w:rPr>
        <w:t>Teste de proficiência linguística em língua de sinais</w:t>
      </w:r>
      <w:r>
        <w:rPr>
          <w:rFonts w:ascii="Times New Roman" w:hAnsi="Times New Roman" w:cs="Times New Roman"/>
          <w:sz w:val="24"/>
          <w:szCs w:val="24"/>
        </w:rPr>
        <w:t>: as possibilidades para intérpretes de Libras. 2008. Dissertação de Mestrado (Mestrado em Linguística Aplicada). Universidade Vale do Rio dos Sinos. Programa de Pós Graduação em Linguística Aplicada. 2008. 180 p.</w:t>
      </w:r>
    </w:p>
    <w:p w:rsidR="00942BCA" w:rsidRPr="0065445C" w:rsidRDefault="00942BCA" w:rsidP="002D667D">
      <w:pPr>
        <w:spacing w:after="0" w:line="240" w:lineRule="auto"/>
        <w:jc w:val="both"/>
        <w:rPr>
          <w:rFonts w:ascii="Times New Roman" w:hAnsi="Times New Roman" w:cs="Times New Roman"/>
          <w:sz w:val="24"/>
          <w:szCs w:val="24"/>
        </w:rPr>
      </w:pPr>
    </w:p>
    <w:p w:rsidR="00212E78" w:rsidRPr="0065445C" w:rsidRDefault="00212E78" w:rsidP="00212E78">
      <w:pPr>
        <w:spacing w:after="0" w:line="240" w:lineRule="auto"/>
        <w:jc w:val="both"/>
        <w:rPr>
          <w:rFonts w:ascii="Times New Roman" w:hAnsi="Times New Roman" w:cs="Times New Roman"/>
          <w:sz w:val="24"/>
          <w:szCs w:val="24"/>
        </w:rPr>
      </w:pPr>
      <w:r w:rsidRPr="0065445C">
        <w:rPr>
          <w:rFonts w:ascii="Times New Roman" w:hAnsi="Times New Roman" w:cs="Times New Roman"/>
          <w:sz w:val="24"/>
          <w:szCs w:val="24"/>
        </w:rPr>
        <w:t xml:space="preserve">QUADROS, </w:t>
      </w:r>
      <w:proofErr w:type="spellStart"/>
      <w:r w:rsidRPr="0065445C">
        <w:rPr>
          <w:rFonts w:ascii="Times New Roman" w:hAnsi="Times New Roman" w:cs="Times New Roman"/>
          <w:sz w:val="24"/>
          <w:szCs w:val="24"/>
        </w:rPr>
        <w:t>Ronice</w:t>
      </w:r>
      <w:proofErr w:type="spellEnd"/>
      <w:r w:rsidRPr="0065445C">
        <w:rPr>
          <w:rFonts w:ascii="Times New Roman" w:hAnsi="Times New Roman" w:cs="Times New Roman"/>
          <w:sz w:val="24"/>
          <w:szCs w:val="24"/>
        </w:rPr>
        <w:t xml:space="preserve"> Müller de.  </w:t>
      </w:r>
      <w:r w:rsidRPr="0065445C">
        <w:rPr>
          <w:rFonts w:ascii="Times New Roman" w:hAnsi="Times New Roman" w:cs="Times New Roman"/>
          <w:b/>
          <w:sz w:val="24"/>
          <w:szCs w:val="24"/>
        </w:rPr>
        <w:t>O tradutor e intérprete de língua brasileira de sinais e língua portuguesa / Secretaria de Educação Especial.</w:t>
      </w:r>
      <w:r w:rsidRPr="0065445C">
        <w:rPr>
          <w:rFonts w:ascii="Times New Roman" w:hAnsi="Times New Roman" w:cs="Times New Roman"/>
          <w:sz w:val="24"/>
          <w:szCs w:val="24"/>
        </w:rPr>
        <w:t xml:space="preserve"> – Brasília: MEC; SEESP, 2007. 2ª ed.</w:t>
      </w:r>
    </w:p>
    <w:p w:rsidR="00494077" w:rsidRPr="0065445C" w:rsidRDefault="00494077" w:rsidP="00212E78">
      <w:pPr>
        <w:spacing w:after="0" w:line="240" w:lineRule="auto"/>
        <w:jc w:val="both"/>
        <w:rPr>
          <w:rFonts w:ascii="Times New Roman" w:hAnsi="Times New Roman" w:cs="Times New Roman"/>
          <w:sz w:val="24"/>
          <w:szCs w:val="24"/>
        </w:rPr>
      </w:pPr>
    </w:p>
    <w:p w:rsidR="00942BCA" w:rsidRPr="0065445C" w:rsidRDefault="00942BCA" w:rsidP="002D667D">
      <w:pPr>
        <w:spacing w:after="0" w:line="240" w:lineRule="auto"/>
        <w:jc w:val="both"/>
        <w:rPr>
          <w:rFonts w:ascii="Times New Roman" w:hAnsi="Times New Roman" w:cs="Times New Roman"/>
          <w:sz w:val="24"/>
          <w:szCs w:val="24"/>
        </w:rPr>
      </w:pPr>
      <w:r w:rsidRPr="0065445C">
        <w:rPr>
          <w:rFonts w:ascii="Times New Roman" w:hAnsi="Times New Roman" w:cs="Times New Roman"/>
          <w:sz w:val="24"/>
          <w:szCs w:val="24"/>
        </w:rPr>
        <w:t xml:space="preserve">SENNETT, Richard. </w:t>
      </w:r>
      <w:r w:rsidRPr="0065445C">
        <w:rPr>
          <w:rFonts w:ascii="Times New Roman" w:hAnsi="Times New Roman" w:cs="Times New Roman"/>
          <w:b/>
          <w:sz w:val="24"/>
          <w:szCs w:val="24"/>
        </w:rPr>
        <w:t xml:space="preserve">Juntos: </w:t>
      </w:r>
      <w:r w:rsidRPr="0065445C">
        <w:rPr>
          <w:rFonts w:ascii="Times New Roman" w:hAnsi="Times New Roman" w:cs="Times New Roman"/>
          <w:sz w:val="24"/>
          <w:szCs w:val="24"/>
        </w:rPr>
        <w:t xml:space="preserve">os rituais, os prazeres e a política da cooperação. Rio de Janeiro: </w:t>
      </w:r>
      <w:proofErr w:type="gramStart"/>
      <w:r w:rsidRPr="0065445C">
        <w:rPr>
          <w:rFonts w:ascii="Times New Roman" w:hAnsi="Times New Roman" w:cs="Times New Roman"/>
          <w:sz w:val="24"/>
          <w:szCs w:val="24"/>
        </w:rPr>
        <w:t>Record</w:t>
      </w:r>
      <w:proofErr w:type="gramEnd"/>
      <w:r w:rsidRPr="0065445C">
        <w:rPr>
          <w:rFonts w:ascii="Times New Roman" w:hAnsi="Times New Roman" w:cs="Times New Roman"/>
          <w:sz w:val="24"/>
          <w:szCs w:val="24"/>
        </w:rPr>
        <w:t>, 2012.</w:t>
      </w:r>
    </w:p>
    <w:p w:rsidR="00942BCA" w:rsidRPr="0065445C" w:rsidRDefault="00942BCA" w:rsidP="002D667D">
      <w:pPr>
        <w:spacing w:after="0" w:line="240" w:lineRule="auto"/>
        <w:jc w:val="both"/>
        <w:rPr>
          <w:rFonts w:ascii="Times New Roman" w:hAnsi="Times New Roman" w:cs="Times New Roman"/>
          <w:sz w:val="24"/>
          <w:szCs w:val="24"/>
        </w:rPr>
      </w:pPr>
    </w:p>
    <w:p w:rsidR="00942BCA" w:rsidRPr="0065445C" w:rsidRDefault="00942BCA" w:rsidP="002D667D">
      <w:pPr>
        <w:spacing w:after="0" w:line="240" w:lineRule="auto"/>
        <w:jc w:val="both"/>
        <w:rPr>
          <w:rFonts w:ascii="Times New Roman" w:hAnsi="Times New Roman" w:cs="Times New Roman"/>
          <w:sz w:val="24"/>
          <w:szCs w:val="24"/>
        </w:rPr>
      </w:pPr>
    </w:p>
    <w:sectPr w:rsidR="00942BCA" w:rsidRPr="0065445C" w:rsidSect="00970737">
      <w:pgSz w:w="11906" w:h="16838" w:code="9"/>
      <w:pgMar w:top="1134" w:right="1701" w:bottom="1134" w:left="1701" w:header="1134" w:footer="709" w:gutter="0"/>
      <w:pgNumType w:start="1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AB4" w:rsidRDefault="00F70AB4" w:rsidP="002D1024">
      <w:pPr>
        <w:spacing w:after="0" w:line="240" w:lineRule="auto"/>
      </w:pPr>
      <w:r>
        <w:separator/>
      </w:r>
    </w:p>
    <w:p w:rsidR="00F70AB4" w:rsidRDefault="00F70AB4"/>
  </w:endnote>
  <w:endnote w:type="continuationSeparator" w:id="0">
    <w:p w:rsidR="00F70AB4" w:rsidRDefault="00F70AB4" w:rsidP="002D1024">
      <w:pPr>
        <w:spacing w:after="0" w:line="240" w:lineRule="auto"/>
      </w:pPr>
      <w:r>
        <w:continuationSeparator/>
      </w:r>
    </w:p>
    <w:p w:rsidR="00F70AB4" w:rsidRDefault="00F70A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AB4" w:rsidRDefault="00F70AB4" w:rsidP="002D1024">
      <w:pPr>
        <w:spacing w:after="0" w:line="240" w:lineRule="auto"/>
      </w:pPr>
      <w:r>
        <w:separator/>
      </w:r>
    </w:p>
    <w:p w:rsidR="00F70AB4" w:rsidRDefault="00F70AB4"/>
  </w:footnote>
  <w:footnote w:type="continuationSeparator" w:id="0">
    <w:p w:rsidR="00F70AB4" w:rsidRDefault="00F70AB4" w:rsidP="002D1024">
      <w:pPr>
        <w:spacing w:after="0" w:line="240" w:lineRule="auto"/>
      </w:pPr>
      <w:r>
        <w:continuationSeparator/>
      </w:r>
    </w:p>
    <w:p w:rsidR="00F70AB4" w:rsidRDefault="00F70AB4"/>
  </w:footnote>
  <w:footnote w:id="1">
    <w:p w:rsidR="00970737" w:rsidRPr="00C31614" w:rsidRDefault="00970737" w:rsidP="00970737">
      <w:pPr>
        <w:pStyle w:val="Textodenotaderodap"/>
        <w:jc w:val="both"/>
        <w:rPr>
          <w:rFonts w:ascii="Times New Roman" w:hAnsi="Times New Roman" w:cs="Times New Roman"/>
        </w:rPr>
      </w:pPr>
      <w:r w:rsidRPr="00C31614">
        <w:rPr>
          <w:rStyle w:val="Refdenotaderodap"/>
          <w:rFonts w:ascii="Times New Roman" w:hAnsi="Times New Roman" w:cs="Times New Roman"/>
        </w:rPr>
        <w:footnoteRef/>
      </w:r>
      <w:r w:rsidRPr="00C31614">
        <w:rPr>
          <w:rFonts w:ascii="Times New Roman" w:hAnsi="Times New Roman" w:cs="Times New Roman"/>
        </w:rPr>
        <w:t xml:space="preserve"> Professora e orientadora de mestrado do curso de Pós-graduação em Educação (PPGE/UFES) na linha de </w:t>
      </w:r>
      <w:r w:rsidR="00C31614" w:rsidRPr="00C31614">
        <w:rPr>
          <w:rFonts w:ascii="Times New Roman" w:hAnsi="Times New Roman" w:cs="Times New Roman"/>
        </w:rPr>
        <w:t>Educação Especial: Processos Inclusivos</w:t>
      </w:r>
      <w:r w:rsidRPr="00C31614">
        <w:rPr>
          <w:rFonts w:ascii="Times New Roman" w:hAnsi="Times New Roman" w:cs="Times New Roman"/>
        </w:rPr>
        <w:t xml:space="preserve"> e professora </w:t>
      </w:r>
      <w:r w:rsidR="00C31614" w:rsidRPr="00C31614">
        <w:rPr>
          <w:rFonts w:ascii="Times New Roman" w:hAnsi="Times New Roman" w:cs="Times New Roman"/>
        </w:rPr>
        <w:t>colaboradora</w:t>
      </w:r>
      <w:r w:rsidRPr="00C31614">
        <w:rPr>
          <w:rFonts w:ascii="Times New Roman" w:hAnsi="Times New Roman" w:cs="Times New Roman"/>
        </w:rPr>
        <w:t xml:space="preserve"> no programa de pós Graduação em Ensino e Educação (PPGEEDUC).</w:t>
      </w:r>
      <w:r w:rsidR="00C31614" w:rsidRPr="00C31614">
        <w:rPr>
          <w:rFonts w:ascii="Times New Roman" w:hAnsi="Times New Roman" w:cs="Times New Roman"/>
        </w:rPr>
        <w:t xml:space="preserve"> DLL/ </w:t>
      </w:r>
      <w:proofErr w:type="spellStart"/>
      <w:proofErr w:type="gramStart"/>
      <w:r w:rsidR="00C31614" w:rsidRPr="00C31614">
        <w:rPr>
          <w:rFonts w:ascii="Times New Roman" w:hAnsi="Times New Roman" w:cs="Times New Roman"/>
        </w:rPr>
        <w:t>Ufes</w:t>
      </w:r>
      <w:proofErr w:type="spellEnd"/>
      <w:proofErr w:type="gramEnd"/>
      <w:r w:rsidR="00C31614" w:rsidRPr="00C31614">
        <w:rPr>
          <w:rFonts w:ascii="Times New Roman" w:hAnsi="Times New Roman" w:cs="Times New Roman"/>
        </w:rPr>
        <w:t xml:space="preserve">, Vitória, Espírito Santo, Brasil. </w:t>
      </w:r>
      <w:proofErr w:type="spellStart"/>
      <w:r w:rsidR="00C31614" w:rsidRPr="00C31614">
        <w:rPr>
          <w:rFonts w:ascii="Times New Roman" w:hAnsi="Times New Roman" w:cs="Times New Roman"/>
        </w:rPr>
        <w:t>Email</w:t>
      </w:r>
      <w:proofErr w:type="spellEnd"/>
      <w:r w:rsidR="00C31614" w:rsidRPr="00C31614">
        <w:rPr>
          <w:rFonts w:ascii="Times New Roman" w:hAnsi="Times New Roman" w:cs="Times New Roman"/>
        </w:rPr>
        <w:t>: luczarina@yahoo.com.br</w:t>
      </w:r>
    </w:p>
  </w:footnote>
  <w:footnote w:id="2">
    <w:p w:rsidR="00C31614" w:rsidRPr="00C31614" w:rsidRDefault="00C31614">
      <w:pPr>
        <w:pStyle w:val="Textodenotaderodap"/>
        <w:rPr>
          <w:rFonts w:ascii="Times New Roman" w:hAnsi="Times New Roman" w:cs="Times New Roman"/>
          <w:lang w:val="en-US"/>
        </w:rPr>
      </w:pPr>
      <w:r w:rsidRPr="00C31614">
        <w:rPr>
          <w:rStyle w:val="Refdenotaderodap"/>
          <w:rFonts w:ascii="Times New Roman" w:hAnsi="Times New Roman" w:cs="Times New Roman"/>
        </w:rPr>
        <w:footnoteRef/>
      </w:r>
      <w:r w:rsidRPr="00C31614">
        <w:rPr>
          <w:rFonts w:ascii="Times New Roman" w:hAnsi="Times New Roman" w:cs="Times New Roman"/>
        </w:rPr>
        <w:t xml:space="preserve"> PROGEPAES/ </w:t>
      </w:r>
      <w:proofErr w:type="spellStart"/>
      <w:proofErr w:type="gramStart"/>
      <w:r w:rsidRPr="00C31614">
        <w:rPr>
          <w:rFonts w:ascii="Times New Roman" w:hAnsi="Times New Roman" w:cs="Times New Roman"/>
        </w:rPr>
        <w:t>Ufes</w:t>
      </w:r>
      <w:proofErr w:type="spellEnd"/>
      <w:proofErr w:type="gramEnd"/>
      <w:r w:rsidRPr="00C31614">
        <w:rPr>
          <w:rFonts w:ascii="Times New Roman" w:hAnsi="Times New Roman" w:cs="Times New Roman"/>
        </w:rPr>
        <w:t xml:space="preserve">, Vitória, Espirito Santo, Brasil. </w:t>
      </w:r>
      <w:r w:rsidRPr="00C31614">
        <w:rPr>
          <w:rFonts w:ascii="Times New Roman" w:hAnsi="Times New Roman" w:cs="Times New Roman"/>
          <w:lang w:val="en-US"/>
        </w:rPr>
        <w:t>Email: cesar.cunha.ils@gmail.com.</w:t>
      </w:r>
    </w:p>
  </w:footnote>
  <w:footnote w:id="3">
    <w:p w:rsidR="006D1D89" w:rsidRPr="00DF363A" w:rsidRDefault="006D1D89" w:rsidP="00EC7775">
      <w:pPr>
        <w:pStyle w:val="Textodenotaderodap"/>
        <w:jc w:val="both"/>
        <w:rPr>
          <w:rFonts w:ascii="Arial" w:hAnsi="Arial" w:cs="Arial"/>
        </w:rPr>
      </w:pPr>
      <w:r>
        <w:rPr>
          <w:rStyle w:val="Refdenotaderodap"/>
        </w:rPr>
        <w:footnoteRef/>
      </w:r>
      <w:r>
        <w:t xml:space="preserve"> </w:t>
      </w:r>
      <w:r w:rsidRPr="00EC7775">
        <w:rPr>
          <w:rFonts w:ascii="Arial" w:hAnsi="Arial" w:cs="Arial"/>
        </w:rPr>
        <w:t xml:space="preserve">Vale aqui destacar que o intérprete atua com a forma oral e instantânea de tradução. Atuando na interpretação simultânea ou consecutiva das línguas envolvidas. </w:t>
      </w:r>
      <w:r w:rsidRPr="00EC7775">
        <w:rPr>
          <w:rStyle w:val="Forte"/>
          <w:rFonts w:ascii="Arial" w:hAnsi="Arial" w:cs="Arial"/>
          <w:b w:val="0"/>
        </w:rPr>
        <w:t>O tradutor</w:t>
      </w:r>
      <w:r w:rsidRPr="00EC7775">
        <w:rPr>
          <w:rFonts w:ascii="Arial" w:hAnsi="Arial" w:cs="Arial"/>
        </w:rPr>
        <w:t xml:space="preserve"> trabalha com o texto escrito e sempre terá mais tempo para consultar os instrumentos de trabalho, diferentemente do intérprete. </w:t>
      </w:r>
      <w:r>
        <w:rPr>
          <w:rFonts w:ascii="Arial" w:hAnsi="Arial" w:cs="Arial"/>
        </w:rPr>
        <w:t>No presente trabalho utiliz</w:t>
      </w:r>
      <w:r w:rsidR="0021449B">
        <w:rPr>
          <w:rFonts w:ascii="Arial" w:hAnsi="Arial" w:cs="Arial"/>
        </w:rPr>
        <w:t>amos</w:t>
      </w:r>
      <w:r>
        <w:rPr>
          <w:rFonts w:ascii="Arial" w:hAnsi="Arial" w:cs="Arial"/>
        </w:rPr>
        <w:t xml:space="preserve"> “tradutor-intérprete”</w:t>
      </w:r>
      <w:r w:rsidRPr="00EC7775">
        <w:rPr>
          <w:rFonts w:ascii="Arial" w:hAnsi="Arial" w:cs="Arial"/>
        </w:rPr>
        <w:t xml:space="preserve"> </w:t>
      </w:r>
      <w:r>
        <w:rPr>
          <w:rFonts w:ascii="Arial" w:hAnsi="Arial" w:cs="Arial"/>
        </w:rPr>
        <w:t xml:space="preserve">segundo a definição apresentada por </w:t>
      </w:r>
      <w:r w:rsidRPr="00EC7775">
        <w:rPr>
          <w:rFonts w:ascii="Arial" w:hAnsi="Arial" w:cs="Arial"/>
        </w:rPr>
        <w:t xml:space="preserve">Quadros (2007), </w:t>
      </w:r>
      <w:r>
        <w:rPr>
          <w:rFonts w:ascii="Arial" w:hAnsi="Arial" w:cs="Arial"/>
        </w:rPr>
        <w:t>“</w:t>
      </w:r>
      <w:r w:rsidRPr="00EC7775">
        <w:rPr>
          <w:rFonts w:ascii="Arial" w:hAnsi="Arial" w:cs="Arial"/>
        </w:rPr>
        <w:t>O Tradutor-intérprete é a pessoa que traduz e interpreta o que foi dito e/ ou escrito, e o Tradutor-intérprete de língua de sinais é a pessoa que traduz e interpreta a língua de sinais para a língua falada e vice-versa em quaisquer modalidades que se apresentar (oral ou escrita). Atualmente se fala que o intérprete opera com a língua oral e o tradutor, trabalha com a língua escrita</w:t>
      </w:r>
      <w:r w:rsidRPr="00DF363A">
        <w:rPr>
          <w:rFonts w:ascii="Arial" w:hAnsi="Arial" w:cs="Arial"/>
        </w:rPr>
        <w:t xml:space="preserve">”. (QUADROS, </w:t>
      </w:r>
      <w:r>
        <w:rPr>
          <w:rFonts w:ascii="Arial" w:hAnsi="Arial" w:cs="Arial"/>
        </w:rPr>
        <w:t>p</w:t>
      </w:r>
      <w:r w:rsidRPr="00DF363A">
        <w:rPr>
          <w:rFonts w:ascii="Arial" w:hAnsi="Arial" w:cs="Arial"/>
        </w:rPr>
        <w:t>.11, 2007)</w:t>
      </w:r>
      <w:r>
        <w:rPr>
          <w:rFonts w:ascii="Arial" w:hAnsi="Arial" w:cs="Arial"/>
        </w:rPr>
        <w:t>.</w:t>
      </w:r>
    </w:p>
    <w:p w:rsidR="006D1D89" w:rsidRDefault="006D1D89" w:rsidP="00EC7775">
      <w:pPr>
        <w:pStyle w:val="Textodenotaderodap"/>
        <w:jc w:val="both"/>
      </w:pPr>
    </w:p>
  </w:footnote>
  <w:footnote w:id="4">
    <w:p w:rsidR="006560D5" w:rsidRPr="00F517D3" w:rsidRDefault="006560D5" w:rsidP="006560D5">
      <w:pPr>
        <w:pStyle w:val="Textodenotaderodap"/>
        <w:jc w:val="both"/>
        <w:rPr>
          <w:rFonts w:ascii="Times New Roman" w:hAnsi="Times New Roman" w:cs="Times New Roman"/>
        </w:rPr>
      </w:pPr>
      <w:r w:rsidRPr="00F517D3">
        <w:rPr>
          <w:rStyle w:val="Refdenotaderodap"/>
          <w:rFonts w:ascii="Times New Roman" w:hAnsi="Times New Roman" w:cs="Times New Roman"/>
        </w:rPr>
        <w:footnoteRef/>
      </w:r>
      <w:r w:rsidRPr="00F517D3">
        <w:rPr>
          <w:rFonts w:ascii="Times New Roman" w:hAnsi="Times New Roman" w:cs="Times New Roman"/>
        </w:rPr>
        <w:t xml:space="preserve"> Segundo Foucault (2011), “poderíamos chamar de ‘</w:t>
      </w:r>
      <w:proofErr w:type="spellStart"/>
      <w:r w:rsidRPr="00F517D3">
        <w:rPr>
          <w:rFonts w:ascii="Times New Roman" w:hAnsi="Times New Roman" w:cs="Times New Roman"/>
        </w:rPr>
        <w:t>aleturgia</w:t>
      </w:r>
      <w:proofErr w:type="spellEnd"/>
      <w:r w:rsidRPr="00F517D3">
        <w:rPr>
          <w:rFonts w:ascii="Times New Roman" w:hAnsi="Times New Roman" w:cs="Times New Roman"/>
        </w:rPr>
        <w:t xml:space="preserve">’ o conjunto de procedimentos possíveis, verbais ou não, pelos quais se revela o que é dado como verdadeiro em oposição ao falso, ao oculto, ao indizível, ao imprevisível, ao esquecimento, e dizer que não há exercício do poder sem algo como uma </w:t>
      </w:r>
      <w:proofErr w:type="spellStart"/>
      <w:r w:rsidRPr="00F517D3">
        <w:rPr>
          <w:rFonts w:ascii="Times New Roman" w:hAnsi="Times New Roman" w:cs="Times New Roman"/>
        </w:rPr>
        <w:t>aleturgia</w:t>
      </w:r>
      <w:proofErr w:type="spellEnd"/>
      <w:r w:rsidRPr="00F517D3">
        <w:rPr>
          <w:rFonts w:ascii="Times New Roman" w:hAnsi="Times New Roman" w:cs="Times New Roman"/>
        </w:rPr>
        <w:t>”. (FOUCAULT, 2011, p.19, 46)</w:t>
      </w:r>
    </w:p>
    <w:p w:rsidR="006560D5" w:rsidRDefault="006560D5" w:rsidP="006560D5">
      <w:pPr>
        <w:pStyle w:val="Textodenotaderodap"/>
      </w:pPr>
    </w:p>
  </w:footnote>
  <w:footnote w:id="5">
    <w:p w:rsidR="006560D5" w:rsidRPr="00F517D3" w:rsidRDefault="006560D5" w:rsidP="006560D5">
      <w:pPr>
        <w:pStyle w:val="Textodenotaderodap"/>
        <w:jc w:val="both"/>
        <w:rPr>
          <w:rStyle w:val="Refdenotaderodap"/>
          <w:rFonts w:ascii="Times New Roman" w:hAnsi="Times New Roman" w:cs="Times New Roman"/>
        </w:rPr>
      </w:pPr>
      <w:r w:rsidRPr="00F517D3">
        <w:rPr>
          <w:rStyle w:val="Refdenotaderodap"/>
          <w:rFonts w:ascii="Times New Roman" w:hAnsi="Times New Roman" w:cs="Times New Roman"/>
        </w:rPr>
        <w:footnoteRef/>
      </w:r>
      <w:r w:rsidRPr="00F517D3">
        <w:rPr>
          <w:rFonts w:ascii="Times New Roman" w:hAnsi="Times New Roman" w:cs="Times New Roman"/>
        </w:rPr>
        <w:t xml:space="preserve"> No decorrer do trabalho, em vários momentos aplico à formação o conceito de cuidado de si, da estética da existência, técnicas de si. O cuidado de si diz respeito à maneira pela qual cada indivíduo constitui a si mesmo como sujeito de sua própria conduta.</w:t>
      </w:r>
      <w:proofErr w:type="gramStart"/>
    </w:p>
    <w:p w:rsidR="006560D5" w:rsidRPr="007C70DF" w:rsidRDefault="006560D5" w:rsidP="006560D5">
      <w:pPr>
        <w:pStyle w:val="Textodenotaderodap"/>
        <w:jc w:val="both"/>
        <w:rPr>
          <w:rStyle w:val="Refdenotaderodap"/>
          <w:rFonts w:ascii="Arial" w:hAnsi="Arial" w:cs="Arial"/>
        </w:rPr>
      </w:pPr>
      <w:proofErr w:type="gramEnd"/>
      <w:r w:rsidRPr="007C70DF">
        <w:rPr>
          <w:rStyle w:val="Refdenotaderodap"/>
          <w:rFonts w:ascii="Arial" w:hAnsi="Arial" w:cs="Arial"/>
        </w:rPr>
        <w:t xml:space="preserve"> </w:t>
      </w:r>
    </w:p>
  </w:footnote>
  <w:footnote w:id="6">
    <w:p w:rsidR="006D1D89" w:rsidRPr="00F517D3" w:rsidRDefault="006D1D89" w:rsidP="00652E11">
      <w:pPr>
        <w:pStyle w:val="Textodenotaderodap"/>
        <w:jc w:val="both"/>
        <w:rPr>
          <w:rFonts w:ascii="Times New Roman" w:hAnsi="Times New Roman" w:cs="Times New Roman"/>
        </w:rPr>
      </w:pPr>
      <w:r w:rsidRPr="00F517D3">
        <w:rPr>
          <w:rStyle w:val="Refdenotaderodap"/>
          <w:rFonts w:ascii="Times New Roman" w:hAnsi="Times New Roman" w:cs="Times New Roman"/>
        </w:rPr>
        <w:footnoteRef/>
      </w:r>
      <w:r w:rsidRPr="00F517D3">
        <w:rPr>
          <w:rFonts w:ascii="Times New Roman" w:hAnsi="Times New Roman" w:cs="Times New Roman"/>
        </w:rPr>
        <w:t xml:space="preserve"> E por “pensamento” Foucault queria dizer uma análise do que se poderia chamar de focos de experiência, nos quais se articulam uns sobre os outros: primeiro, as formas de um saber possível; segundo, as matrizes normativas de comportamento para os indivíduos, e enfim os modos de existência virtuais para sujeitos possíveis. [...] é a articulação dessas três coisas que podemos chamar, creio, de “foco de experiência”. (FOUCAULT, 2011, p.4).</w:t>
      </w:r>
    </w:p>
  </w:footnote>
  <w:footnote w:id="7">
    <w:p w:rsidR="006D1D89" w:rsidRPr="00F517D3" w:rsidRDefault="006D1D89" w:rsidP="00DD2D9F">
      <w:pPr>
        <w:autoSpaceDE w:val="0"/>
        <w:autoSpaceDN w:val="0"/>
        <w:adjustRightInd w:val="0"/>
        <w:spacing w:after="0" w:line="240" w:lineRule="auto"/>
        <w:jc w:val="both"/>
        <w:rPr>
          <w:rFonts w:ascii="Times New Roman" w:hAnsi="Times New Roman" w:cs="Times New Roman"/>
        </w:rPr>
      </w:pPr>
      <w:r w:rsidRPr="00F517D3">
        <w:rPr>
          <w:rStyle w:val="Refdenotaderodap"/>
          <w:rFonts w:ascii="Times New Roman" w:hAnsi="Times New Roman" w:cs="Times New Roman"/>
          <w:sz w:val="20"/>
          <w:szCs w:val="20"/>
        </w:rPr>
        <w:footnoteRef/>
      </w:r>
      <w:r w:rsidRPr="00F517D3">
        <w:rPr>
          <w:rFonts w:ascii="Times New Roman" w:hAnsi="Times New Roman" w:cs="Times New Roman"/>
          <w:sz w:val="20"/>
          <w:szCs w:val="20"/>
        </w:rPr>
        <w:t xml:space="preserve"> A “confissão” aqui não é o ritual na busca pela indulgencia dos deuses ou juízes, antes, a operação de uma subjetivação (FOUCAULT, 2010, p.325, 326).</w:t>
      </w:r>
    </w:p>
  </w:footnote>
  <w:footnote w:id="8">
    <w:p w:rsidR="00951410" w:rsidRPr="00F517D3" w:rsidRDefault="00951410" w:rsidP="00951410">
      <w:pPr>
        <w:pStyle w:val="Textodenotaderodap"/>
        <w:jc w:val="both"/>
        <w:rPr>
          <w:rFonts w:ascii="Times New Roman" w:hAnsi="Times New Roman" w:cs="Times New Roman"/>
        </w:rPr>
      </w:pPr>
      <w:r w:rsidRPr="00F517D3">
        <w:rPr>
          <w:rStyle w:val="Refdenotaderodap"/>
          <w:rFonts w:ascii="Times New Roman" w:hAnsi="Times New Roman" w:cs="Times New Roman"/>
        </w:rPr>
        <w:footnoteRef/>
      </w:r>
      <w:r w:rsidRPr="00F517D3">
        <w:rPr>
          <w:rFonts w:ascii="Times New Roman" w:hAnsi="Times New Roman" w:cs="Times New Roman"/>
        </w:rPr>
        <w:t xml:space="preserve"> O Exame de proficiência é conhecido nacionalmente como Prolibras. – Decreto 5.626/05.  Segundo Pereira (2008) ocorreram exames nos anos de 1997 e 2000 realizados pela Federação Nacional de Educação e Integração dos Surdos – FENEIS. – (PEREIRA, 2008. P. 16, 22, 67, 68.)</w:t>
      </w:r>
    </w:p>
    <w:p w:rsidR="00951410" w:rsidRPr="00F517D3" w:rsidRDefault="00951410" w:rsidP="00951410">
      <w:pPr>
        <w:pStyle w:val="Textodenotaderodap"/>
        <w:rPr>
          <w:rFonts w:ascii="Times New Roman" w:hAnsi="Times New Roman" w:cs="Times New Roman"/>
        </w:rPr>
      </w:pPr>
    </w:p>
  </w:footnote>
  <w:footnote w:id="9">
    <w:p w:rsidR="00951410" w:rsidRPr="00F517D3" w:rsidRDefault="00951410" w:rsidP="00951410">
      <w:pPr>
        <w:pStyle w:val="Textodenotaderodap"/>
        <w:jc w:val="both"/>
        <w:rPr>
          <w:rFonts w:ascii="Times New Roman" w:hAnsi="Times New Roman" w:cs="Times New Roman"/>
        </w:rPr>
      </w:pPr>
      <w:r w:rsidRPr="00F517D3">
        <w:rPr>
          <w:rStyle w:val="Refdenotaderodap"/>
          <w:rFonts w:ascii="Times New Roman" w:hAnsi="Times New Roman" w:cs="Times New Roman"/>
        </w:rPr>
        <w:footnoteRef/>
      </w:r>
      <w:r w:rsidRPr="00F517D3">
        <w:rPr>
          <w:rFonts w:ascii="Times New Roman" w:hAnsi="Times New Roman" w:cs="Times New Roman"/>
        </w:rPr>
        <w:t xml:space="preserve"> Letras/Libras – Curso Superior de Letras-Língua Brasileira de Sinais com Licenciatura em Libras e Bacharelado em Tradução e Interpretação. – Decreto 5.626/05.</w:t>
      </w:r>
    </w:p>
    <w:p w:rsidR="00951410" w:rsidRPr="00F517D3" w:rsidRDefault="00951410">
      <w:pPr>
        <w:pStyle w:val="Textodenotaderodap"/>
        <w:rPr>
          <w:rFonts w:ascii="Times New Roman" w:hAnsi="Times New Roman" w:cs="Times New Roman"/>
        </w:rPr>
      </w:pPr>
    </w:p>
  </w:footnote>
  <w:footnote w:id="10">
    <w:p w:rsidR="006D1D89" w:rsidRPr="00417187" w:rsidRDefault="006D1D89" w:rsidP="000E6450">
      <w:pPr>
        <w:pStyle w:val="Textodenotaderodap"/>
        <w:jc w:val="both"/>
        <w:rPr>
          <w:rFonts w:ascii="Times New Roman" w:hAnsi="Times New Roman" w:cs="Times New Roman"/>
        </w:rPr>
      </w:pPr>
      <w:r w:rsidRPr="00417187">
        <w:rPr>
          <w:rStyle w:val="Refdenotaderodap"/>
          <w:rFonts w:ascii="Times New Roman" w:hAnsi="Times New Roman" w:cs="Times New Roman"/>
        </w:rPr>
        <w:footnoteRef/>
      </w:r>
      <w:r w:rsidRPr="00417187">
        <w:rPr>
          <w:rFonts w:ascii="Times New Roman" w:hAnsi="Times New Roman" w:cs="Times New Roman"/>
        </w:rPr>
        <w:t xml:space="preserve"> Segundo o sítio eletrônico www.culturasurda.net: “Há algumas décadas, os filhos ouvintes de pais surdos eram referidos – em língua inglesa – por </w:t>
      </w:r>
      <w:proofErr w:type="spellStart"/>
      <w:r w:rsidRPr="00417187">
        <w:rPr>
          <w:rFonts w:ascii="Times New Roman" w:hAnsi="Times New Roman" w:cs="Times New Roman"/>
        </w:rPr>
        <w:t>HCDPs</w:t>
      </w:r>
      <w:proofErr w:type="spellEnd"/>
      <w:r w:rsidRPr="00417187">
        <w:rPr>
          <w:rFonts w:ascii="Times New Roman" w:hAnsi="Times New Roman" w:cs="Times New Roman"/>
        </w:rPr>
        <w:t xml:space="preserve"> (</w:t>
      </w:r>
      <w:proofErr w:type="spellStart"/>
      <w:r w:rsidRPr="00417187">
        <w:rPr>
          <w:rFonts w:ascii="Times New Roman" w:hAnsi="Times New Roman" w:cs="Times New Roman"/>
        </w:rPr>
        <w:t>Hearing</w:t>
      </w:r>
      <w:proofErr w:type="spellEnd"/>
      <w:r w:rsidRPr="00417187">
        <w:rPr>
          <w:rFonts w:ascii="Times New Roman" w:hAnsi="Times New Roman" w:cs="Times New Roman"/>
        </w:rPr>
        <w:t xml:space="preserve"> </w:t>
      </w:r>
      <w:proofErr w:type="spellStart"/>
      <w:r w:rsidRPr="00417187">
        <w:rPr>
          <w:rFonts w:ascii="Times New Roman" w:hAnsi="Times New Roman" w:cs="Times New Roman"/>
        </w:rPr>
        <w:t>Children</w:t>
      </w:r>
      <w:proofErr w:type="spellEnd"/>
      <w:r w:rsidRPr="00417187">
        <w:rPr>
          <w:rFonts w:ascii="Times New Roman" w:hAnsi="Times New Roman" w:cs="Times New Roman"/>
        </w:rPr>
        <w:t xml:space="preserve"> </w:t>
      </w:r>
      <w:proofErr w:type="spellStart"/>
      <w:r w:rsidRPr="00417187">
        <w:rPr>
          <w:rFonts w:ascii="Times New Roman" w:hAnsi="Times New Roman" w:cs="Times New Roman"/>
        </w:rPr>
        <w:t>with</w:t>
      </w:r>
      <w:proofErr w:type="spellEnd"/>
      <w:r w:rsidRPr="00417187">
        <w:rPr>
          <w:rFonts w:ascii="Times New Roman" w:hAnsi="Times New Roman" w:cs="Times New Roman"/>
        </w:rPr>
        <w:t xml:space="preserve"> </w:t>
      </w:r>
      <w:proofErr w:type="spellStart"/>
      <w:r w:rsidRPr="00417187">
        <w:rPr>
          <w:rFonts w:ascii="Times New Roman" w:hAnsi="Times New Roman" w:cs="Times New Roman"/>
        </w:rPr>
        <w:t>Deaf</w:t>
      </w:r>
      <w:proofErr w:type="spellEnd"/>
      <w:r w:rsidRPr="00417187">
        <w:rPr>
          <w:rFonts w:ascii="Times New Roman" w:hAnsi="Times New Roman" w:cs="Times New Roman"/>
        </w:rPr>
        <w:t xml:space="preserve"> </w:t>
      </w:r>
      <w:proofErr w:type="spellStart"/>
      <w:r w:rsidRPr="00417187">
        <w:rPr>
          <w:rFonts w:ascii="Times New Roman" w:hAnsi="Times New Roman" w:cs="Times New Roman"/>
        </w:rPr>
        <w:t>Parents</w:t>
      </w:r>
      <w:proofErr w:type="spellEnd"/>
      <w:r w:rsidRPr="00417187">
        <w:rPr>
          <w:rFonts w:ascii="Times New Roman" w:hAnsi="Times New Roman" w:cs="Times New Roman"/>
        </w:rPr>
        <w:t xml:space="preserve"> – Crianças Ouvintes com Pais Surdos). Nos anos 80, porém, o acrônimo </w:t>
      </w:r>
      <w:proofErr w:type="spellStart"/>
      <w:r w:rsidRPr="00417187">
        <w:rPr>
          <w:rFonts w:ascii="Times New Roman" w:hAnsi="Times New Roman" w:cs="Times New Roman"/>
        </w:rPr>
        <w:t>Coda</w:t>
      </w:r>
      <w:proofErr w:type="spellEnd"/>
      <w:r w:rsidRPr="00417187">
        <w:rPr>
          <w:rFonts w:ascii="Times New Roman" w:hAnsi="Times New Roman" w:cs="Times New Roman"/>
        </w:rPr>
        <w:t xml:space="preserve"> (</w:t>
      </w:r>
      <w:proofErr w:type="spellStart"/>
      <w:r w:rsidRPr="00417187">
        <w:rPr>
          <w:rFonts w:ascii="Times New Roman" w:hAnsi="Times New Roman" w:cs="Times New Roman"/>
        </w:rPr>
        <w:t>Child</w:t>
      </w:r>
      <w:proofErr w:type="spellEnd"/>
      <w:r w:rsidRPr="00417187">
        <w:rPr>
          <w:rFonts w:ascii="Times New Roman" w:hAnsi="Times New Roman" w:cs="Times New Roman"/>
        </w:rPr>
        <w:t xml:space="preserve"> </w:t>
      </w:r>
      <w:proofErr w:type="spellStart"/>
      <w:r w:rsidRPr="00417187">
        <w:rPr>
          <w:rFonts w:ascii="Times New Roman" w:hAnsi="Times New Roman" w:cs="Times New Roman"/>
        </w:rPr>
        <w:t>of</w:t>
      </w:r>
      <w:proofErr w:type="spellEnd"/>
      <w:r w:rsidRPr="00417187">
        <w:rPr>
          <w:rFonts w:ascii="Times New Roman" w:hAnsi="Times New Roman" w:cs="Times New Roman"/>
        </w:rPr>
        <w:t xml:space="preserve"> </w:t>
      </w:r>
      <w:proofErr w:type="spellStart"/>
      <w:r w:rsidRPr="00417187">
        <w:rPr>
          <w:rFonts w:ascii="Times New Roman" w:hAnsi="Times New Roman" w:cs="Times New Roman"/>
        </w:rPr>
        <w:t>Deaf</w:t>
      </w:r>
      <w:proofErr w:type="spellEnd"/>
      <w:r w:rsidRPr="00417187">
        <w:rPr>
          <w:rFonts w:ascii="Times New Roman" w:hAnsi="Times New Roman" w:cs="Times New Roman"/>
        </w:rPr>
        <w:t xml:space="preserve"> </w:t>
      </w:r>
      <w:proofErr w:type="spellStart"/>
      <w:r w:rsidRPr="00417187">
        <w:rPr>
          <w:rFonts w:ascii="Times New Roman" w:hAnsi="Times New Roman" w:cs="Times New Roman"/>
        </w:rPr>
        <w:t>Adults</w:t>
      </w:r>
      <w:proofErr w:type="spellEnd"/>
      <w:r w:rsidRPr="00417187">
        <w:rPr>
          <w:rFonts w:ascii="Times New Roman" w:hAnsi="Times New Roman" w:cs="Times New Roman"/>
        </w:rPr>
        <w:t>) ganhou popularidade, sobretudo pela fundação da organização internacional </w:t>
      </w:r>
      <w:proofErr w:type="spellStart"/>
      <w:r w:rsidRPr="00417187">
        <w:rPr>
          <w:rStyle w:val="nfase"/>
          <w:rFonts w:ascii="Times New Roman" w:hAnsi="Times New Roman" w:cs="Times New Roman"/>
        </w:rPr>
        <w:t>Children</w:t>
      </w:r>
      <w:proofErr w:type="spellEnd"/>
      <w:r w:rsidRPr="00417187">
        <w:rPr>
          <w:rStyle w:val="nfase"/>
          <w:rFonts w:ascii="Times New Roman" w:hAnsi="Times New Roman" w:cs="Times New Roman"/>
        </w:rPr>
        <w:t xml:space="preserve"> </w:t>
      </w:r>
      <w:proofErr w:type="spellStart"/>
      <w:r w:rsidRPr="00417187">
        <w:rPr>
          <w:rStyle w:val="nfase"/>
          <w:rFonts w:ascii="Times New Roman" w:hAnsi="Times New Roman" w:cs="Times New Roman"/>
        </w:rPr>
        <w:t>of</w:t>
      </w:r>
      <w:proofErr w:type="spellEnd"/>
      <w:r w:rsidRPr="00417187">
        <w:rPr>
          <w:rStyle w:val="nfase"/>
          <w:rFonts w:ascii="Times New Roman" w:hAnsi="Times New Roman" w:cs="Times New Roman"/>
        </w:rPr>
        <w:t xml:space="preserve"> </w:t>
      </w:r>
      <w:proofErr w:type="spellStart"/>
      <w:r w:rsidRPr="00417187">
        <w:rPr>
          <w:rStyle w:val="nfase"/>
          <w:rFonts w:ascii="Times New Roman" w:hAnsi="Times New Roman" w:cs="Times New Roman"/>
        </w:rPr>
        <w:t>Deaf</w:t>
      </w:r>
      <w:proofErr w:type="spellEnd"/>
      <w:r w:rsidRPr="00417187">
        <w:rPr>
          <w:rStyle w:val="nfase"/>
          <w:rFonts w:ascii="Times New Roman" w:hAnsi="Times New Roman" w:cs="Times New Roman"/>
        </w:rPr>
        <w:t xml:space="preserve"> </w:t>
      </w:r>
      <w:proofErr w:type="spellStart"/>
      <w:r w:rsidRPr="00417187">
        <w:rPr>
          <w:rStyle w:val="nfase"/>
          <w:rFonts w:ascii="Times New Roman" w:hAnsi="Times New Roman" w:cs="Times New Roman"/>
        </w:rPr>
        <w:t>Adults</w:t>
      </w:r>
      <w:proofErr w:type="spellEnd"/>
      <w:r w:rsidRPr="00417187">
        <w:rPr>
          <w:rStyle w:val="nfase"/>
          <w:rFonts w:ascii="Times New Roman" w:hAnsi="Times New Roman" w:cs="Times New Roman"/>
        </w:rPr>
        <w:t xml:space="preserve">, </w:t>
      </w:r>
      <w:proofErr w:type="spellStart"/>
      <w:r w:rsidRPr="00417187">
        <w:rPr>
          <w:rStyle w:val="nfase"/>
          <w:rFonts w:ascii="Times New Roman" w:hAnsi="Times New Roman" w:cs="Times New Roman"/>
        </w:rPr>
        <w:t>Inc</w:t>
      </w:r>
      <w:proofErr w:type="spellEnd"/>
      <w:r w:rsidRPr="00417187">
        <w:rPr>
          <w:rFonts w:ascii="Times New Roman" w:hAnsi="Times New Roman" w:cs="Times New Roman"/>
        </w:rPr>
        <w:t xml:space="preserve"> (CODA) que, sediada nos EUA, dedica-se à promoção de temas relacionados às experiências de filhos ouvintes de pais surdos, mundo afora.</w:t>
      </w:r>
      <w:proofErr w:type="gramStart"/>
      <w:r w:rsidRPr="00417187">
        <w:rPr>
          <w:rFonts w:ascii="Times New Roman" w:hAnsi="Times New Roman" w:cs="Times New Roman"/>
        </w:rPr>
        <w:t xml:space="preserve">  </w:t>
      </w:r>
      <w:proofErr w:type="gramEnd"/>
      <w:r w:rsidRPr="00417187">
        <w:rPr>
          <w:rFonts w:ascii="Times New Roman" w:hAnsi="Times New Roman" w:cs="Times New Roman"/>
        </w:rPr>
        <w:t>&lt;http://culturasurda.net/2013/02/01/coda/&gt; Acesso em 26 de novembro de 2015.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054D3"/>
    <w:multiLevelType w:val="hybridMultilevel"/>
    <w:tmpl w:val="AC420F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5F333BF"/>
    <w:multiLevelType w:val="multilevel"/>
    <w:tmpl w:val="14AEB9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421F5062"/>
    <w:multiLevelType w:val="hybridMultilevel"/>
    <w:tmpl w:val="177EBC3C"/>
    <w:lvl w:ilvl="0" w:tplc="B9D0D9F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FF32D22"/>
    <w:multiLevelType w:val="hybridMultilevel"/>
    <w:tmpl w:val="5494278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5DD1625"/>
    <w:multiLevelType w:val="hybridMultilevel"/>
    <w:tmpl w:val="99805A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947"/>
    <w:rsid w:val="00001D7A"/>
    <w:rsid w:val="00003E09"/>
    <w:rsid w:val="000052BC"/>
    <w:rsid w:val="00007250"/>
    <w:rsid w:val="00007335"/>
    <w:rsid w:val="00007A96"/>
    <w:rsid w:val="00007CA6"/>
    <w:rsid w:val="000115D1"/>
    <w:rsid w:val="000136F8"/>
    <w:rsid w:val="000139FE"/>
    <w:rsid w:val="0001657B"/>
    <w:rsid w:val="00017AFA"/>
    <w:rsid w:val="0002020B"/>
    <w:rsid w:val="00020414"/>
    <w:rsid w:val="00020918"/>
    <w:rsid w:val="00022487"/>
    <w:rsid w:val="00022CEB"/>
    <w:rsid w:val="0002634C"/>
    <w:rsid w:val="00026390"/>
    <w:rsid w:val="000264F0"/>
    <w:rsid w:val="00026967"/>
    <w:rsid w:val="00026990"/>
    <w:rsid w:val="00026CCE"/>
    <w:rsid w:val="0002718F"/>
    <w:rsid w:val="00027340"/>
    <w:rsid w:val="00027821"/>
    <w:rsid w:val="00027AE3"/>
    <w:rsid w:val="00027D16"/>
    <w:rsid w:val="00031EF6"/>
    <w:rsid w:val="000330FB"/>
    <w:rsid w:val="000332A8"/>
    <w:rsid w:val="00033AF6"/>
    <w:rsid w:val="0003445B"/>
    <w:rsid w:val="000356F6"/>
    <w:rsid w:val="0003574A"/>
    <w:rsid w:val="000421F6"/>
    <w:rsid w:val="0004220C"/>
    <w:rsid w:val="0004229C"/>
    <w:rsid w:val="00044127"/>
    <w:rsid w:val="00044D88"/>
    <w:rsid w:val="000456F1"/>
    <w:rsid w:val="000461FC"/>
    <w:rsid w:val="000468A8"/>
    <w:rsid w:val="000476E1"/>
    <w:rsid w:val="00047BD1"/>
    <w:rsid w:val="000538F2"/>
    <w:rsid w:val="00053D07"/>
    <w:rsid w:val="00054634"/>
    <w:rsid w:val="00054E2F"/>
    <w:rsid w:val="00055271"/>
    <w:rsid w:val="0005624C"/>
    <w:rsid w:val="00056565"/>
    <w:rsid w:val="00056569"/>
    <w:rsid w:val="000608B8"/>
    <w:rsid w:val="00060C35"/>
    <w:rsid w:val="0006170A"/>
    <w:rsid w:val="00065BBF"/>
    <w:rsid w:val="00070987"/>
    <w:rsid w:val="00070E3D"/>
    <w:rsid w:val="000715D2"/>
    <w:rsid w:val="00071B2F"/>
    <w:rsid w:val="00071DA9"/>
    <w:rsid w:val="000720FA"/>
    <w:rsid w:val="00072395"/>
    <w:rsid w:val="00072858"/>
    <w:rsid w:val="00072F11"/>
    <w:rsid w:val="00073A16"/>
    <w:rsid w:val="00074503"/>
    <w:rsid w:val="00076100"/>
    <w:rsid w:val="0007618E"/>
    <w:rsid w:val="00081D95"/>
    <w:rsid w:val="000823B8"/>
    <w:rsid w:val="000824DC"/>
    <w:rsid w:val="00083556"/>
    <w:rsid w:val="00084219"/>
    <w:rsid w:val="000844A2"/>
    <w:rsid w:val="000855C9"/>
    <w:rsid w:val="00086C01"/>
    <w:rsid w:val="00086C77"/>
    <w:rsid w:val="0008774E"/>
    <w:rsid w:val="00087865"/>
    <w:rsid w:val="00087A78"/>
    <w:rsid w:val="00090340"/>
    <w:rsid w:val="00091BB0"/>
    <w:rsid w:val="00091D1A"/>
    <w:rsid w:val="00092402"/>
    <w:rsid w:val="00092BEC"/>
    <w:rsid w:val="000930E8"/>
    <w:rsid w:val="00093CBF"/>
    <w:rsid w:val="000949E4"/>
    <w:rsid w:val="000950A3"/>
    <w:rsid w:val="00096209"/>
    <w:rsid w:val="00096297"/>
    <w:rsid w:val="00096A77"/>
    <w:rsid w:val="000A01F5"/>
    <w:rsid w:val="000A0F16"/>
    <w:rsid w:val="000A43A5"/>
    <w:rsid w:val="000A4D4D"/>
    <w:rsid w:val="000A5B40"/>
    <w:rsid w:val="000A6FA4"/>
    <w:rsid w:val="000B0A81"/>
    <w:rsid w:val="000B0B45"/>
    <w:rsid w:val="000B18C0"/>
    <w:rsid w:val="000B1E6E"/>
    <w:rsid w:val="000B226A"/>
    <w:rsid w:val="000B2679"/>
    <w:rsid w:val="000B39DC"/>
    <w:rsid w:val="000B45C4"/>
    <w:rsid w:val="000B464E"/>
    <w:rsid w:val="000B54AF"/>
    <w:rsid w:val="000B5C4E"/>
    <w:rsid w:val="000C178C"/>
    <w:rsid w:val="000C1A18"/>
    <w:rsid w:val="000C309A"/>
    <w:rsid w:val="000C46B9"/>
    <w:rsid w:val="000C605F"/>
    <w:rsid w:val="000C6873"/>
    <w:rsid w:val="000C7784"/>
    <w:rsid w:val="000C7DF6"/>
    <w:rsid w:val="000D1388"/>
    <w:rsid w:val="000D21BE"/>
    <w:rsid w:val="000D2202"/>
    <w:rsid w:val="000D2A1F"/>
    <w:rsid w:val="000D2BEE"/>
    <w:rsid w:val="000D4F1A"/>
    <w:rsid w:val="000D57BD"/>
    <w:rsid w:val="000D5B95"/>
    <w:rsid w:val="000D665E"/>
    <w:rsid w:val="000E0045"/>
    <w:rsid w:val="000E1531"/>
    <w:rsid w:val="000E1832"/>
    <w:rsid w:val="000E229B"/>
    <w:rsid w:val="000E22E2"/>
    <w:rsid w:val="000E494E"/>
    <w:rsid w:val="000E4D14"/>
    <w:rsid w:val="000E6427"/>
    <w:rsid w:val="000E6450"/>
    <w:rsid w:val="000E7759"/>
    <w:rsid w:val="000F0327"/>
    <w:rsid w:val="000F2395"/>
    <w:rsid w:val="000F50A3"/>
    <w:rsid w:val="000F67A3"/>
    <w:rsid w:val="000F67E8"/>
    <w:rsid w:val="000F7C45"/>
    <w:rsid w:val="000F7FC9"/>
    <w:rsid w:val="00100552"/>
    <w:rsid w:val="00100B64"/>
    <w:rsid w:val="001017EF"/>
    <w:rsid w:val="00102B86"/>
    <w:rsid w:val="00103B2D"/>
    <w:rsid w:val="0010495A"/>
    <w:rsid w:val="00105A60"/>
    <w:rsid w:val="00105A98"/>
    <w:rsid w:val="0010653C"/>
    <w:rsid w:val="00110867"/>
    <w:rsid w:val="00111DBC"/>
    <w:rsid w:val="001130B6"/>
    <w:rsid w:val="001131A8"/>
    <w:rsid w:val="00114C41"/>
    <w:rsid w:val="001153C9"/>
    <w:rsid w:val="00116F6A"/>
    <w:rsid w:val="00117C97"/>
    <w:rsid w:val="00121A5E"/>
    <w:rsid w:val="00122409"/>
    <w:rsid w:val="00122DD5"/>
    <w:rsid w:val="0012496C"/>
    <w:rsid w:val="0012502F"/>
    <w:rsid w:val="00125A1A"/>
    <w:rsid w:val="00126BB5"/>
    <w:rsid w:val="001272F6"/>
    <w:rsid w:val="001274CB"/>
    <w:rsid w:val="00127560"/>
    <w:rsid w:val="00130420"/>
    <w:rsid w:val="00130ECD"/>
    <w:rsid w:val="00130F95"/>
    <w:rsid w:val="001318D1"/>
    <w:rsid w:val="00132092"/>
    <w:rsid w:val="00132CEE"/>
    <w:rsid w:val="001334B0"/>
    <w:rsid w:val="00135333"/>
    <w:rsid w:val="00135340"/>
    <w:rsid w:val="00135680"/>
    <w:rsid w:val="00135A65"/>
    <w:rsid w:val="00140020"/>
    <w:rsid w:val="00140113"/>
    <w:rsid w:val="00140267"/>
    <w:rsid w:val="001403D6"/>
    <w:rsid w:val="001410E9"/>
    <w:rsid w:val="001427F9"/>
    <w:rsid w:val="00142C7D"/>
    <w:rsid w:val="001447B6"/>
    <w:rsid w:val="00144F60"/>
    <w:rsid w:val="00145640"/>
    <w:rsid w:val="00150BEF"/>
    <w:rsid w:val="001514E7"/>
    <w:rsid w:val="001516CF"/>
    <w:rsid w:val="00152320"/>
    <w:rsid w:val="00154821"/>
    <w:rsid w:val="00154895"/>
    <w:rsid w:val="00154ADA"/>
    <w:rsid w:val="001561EB"/>
    <w:rsid w:val="001569CF"/>
    <w:rsid w:val="00156E47"/>
    <w:rsid w:val="00157A4F"/>
    <w:rsid w:val="00157EF6"/>
    <w:rsid w:val="001601B2"/>
    <w:rsid w:val="00161B8C"/>
    <w:rsid w:val="0016319B"/>
    <w:rsid w:val="001632AB"/>
    <w:rsid w:val="001638F3"/>
    <w:rsid w:val="00163EC8"/>
    <w:rsid w:val="00164A99"/>
    <w:rsid w:val="00164CBC"/>
    <w:rsid w:val="0016580A"/>
    <w:rsid w:val="00165A35"/>
    <w:rsid w:val="00166813"/>
    <w:rsid w:val="001702D4"/>
    <w:rsid w:val="0017089D"/>
    <w:rsid w:val="00171185"/>
    <w:rsid w:val="001714B2"/>
    <w:rsid w:val="001721A1"/>
    <w:rsid w:val="0017269E"/>
    <w:rsid w:val="00174AA9"/>
    <w:rsid w:val="00174D9E"/>
    <w:rsid w:val="001763D0"/>
    <w:rsid w:val="001765C8"/>
    <w:rsid w:val="00177FAF"/>
    <w:rsid w:val="001804FA"/>
    <w:rsid w:val="00181C2F"/>
    <w:rsid w:val="001824F7"/>
    <w:rsid w:val="0018330F"/>
    <w:rsid w:val="00184358"/>
    <w:rsid w:val="0018491F"/>
    <w:rsid w:val="00184C66"/>
    <w:rsid w:val="0018527B"/>
    <w:rsid w:val="00185DC5"/>
    <w:rsid w:val="001863E0"/>
    <w:rsid w:val="00186485"/>
    <w:rsid w:val="001866D2"/>
    <w:rsid w:val="00186826"/>
    <w:rsid w:val="00187318"/>
    <w:rsid w:val="00187923"/>
    <w:rsid w:val="001909EE"/>
    <w:rsid w:val="00191532"/>
    <w:rsid w:val="00191F17"/>
    <w:rsid w:val="001927E6"/>
    <w:rsid w:val="00192FA8"/>
    <w:rsid w:val="001931EB"/>
    <w:rsid w:val="0019365D"/>
    <w:rsid w:val="00195330"/>
    <w:rsid w:val="00197489"/>
    <w:rsid w:val="001A0AC2"/>
    <w:rsid w:val="001A0F86"/>
    <w:rsid w:val="001A1165"/>
    <w:rsid w:val="001A1C65"/>
    <w:rsid w:val="001A2369"/>
    <w:rsid w:val="001A2922"/>
    <w:rsid w:val="001A40CA"/>
    <w:rsid w:val="001A6137"/>
    <w:rsid w:val="001A64DC"/>
    <w:rsid w:val="001B08B1"/>
    <w:rsid w:val="001B094C"/>
    <w:rsid w:val="001B0D81"/>
    <w:rsid w:val="001B1967"/>
    <w:rsid w:val="001B19A0"/>
    <w:rsid w:val="001B1C1F"/>
    <w:rsid w:val="001B22B5"/>
    <w:rsid w:val="001B35A2"/>
    <w:rsid w:val="001B3706"/>
    <w:rsid w:val="001B71F0"/>
    <w:rsid w:val="001B7AE4"/>
    <w:rsid w:val="001B7D8C"/>
    <w:rsid w:val="001C1F9C"/>
    <w:rsid w:val="001C34E8"/>
    <w:rsid w:val="001C4550"/>
    <w:rsid w:val="001C73D2"/>
    <w:rsid w:val="001C7729"/>
    <w:rsid w:val="001C7888"/>
    <w:rsid w:val="001C7CE0"/>
    <w:rsid w:val="001D1098"/>
    <w:rsid w:val="001D1C76"/>
    <w:rsid w:val="001D283C"/>
    <w:rsid w:val="001D3CD0"/>
    <w:rsid w:val="001D5143"/>
    <w:rsid w:val="001D5DE9"/>
    <w:rsid w:val="001D6158"/>
    <w:rsid w:val="001D69EB"/>
    <w:rsid w:val="001D7AC0"/>
    <w:rsid w:val="001E022C"/>
    <w:rsid w:val="001E3218"/>
    <w:rsid w:val="001E3CF1"/>
    <w:rsid w:val="001E44DA"/>
    <w:rsid w:val="001E499A"/>
    <w:rsid w:val="001E5349"/>
    <w:rsid w:val="001E54C2"/>
    <w:rsid w:val="001E5CE3"/>
    <w:rsid w:val="001E66A6"/>
    <w:rsid w:val="001E7DDB"/>
    <w:rsid w:val="001F1B4E"/>
    <w:rsid w:val="001F20B8"/>
    <w:rsid w:val="001F3293"/>
    <w:rsid w:val="001F32BF"/>
    <w:rsid w:val="001F3A7D"/>
    <w:rsid w:val="001F51F6"/>
    <w:rsid w:val="001F5F8D"/>
    <w:rsid w:val="001F6248"/>
    <w:rsid w:val="001F6976"/>
    <w:rsid w:val="00200374"/>
    <w:rsid w:val="00200EA4"/>
    <w:rsid w:val="002020AC"/>
    <w:rsid w:val="002036E6"/>
    <w:rsid w:val="00203895"/>
    <w:rsid w:val="002045C1"/>
    <w:rsid w:val="0020475C"/>
    <w:rsid w:val="002047AD"/>
    <w:rsid w:val="002047E7"/>
    <w:rsid w:val="002050AA"/>
    <w:rsid w:val="0020721D"/>
    <w:rsid w:val="00207E4E"/>
    <w:rsid w:val="00210307"/>
    <w:rsid w:val="002105DD"/>
    <w:rsid w:val="00210E83"/>
    <w:rsid w:val="00211143"/>
    <w:rsid w:val="00211ED8"/>
    <w:rsid w:val="00212194"/>
    <w:rsid w:val="00212E78"/>
    <w:rsid w:val="00213B30"/>
    <w:rsid w:val="0021449B"/>
    <w:rsid w:val="00215D08"/>
    <w:rsid w:val="00217534"/>
    <w:rsid w:val="002205B7"/>
    <w:rsid w:val="00220D0F"/>
    <w:rsid w:val="00224236"/>
    <w:rsid w:val="002252E3"/>
    <w:rsid w:val="002256E4"/>
    <w:rsid w:val="00227121"/>
    <w:rsid w:val="00227227"/>
    <w:rsid w:val="00227268"/>
    <w:rsid w:val="00227582"/>
    <w:rsid w:val="002302AA"/>
    <w:rsid w:val="00230CFA"/>
    <w:rsid w:val="00230D04"/>
    <w:rsid w:val="00231E85"/>
    <w:rsid w:val="002323BA"/>
    <w:rsid w:val="00233DF5"/>
    <w:rsid w:val="00235542"/>
    <w:rsid w:val="002367BE"/>
    <w:rsid w:val="00236854"/>
    <w:rsid w:val="00236D7C"/>
    <w:rsid w:val="00236E0A"/>
    <w:rsid w:val="00242B58"/>
    <w:rsid w:val="00242C27"/>
    <w:rsid w:val="00243D60"/>
    <w:rsid w:val="002462AE"/>
    <w:rsid w:val="002467AA"/>
    <w:rsid w:val="002467BC"/>
    <w:rsid w:val="00250832"/>
    <w:rsid w:val="00250F8C"/>
    <w:rsid w:val="002525A3"/>
    <w:rsid w:val="00252885"/>
    <w:rsid w:val="002532DD"/>
    <w:rsid w:val="00253FCC"/>
    <w:rsid w:val="002549FB"/>
    <w:rsid w:val="00254A4F"/>
    <w:rsid w:val="002558F5"/>
    <w:rsid w:val="00256A88"/>
    <w:rsid w:val="00256C56"/>
    <w:rsid w:val="00257B73"/>
    <w:rsid w:val="002601FC"/>
    <w:rsid w:val="00260A85"/>
    <w:rsid w:val="00260BBB"/>
    <w:rsid w:val="002610B0"/>
    <w:rsid w:val="00261447"/>
    <w:rsid w:val="002620FA"/>
    <w:rsid w:val="002621F7"/>
    <w:rsid w:val="002638B7"/>
    <w:rsid w:val="00264545"/>
    <w:rsid w:val="002651E5"/>
    <w:rsid w:val="00265624"/>
    <w:rsid w:val="002668CC"/>
    <w:rsid w:val="00267230"/>
    <w:rsid w:val="0027150C"/>
    <w:rsid w:val="00274ADE"/>
    <w:rsid w:val="00274FB7"/>
    <w:rsid w:val="002753D3"/>
    <w:rsid w:val="0027554F"/>
    <w:rsid w:val="00276016"/>
    <w:rsid w:val="00276EA8"/>
    <w:rsid w:val="00277049"/>
    <w:rsid w:val="00277D70"/>
    <w:rsid w:val="00277F51"/>
    <w:rsid w:val="00280867"/>
    <w:rsid w:val="00280B91"/>
    <w:rsid w:val="0028163D"/>
    <w:rsid w:val="00283D36"/>
    <w:rsid w:val="002841E3"/>
    <w:rsid w:val="00284568"/>
    <w:rsid w:val="00285F92"/>
    <w:rsid w:val="00291287"/>
    <w:rsid w:val="002934F0"/>
    <w:rsid w:val="00293B23"/>
    <w:rsid w:val="00294935"/>
    <w:rsid w:val="00296313"/>
    <w:rsid w:val="00297440"/>
    <w:rsid w:val="00297481"/>
    <w:rsid w:val="00297DDF"/>
    <w:rsid w:val="002A0B72"/>
    <w:rsid w:val="002A0D9E"/>
    <w:rsid w:val="002A1E88"/>
    <w:rsid w:val="002A24EC"/>
    <w:rsid w:val="002A2B00"/>
    <w:rsid w:val="002A7FB2"/>
    <w:rsid w:val="002B0071"/>
    <w:rsid w:val="002B1958"/>
    <w:rsid w:val="002B3F12"/>
    <w:rsid w:val="002B4382"/>
    <w:rsid w:val="002B4391"/>
    <w:rsid w:val="002B7449"/>
    <w:rsid w:val="002B7688"/>
    <w:rsid w:val="002C09E3"/>
    <w:rsid w:val="002C1F98"/>
    <w:rsid w:val="002C2D41"/>
    <w:rsid w:val="002C60C9"/>
    <w:rsid w:val="002C6437"/>
    <w:rsid w:val="002C79AB"/>
    <w:rsid w:val="002D1024"/>
    <w:rsid w:val="002D10C1"/>
    <w:rsid w:val="002D1334"/>
    <w:rsid w:val="002D2247"/>
    <w:rsid w:val="002D3FEE"/>
    <w:rsid w:val="002D453C"/>
    <w:rsid w:val="002D5111"/>
    <w:rsid w:val="002D5405"/>
    <w:rsid w:val="002D664D"/>
    <w:rsid w:val="002D667D"/>
    <w:rsid w:val="002D6822"/>
    <w:rsid w:val="002E129D"/>
    <w:rsid w:val="002E1A3B"/>
    <w:rsid w:val="002E24D3"/>
    <w:rsid w:val="002E279C"/>
    <w:rsid w:val="002E2FCA"/>
    <w:rsid w:val="002E3AB3"/>
    <w:rsid w:val="002E3DCB"/>
    <w:rsid w:val="002E3ECF"/>
    <w:rsid w:val="002E79D5"/>
    <w:rsid w:val="002E7AA2"/>
    <w:rsid w:val="002F04AC"/>
    <w:rsid w:val="002F07EA"/>
    <w:rsid w:val="002F09CB"/>
    <w:rsid w:val="002F186A"/>
    <w:rsid w:val="002F193B"/>
    <w:rsid w:val="002F208F"/>
    <w:rsid w:val="002F2AA4"/>
    <w:rsid w:val="002F2C54"/>
    <w:rsid w:val="002F3396"/>
    <w:rsid w:val="002F4E30"/>
    <w:rsid w:val="002F5A36"/>
    <w:rsid w:val="002F6D76"/>
    <w:rsid w:val="002F6DFB"/>
    <w:rsid w:val="002F7706"/>
    <w:rsid w:val="002F7E65"/>
    <w:rsid w:val="00300615"/>
    <w:rsid w:val="00300B06"/>
    <w:rsid w:val="00301F42"/>
    <w:rsid w:val="00302996"/>
    <w:rsid w:val="00305109"/>
    <w:rsid w:val="00306B87"/>
    <w:rsid w:val="00310852"/>
    <w:rsid w:val="00312660"/>
    <w:rsid w:val="0031284D"/>
    <w:rsid w:val="003146F1"/>
    <w:rsid w:val="003150FB"/>
    <w:rsid w:val="0031574D"/>
    <w:rsid w:val="003159D9"/>
    <w:rsid w:val="003166CF"/>
    <w:rsid w:val="00316B42"/>
    <w:rsid w:val="003174EA"/>
    <w:rsid w:val="00320947"/>
    <w:rsid w:val="00321ED0"/>
    <w:rsid w:val="003223DA"/>
    <w:rsid w:val="00322495"/>
    <w:rsid w:val="00322635"/>
    <w:rsid w:val="00323708"/>
    <w:rsid w:val="00324229"/>
    <w:rsid w:val="00324C46"/>
    <w:rsid w:val="003252D4"/>
    <w:rsid w:val="003259BA"/>
    <w:rsid w:val="00327639"/>
    <w:rsid w:val="0032786A"/>
    <w:rsid w:val="003314F7"/>
    <w:rsid w:val="00331BEC"/>
    <w:rsid w:val="00334C1B"/>
    <w:rsid w:val="00335078"/>
    <w:rsid w:val="00336FB3"/>
    <w:rsid w:val="00337F5B"/>
    <w:rsid w:val="00341FFE"/>
    <w:rsid w:val="00344D0B"/>
    <w:rsid w:val="003456C5"/>
    <w:rsid w:val="00346FE0"/>
    <w:rsid w:val="00347579"/>
    <w:rsid w:val="00350BA5"/>
    <w:rsid w:val="00351D6D"/>
    <w:rsid w:val="0035361A"/>
    <w:rsid w:val="00353A83"/>
    <w:rsid w:val="00353E50"/>
    <w:rsid w:val="00353FEE"/>
    <w:rsid w:val="00354862"/>
    <w:rsid w:val="00354F4E"/>
    <w:rsid w:val="00355D13"/>
    <w:rsid w:val="00356F5F"/>
    <w:rsid w:val="003573B3"/>
    <w:rsid w:val="003577E6"/>
    <w:rsid w:val="0036035F"/>
    <w:rsid w:val="00361295"/>
    <w:rsid w:val="00361304"/>
    <w:rsid w:val="003619C6"/>
    <w:rsid w:val="00361C27"/>
    <w:rsid w:val="00363409"/>
    <w:rsid w:val="00363D3B"/>
    <w:rsid w:val="003658BE"/>
    <w:rsid w:val="00370DA2"/>
    <w:rsid w:val="003739B5"/>
    <w:rsid w:val="00374403"/>
    <w:rsid w:val="00375695"/>
    <w:rsid w:val="00375703"/>
    <w:rsid w:val="003768F5"/>
    <w:rsid w:val="00381779"/>
    <w:rsid w:val="00381FC8"/>
    <w:rsid w:val="003829A1"/>
    <w:rsid w:val="00383042"/>
    <w:rsid w:val="00383420"/>
    <w:rsid w:val="003838BC"/>
    <w:rsid w:val="003846C4"/>
    <w:rsid w:val="00384B6F"/>
    <w:rsid w:val="00384B79"/>
    <w:rsid w:val="00384EDC"/>
    <w:rsid w:val="00385873"/>
    <w:rsid w:val="0038607C"/>
    <w:rsid w:val="00386B76"/>
    <w:rsid w:val="00387B6F"/>
    <w:rsid w:val="00390011"/>
    <w:rsid w:val="003928F5"/>
    <w:rsid w:val="00393893"/>
    <w:rsid w:val="00395267"/>
    <w:rsid w:val="00397DE4"/>
    <w:rsid w:val="003A12D9"/>
    <w:rsid w:val="003A28EC"/>
    <w:rsid w:val="003A32FD"/>
    <w:rsid w:val="003A4482"/>
    <w:rsid w:val="003A4575"/>
    <w:rsid w:val="003A4BCC"/>
    <w:rsid w:val="003B0011"/>
    <w:rsid w:val="003B0CDB"/>
    <w:rsid w:val="003B2BE1"/>
    <w:rsid w:val="003B3FE4"/>
    <w:rsid w:val="003B41CE"/>
    <w:rsid w:val="003B497D"/>
    <w:rsid w:val="003B6215"/>
    <w:rsid w:val="003B6218"/>
    <w:rsid w:val="003B6CDA"/>
    <w:rsid w:val="003B793B"/>
    <w:rsid w:val="003C09B3"/>
    <w:rsid w:val="003C1505"/>
    <w:rsid w:val="003C29D7"/>
    <w:rsid w:val="003C3E06"/>
    <w:rsid w:val="003C469F"/>
    <w:rsid w:val="003C5665"/>
    <w:rsid w:val="003C7242"/>
    <w:rsid w:val="003C7720"/>
    <w:rsid w:val="003C77B0"/>
    <w:rsid w:val="003C7D17"/>
    <w:rsid w:val="003D0909"/>
    <w:rsid w:val="003D0BF2"/>
    <w:rsid w:val="003D0D98"/>
    <w:rsid w:val="003D1B76"/>
    <w:rsid w:val="003D338D"/>
    <w:rsid w:val="003D4410"/>
    <w:rsid w:val="003D4452"/>
    <w:rsid w:val="003D475E"/>
    <w:rsid w:val="003D61B1"/>
    <w:rsid w:val="003D6CAE"/>
    <w:rsid w:val="003D78DE"/>
    <w:rsid w:val="003E0991"/>
    <w:rsid w:val="003E0EF1"/>
    <w:rsid w:val="003E1593"/>
    <w:rsid w:val="003E2CB5"/>
    <w:rsid w:val="003E38B0"/>
    <w:rsid w:val="003E405F"/>
    <w:rsid w:val="003E5AEC"/>
    <w:rsid w:val="003F09BA"/>
    <w:rsid w:val="003F0F7C"/>
    <w:rsid w:val="003F2BD4"/>
    <w:rsid w:val="003F30AF"/>
    <w:rsid w:val="003F3285"/>
    <w:rsid w:val="003F3777"/>
    <w:rsid w:val="003F4685"/>
    <w:rsid w:val="003F4825"/>
    <w:rsid w:val="003F4A72"/>
    <w:rsid w:val="003F4D76"/>
    <w:rsid w:val="003F587A"/>
    <w:rsid w:val="003F58A4"/>
    <w:rsid w:val="003F62FF"/>
    <w:rsid w:val="003F6D76"/>
    <w:rsid w:val="004004BC"/>
    <w:rsid w:val="00400788"/>
    <w:rsid w:val="00400B02"/>
    <w:rsid w:val="00400DBF"/>
    <w:rsid w:val="00401461"/>
    <w:rsid w:val="0040523D"/>
    <w:rsid w:val="00406402"/>
    <w:rsid w:val="00406C6B"/>
    <w:rsid w:val="0040796D"/>
    <w:rsid w:val="0041111D"/>
    <w:rsid w:val="00411E72"/>
    <w:rsid w:val="00412422"/>
    <w:rsid w:val="00413964"/>
    <w:rsid w:val="00414066"/>
    <w:rsid w:val="00416533"/>
    <w:rsid w:val="0041664B"/>
    <w:rsid w:val="00416EC6"/>
    <w:rsid w:val="00416EEC"/>
    <w:rsid w:val="00417187"/>
    <w:rsid w:val="00417B46"/>
    <w:rsid w:val="0042028D"/>
    <w:rsid w:val="00420B50"/>
    <w:rsid w:val="0042138B"/>
    <w:rsid w:val="00421E6A"/>
    <w:rsid w:val="0042475B"/>
    <w:rsid w:val="00424E88"/>
    <w:rsid w:val="00426493"/>
    <w:rsid w:val="00427157"/>
    <w:rsid w:val="00430ED6"/>
    <w:rsid w:val="00431333"/>
    <w:rsid w:val="00431689"/>
    <w:rsid w:val="00434722"/>
    <w:rsid w:val="00435952"/>
    <w:rsid w:val="00436FA4"/>
    <w:rsid w:val="00437080"/>
    <w:rsid w:val="00437725"/>
    <w:rsid w:val="0043787F"/>
    <w:rsid w:val="00437F93"/>
    <w:rsid w:val="00440A78"/>
    <w:rsid w:val="00441D02"/>
    <w:rsid w:val="00441E72"/>
    <w:rsid w:val="00443721"/>
    <w:rsid w:val="00445598"/>
    <w:rsid w:val="00446E0D"/>
    <w:rsid w:val="00447B1B"/>
    <w:rsid w:val="00447B5F"/>
    <w:rsid w:val="004502BE"/>
    <w:rsid w:val="00452A74"/>
    <w:rsid w:val="00452A99"/>
    <w:rsid w:val="00452AD7"/>
    <w:rsid w:val="00452B65"/>
    <w:rsid w:val="00453958"/>
    <w:rsid w:val="00454B2D"/>
    <w:rsid w:val="004557F7"/>
    <w:rsid w:val="004559C9"/>
    <w:rsid w:val="0045672F"/>
    <w:rsid w:val="00456F83"/>
    <w:rsid w:val="004571C6"/>
    <w:rsid w:val="00461436"/>
    <w:rsid w:val="00461A8F"/>
    <w:rsid w:val="00462685"/>
    <w:rsid w:val="004628B5"/>
    <w:rsid w:val="00465AF6"/>
    <w:rsid w:val="00466A9F"/>
    <w:rsid w:val="00466FAE"/>
    <w:rsid w:val="004708E1"/>
    <w:rsid w:val="00471EBC"/>
    <w:rsid w:val="0047280A"/>
    <w:rsid w:val="00472B8B"/>
    <w:rsid w:val="004734FB"/>
    <w:rsid w:val="00473CA1"/>
    <w:rsid w:val="0047562E"/>
    <w:rsid w:val="00475CA8"/>
    <w:rsid w:val="004764DD"/>
    <w:rsid w:val="00476D36"/>
    <w:rsid w:val="00477B0F"/>
    <w:rsid w:val="004805CB"/>
    <w:rsid w:val="004808BD"/>
    <w:rsid w:val="00481016"/>
    <w:rsid w:val="00482351"/>
    <w:rsid w:val="0048240C"/>
    <w:rsid w:val="004826F1"/>
    <w:rsid w:val="004832D1"/>
    <w:rsid w:val="00484F45"/>
    <w:rsid w:val="0048557A"/>
    <w:rsid w:val="00485886"/>
    <w:rsid w:val="004867D0"/>
    <w:rsid w:val="00490AB3"/>
    <w:rsid w:val="004912A5"/>
    <w:rsid w:val="00492B7A"/>
    <w:rsid w:val="00493C92"/>
    <w:rsid w:val="00494077"/>
    <w:rsid w:val="00494930"/>
    <w:rsid w:val="00495365"/>
    <w:rsid w:val="00495D30"/>
    <w:rsid w:val="00497908"/>
    <w:rsid w:val="004A1AF6"/>
    <w:rsid w:val="004A237A"/>
    <w:rsid w:val="004A3331"/>
    <w:rsid w:val="004A421F"/>
    <w:rsid w:val="004A4E59"/>
    <w:rsid w:val="004B0D75"/>
    <w:rsid w:val="004B0F90"/>
    <w:rsid w:val="004B13E6"/>
    <w:rsid w:val="004B1E7A"/>
    <w:rsid w:val="004B41FD"/>
    <w:rsid w:val="004B50D6"/>
    <w:rsid w:val="004B5AC4"/>
    <w:rsid w:val="004B64B2"/>
    <w:rsid w:val="004B7D6C"/>
    <w:rsid w:val="004C114A"/>
    <w:rsid w:val="004C1F89"/>
    <w:rsid w:val="004C33C5"/>
    <w:rsid w:val="004C3C0E"/>
    <w:rsid w:val="004C5079"/>
    <w:rsid w:val="004C52D5"/>
    <w:rsid w:val="004C657A"/>
    <w:rsid w:val="004C68AA"/>
    <w:rsid w:val="004C6935"/>
    <w:rsid w:val="004C6A05"/>
    <w:rsid w:val="004D0492"/>
    <w:rsid w:val="004D1D66"/>
    <w:rsid w:val="004D3135"/>
    <w:rsid w:val="004D31C0"/>
    <w:rsid w:val="004D3260"/>
    <w:rsid w:val="004D3615"/>
    <w:rsid w:val="004D5179"/>
    <w:rsid w:val="004D51E0"/>
    <w:rsid w:val="004D6076"/>
    <w:rsid w:val="004D7CC0"/>
    <w:rsid w:val="004E0A01"/>
    <w:rsid w:val="004E0FC0"/>
    <w:rsid w:val="004E1832"/>
    <w:rsid w:val="004E1E30"/>
    <w:rsid w:val="004E2055"/>
    <w:rsid w:val="004E26FF"/>
    <w:rsid w:val="004E291D"/>
    <w:rsid w:val="004E2F6D"/>
    <w:rsid w:val="004E31D2"/>
    <w:rsid w:val="004E447D"/>
    <w:rsid w:val="004E543F"/>
    <w:rsid w:val="004E61BD"/>
    <w:rsid w:val="004E757E"/>
    <w:rsid w:val="004E7652"/>
    <w:rsid w:val="004F22E8"/>
    <w:rsid w:val="004F2789"/>
    <w:rsid w:val="004F2C99"/>
    <w:rsid w:val="004F34E3"/>
    <w:rsid w:val="004F3564"/>
    <w:rsid w:val="004F560A"/>
    <w:rsid w:val="005005B1"/>
    <w:rsid w:val="00500743"/>
    <w:rsid w:val="00500B5F"/>
    <w:rsid w:val="00501AE6"/>
    <w:rsid w:val="00502A8B"/>
    <w:rsid w:val="005030BE"/>
    <w:rsid w:val="00503B51"/>
    <w:rsid w:val="00503ED2"/>
    <w:rsid w:val="00505056"/>
    <w:rsid w:val="00505E53"/>
    <w:rsid w:val="00505F28"/>
    <w:rsid w:val="00506175"/>
    <w:rsid w:val="005064B0"/>
    <w:rsid w:val="005068C9"/>
    <w:rsid w:val="00506AB4"/>
    <w:rsid w:val="00506E36"/>
    <w:rsid w:val="00507656"/>
    <w:rsid w:val="00510200"/>
    <w:rsid w:val="005108C5"/>
    <w:rsid w:val="00510CEB"/>
    <w:rsid w:val="00511C3E"/>
    <w:rsid w:val="00512A0E"/>
    <w:rsid w:val="00513EF5"/>
    <w:rsid w:val="0051413B"/>
    <w:rsid w:val="005142CC"/>
    <w:rsid w:val="00514A1C"/>
    <w:rsid w:val="0051613D"/>
    <w:rsid w:val="00516F35"/>
    <w:rsid w:val="0051705F"/>
    <w:rsid w:val="00517667"/>
    <w:rsid w:val="00521E5C"/>
    <w:rsid w:val="00523A25"/>
    <w:rsid w:val="00523C17"/>
    <w:rsid w:val="00524BC5"/>
    <w:rsid w:val="0052530C"/>
    <w:rsid w:val="00527696"/>
    <w:rsid w:val="00527BE2"/>
    <w:rsid w:val="00530094"/>
    <w:rsid w:val="005303AD"/>
    <w:rsid w:val="00530AEC"/>
    <w:rsid w:val="00530D11"/>
    <w:rsid w:val="00531778"/>
    <w:rsid w:val="00531D06"/>
    <w:rsid w:val="00531FBD"/>
    <w:rsid w:val="00532537"/>
    <w:rsid w:val="0053294A"/>
    <w:rsid w:val="00532C15"/>
    <w:rsid w:val="00532C95"/>
    <w:rsid w:val="00533247"/>
    <w:rsid w:val="0053343B"/>
    <w:rsid w:val="00533659"/>
    <w:rsid w:val="0053370C"/>
    <w:rsid w:val="00533B5F"/>
    <w:rsid w:val="0053421B"/>
    <w:rsid w:val="00534B7F"/>
    <w:rsid w:val="00534FA6"/>
    <w:rsid w:val="005352F6"/>
    <w:rsid w:val="00535E00"/>
    <w:rsid w:val="005369C9"/>
    <w:rsid w:val="00536CB4"/>
    <w:rsid w:val="00536DF2"/>
    <w:rsid w:val="0053730D"/>
    <w:rsid w:val="00540299"/>
    <w:rsid w:val="00540375"/>
    <w:rsid w:val="00541538"/>
    <w:rsid w:val="00541AC9"/>
    <w:rsid w:val="00542168"/>
    <w:rsid w:val="00544C12"/>
    <w:rsid w:val="00544FF3"/>
    <w:rsid w:val="005451A7"/>
    <w:rsid w:val="00547F67"/>
    <w:rsid w:val="00550A3E"/>
    <w:rsid w:val="00551962"/>
    <w:rsid w:val="00552563"/>
    <w:rsid w:val="00552C81"/>
    <w:rsid w:val="00555669"/>
    <w:rsid w:val="0055599B"/>
    <w:rsid w:val="00556868"/>
    <w:rsid w:val="00556CED"/>
    <w:rsid w:val="00557BE6"/>
    <w:rsid w:val="0056010C"/>
    <w:rsid w:val="00560444"/>
    <w:rsid w:val="0056067B"/>
    <w:rsid w:val="00561669"/>
    <w:rsid w:val="00561826"/>
    <w:rsid w:val="00562AE0"/>
    <w:rsid w:val="00563992"/>
    <w:rsid w:val="00563B48"/>
    <w:rsid w:val="0056467A"/>
    <w:rsid w:val="00566503"/>
    <w:rsid w:val="0056694D"/>
    <w:rsid w:val="00566B8A"/>
    <w:rsid w:val="005676FB"/>
    <w:rsid w:val="00570B7B"/>
    <w:rsid w:val="00570EEE"/>
    <w:rsid w:val="005712ED"/>
    <w:rsid w:val="005714AF"/>
    <w:rsid w:val="00571B50"/>
    <w:rsid w:val="0057266E"/>
    <w:rsid w:val="00572F00"/>
    <w:rsid w:val="0057373B"/>
    <w:rsid w:val="0057514F"/>
    <w:rsid w:val="00575943"/>
    <w:rsid w:val="005771B0"/>
    <w:rsid w:val="0058127A"/>
    <w:rsid w:val="005825D1"/>
    <w:rsid w:val="0058265D"/>
    <w:rsid w:val="005830E4"/>
    <w:rsid w:val="00583BF5"/>
    <w:rsid w:val="00590AAC"/>
    <w:rsid w:val="005914F4"/>
    <w:rsid w:val="00592295"/>
    <w:rsid w:val="00592735"/>
    <w:rsid w:val="00592AB7"/>
    <w:rsid w:val="00593B43"/>
    <w:rsid w:val="00594385"/>
    <w:rsid w:val="00594D93"/>
    <w:rsid w:val="005953F4"/>
    <w:rsid w:val="00597EA0"/>
    <w:rsid w:val="005A134F"/>
    <w:rsid w:val="005A22B4"/>
    <w:rsid w:val="005A39A7"/>
    <w:rsid w:val="005A4C39"/>
    <w:rsid w:val="005A5BF6"/>
    <w:rsid w:val="005A64E0"/>
    <w:rsid w:val="005B0A6E"/>
    <w:rsid w:val="005B0EDC"/>
    <w:rsid w:val="005B1028"/>
    <w:rsid w:val="005B10B3"/>
    <w:rsid w:val="005B178F"/>
    <w:rsid w:val="005B277D"/>
    <w:rsid w:val="005B2BA2"/>
    <w:rsid w:val="005B328B"/>
    <w:rsid w:val="005B3392"/>
    <w:rsid w:val="005B5B8F"/>
    <w:rsid w:val="005B5F0D"/>
    <w:rsid w:val="005C03BE"/>
    <w:rsid w:val="005C0A7D"/>
    <w:rsid w:val="005C0B2C"/>
    <w:rsid w:val="005C14C2"/>
    <w:rsid w:val="005C1CC6"/>
    <w:rsid w:val="005C1E3B"/>
    <w:rsid w:val="005C30CE"/>
    <w:rsid w:val="005C5F2B"/>
    <w:rsid w:val="005C601C"/>
    <w:rsid w:val="005C6244"/>
    <w:rsid w:val="005C7BDB"/>
    <w:rsid w:val="005C7FB4"/>
    <w:rsid w:val="005D31D5"/>
    <w:rsid w:val="005D32D2"/>
    <w:rsid w:val="005D66EA"/>
    <w:rsid w:val="005D689E"/>
    <w:rsid w:val="005E1D7E"/>
    <w:rsid w:val="005E2168"/>
    <w:rsid w:val="005E29A6"/>
    <w:rsid w:val="005E3C95"/>
    <w:rsid w:val="005E417D"/>
    <w:rsid w:val="005E5AD8"/>
    <w:rsid w:val="005E5F35"/>
    <w:rsid w:val="005F1B3C"/>
    <w:rsid w:val="005F1DA7"/>
    <w:rsid w:val="005F2926"/>
    <w:rsid w:val="005F3445"/>
    <w:rsid w:val="005F5FE7"/>
    <w:rsid w:val="005F64E9"/>
    <w:rsid w:val="005F6590"/>
    <w:rsid w:val="005F66B5"/>
    <w:rsid w:val="005F792B"/>
    <w:rsid w:val="006023D7"/>
    <w:rsid w:val="006056B5"/>
    <w:rsid w:val="0060629F"/>
    <w:rsid w:val="00611654"/>
    <w:rsid w:val="00611915"/>
    <w:rsid w:val="00611DD9"/>
    <w:rsid w:val="00612214"/>
    <w:rsid w:val="00612CA9"/>
    <w:rsid w:val="006132E9"/>
    <w:rsid w:val="00613920"/>
    <w:rsid w:val="00613FE0"/>
    <w:rsid w:val="006144B9"/>
    <w:rsid w:val="006149F5"/>
    <w:rsid w:val="00614DB5"/>
    <w:rsid w:val="00615701"/>
    <w:rsid w:val="006173C4"/>
    <w:rsid w:val="006208F3"/>
    <w:rsid w:val="00621003"/>
    <w:rsid w:val="00624107"/>
    <w:rsid w:val="006242DB"/>
    <w:rsid w:val="00624DDA"/>
    <w:rsid w:val="006257DA"/>
    <w:rsid w:val="00626378"/>
    <w:rsid w:val="00626DB6"/>
    <w:rsid w:val="006277C5"/>
    <w:rsid w:val="00627DE5"/>
    <w:rsid w:val="00630FA3"/>
    <w:rsid w:val="00631336"/>
    <w:rsid w:val="0063152C"/>
    <w:rsid w:val="00631BC1"/>
    <w:rsid w:val="0063242C"/>
    <w:rsid w:val="00632D4A"/>
    <w:rsid w:val="00632F26"/>
    <w:rsid w:val="006341BE"/>
    <w:rsid w:val="00634918"/>
    <w:rsid w:val="00634954"/>
    <w:rsid w:val="00635EB4"/>
    <w:rsid w:val="00635F9C"/>
    <w:rsid w:val="00636671"/>
    <w:rsid w:val="00636B46"/>
    <w:rsid w:val="006373C7"/>
    <w:rsid w:val="006419CB"/>
    <w:rsid w:val="00641FD4"/>
    <w:rsid w:val="0064246C"/>
    <w:rsid w:val="00642E25"/>
    <w:rsid w:val="006437E5"/>
    <w:rsid w:val="00643C9A"/>
    <w:rsid w:val="00645492"/>
    <w:rsid w:val="006457AC"/>
    <w:rsid w:val="00647354"/>
    <w:rsid w:val="00647439"/>
    <w:rsid w:val="0064748A"/>
    <w:rsid w:val="0064753D"/>
    <w:rsid w:val="006500E4"/>
    <w:rsid w:val="00650461"/>
    <w:rsid w:val="00650C11"/>
    <w:rsid w:val="00651CB7"/>
    <w:rsid w:val="006521AC"/>
    <w:rsid w:val="0065236D"/>
    <w:rsid w:val="00652E11"/>
    <w:rsid w:val="00653522"/>
    <w:rsid w:val="00653909"/>
    <w:rsid w:val="0065445C"/>
    <w:rsid w:val="006546D0"/>
    <w:rsid w:val="00655EB8"/>
    <w:rsid w:val="006560D5"/>
    <w:rsid w:val="00656DCC"/>
    <w:rsid w:val="00660214"/>
    <w:rsid w:val="00660295"/>
    <w:rsid w:val="0066050D"/>
    <w:rsid w:val="00660C1E"/>
    <w:rsid w:val="00660C87"/>
    <w:rsid w:val="00660E8A"/>
    <w:rsid w:val="00661F4F"/>
    <w:rsid w:val="00662CC5"/>
    <w:rsid w:val="00663A4C"/>
    <w:rsid w:val="00663B44"/>
    <w:rsid w:val="00664B35"/>
    <w:rsid w:val="006654AB"/>
    <w:rsid w:val="006666E5"/>
    <w:rsid w:val="0066674F"/>
    <w:rsid w:val="006670D9"/>
    <w:rsid w:val="00667C5A"/>
    <w:rsid w:val="00671F34"/>
    <w:rsid w:val="0067263C"/>
    <w:rsid w:val="00672C30"/>
    <w:rsid w:val="00672FF7"/>
    <w:rsid w:val="00673BCE"/>
    <w:rsid w:val="00673D0A"/>
    <w:rsid w:val="006749FF"/>
    <w:rsid w:val="0067574E"/>
    <w:rsid w:val="00675B86"/>
    <w:rsid w:val="006767A9"/>
    <w:rsid w:val="006771FC"/>
    <w:rsid w:val="00677752"/>
    <w:rsid w:val="006777E8"/>
    <w:rsid w:val="0068027E"/>
    <w:rsid w:val="006815E3"/>
    <w:rsid w:val="006826FD"/>
    <w:rsid w:val="006836A8"/>
    <w:rsid w:val="006865D1"/>
    <w:rsid w:val="00686692"/>
    <w:rsid w:val="00686B3F"/>
    <w:rsid w:val="00687CF3"/>
    <w:rsid w:val="00687EC5"/>
    <w:rsid w:val="00687FFD"/>
    <w:rsid w:val="00691506"/>
    <w:rsid w:val="00691669"/>
    <w:rsid w:val="00691912"/>
    <w:rsid w:val="00691CD5"/>
    <w:rsid w:val="00692FFB"/>
    <w:rsid w:val="006934F1"/>
    <w:rsid w:val="00694628"/>
    <w:rsid w:val="00694938"/>
    <w:rsid w:val="00694E0E"/>
    <w:rsid w:val="00695E6C"/>
    <w:rsid w:val="0069684A"/>
    <w:rsid w:val="00697C33"/>
    <w:rsid w:val="006A1494"/>
    <w:rsid w:val="006A2AB5"/>
    <w:rsid w:val="006A2C02"/>
    <w:rsid w:val="006A6433"/>
    <w:rsid w:val="006A65A4"/>
    <w:rsid w:val="006B06E8"/>
    <w:rsid w:val="006B09E8"/>
    <w:rsid w:val="006B0B35"/>
    <w:rsid w:val="006B2E07"/>
    <w:rsid w:val="006B2E41"/>
    <w:rsid w:val="006B337A"/>
    <w:rsid w:val="006B362D"/>
    <w:rsid w:val="006B415F"/>
    <w:rsid w:val="006B57D9"/>
    <w:rsid w:val="006B5D50"/>
    <w:rsid w:val="006B5EEF"/>
    <w:rsid w:val="006B7197"/>
    <w:rsid w:val="006C28CB"/>
    <w:rsid w:val="006C37B8"/>
    <w:rsid w:val="006C38C8"/>
    <w:rsid w:val="006C41C7"/>
    <w:rsid w:val="006C5079"/>
    <w:rsid w:val="006C5715"/>
    <w:rsid w:val="006D114A"/>
    <w:rsid w:val="006D1D89"/>
    <w:rsid w:val="006D28A4"/>
    <w:rsid w:val="006D31A8"/>
    <w:rsid w:val="006D3869"/>
    <w:rsid w:val="006D47F0"/>
    <w:rsid w:val="006D48AF"/>
    <w:rsid w:val="006D4BD4"/>
    <w:rsid w:val="006D5BA8"/>
    <w:rsid w:val="006D626B"/>
    <w:rsid w:val="006E1417"/>
    <w:rsid w:val="006E254B"/>
    <w:rsid w:val="006E4901"/>
    <w:rsid w:val="006E7A5D"/>
    <w:rsid w:val="006F0290"/>
    <w:rsid w:val="006F212E"/>
    <w:rsid w:val="006F274B"/>
    <w:rsid w:val="006F2921"/>
    <w:rsid w:val="006F368D"/>
    <w:rsid w:val="006F3B4E"/>
    <w:rsid w:val="006F5AF6"/>
    <w:rsid w:val="006F5D1D"/>
    <w:rsid w:val="006F67CD"/>
    <w:rsid w:val="006F7854"/>
    <w:rsid w:val="007007CF"/>
    <w:rsid w:val="00700BD8"/>
    <w:rsid w:val="00700DC9"/>
    <w:rsid w:val="00701572"/>
    <w:rsid w:val="00702082"/>
    <w:rsid w:val="0070395A"/>
    <w:rsid w:val="007041C4"/>
    <w:rsid w:val="00704325"/>
    <w:rsid w:val="0070510B"/>
    <w:rsid w:val="00705A30"/>
    <w:rsid w:val="00706ECB"/>
    <w:rsid w:val="0071008E"/>
    <w:rsid w:val="00710813"/>
    <w:rsid w:val="0071370C"/>
    <w:rsid w:val="007149BC"/>
    <w:rsid w:val="00714C9C"/>
    <w:rsid w:val="007165B3"/>
    <w:rsid w:val="0071721A"/>
    <w:rsid w:val="00717310"/>
    <w:rsid w:val="00717AAD"/>
    <w:rsid w:val="007205C8"/>
    <w:rsid w:val="007206A4"/>
    <w:rsid w:val="0072080F"/>
    <w:rsid w:val="00720884"/>
    <w:rsid w:val="00720AD9"/>
    <w:rsid w:val="00722C37"/>
    <w:rsid w:val="00722DA6"/>
    <w:rsid w:val="00726AA2"/>
    <w:rsid w:val="00726F5D"/>
    <w:rsid w:val="00727AE4"/>
    <w:rsid w:val="00727EB9"/>
    <w:rsid w:val="007325F1"/>
    <w:rsid w:val="007329A8"/>
    <w:rsid w:val="00733EAC"/>
    <w:rsid w:val="00735154"/>
    <w:rsid w:val="0073636C"/>
    <w:rsid w:val="007365B4"/>
    <w:rsid w:val="00737538"/>
    <w:rsid w:val="00737592"/>
    <w:rsid w:val="00737C3F"/>
    <w:rsid w:val="00737F02"/>
    <w:rsid w:val="007400CC"/>
    <w:rsid w:val="00740B1E"/>
    <w:rsid w:val="00740E70"/>
    <w:rsid w:val="00743720"/>
    <w:rsid w:val="00744DE5"/>
    <w:rsid w:val="00745A40"/>
    <w:rsid w:val="00745F83"/>
    <w:rsid w:val="00746E99"/>
    <w:rsid w:val="00750F48"/>
    <w:rsid w:val="007530B2"/>
    <w:rsid w:val="00753450"/>
    <w:rsid w:val="00753660"/>
    <w:rsid w:val="00754263"/>
    <w:rsid w:val="00755843"/>
    <w:rsid w:val="007564AC"/>
    <w:rsid w:val="00756D11"/>
    <w:rsid w:val="007571DE"/>
    <w:rsid w:val="00757EC8"/>
    <w:rsid w:val="007622EA"/>
    <w:rsid w:val="007623F5"/>
    <w:rsid w:val="0076299B"/>
    <w:rsid w:val="007637BD"/>
    <w:rsid w:val="00765B04"/>
    <w:rsid w:val="00765B9F"/>
    <w:rsid w:val="007672A2"/>
    <w:rsid w:val="007674EC"/>
    <w:rsid w:val="00767E02"/>
    <w:rsid w:val="00767FE6"/>
    <w:rsid w:val="0077068F"/>
    <w:rsid w:val="00770BF3"/>
    <w:rsid w:val="007719A3"/>
    <w:rsid w:val="0077407D"/>
    <w:rsid w:val="00776931"/>
    <w:rsid w:val="007801B4"/>
    <w:rsid w:val="00781BAF"/>
    <w:rsid w:val="00782854"/>
    <w:rsid w:val="0078339F"/>
    <w:rsid w:val="00783D8F"/>
    <w:rsid w:val="00784623"/>
    <w:rsid w:val="00785FCF"/>
    <w:rsid w:val="00786003"/>
    <w:rsid w:val="007864A4"/>
    <w:rsid w:val="00787AE6"/>
    <w:rsid w:val="00791D34"/>
    <w:rsid w:val="00791D59"/>
    <w:rsid w:val="0079345B"/>
    <w:rsid w:val="00793CE3"/>
    <w:rsid w:val="00794C54"/>
    <w:rsid w:val="00794D71"/>
    <w:rsid w:val="0079652D"/>
    <w:rsid w:val="00796850"/>
    <w:rsid w:val="007A4761"/>
    <w:rsid w:val="007A4DFA"/>
    <w:rsid w:val="007A7A58"/>
    <w:rsid w:val="007A7E5A"/>
    <w:rsid w:val="007B1C5E"/>
    <w:rsid w:val="007B201E"/>
    <w:rsid w:val="007B2491"/>
    <w:rsid w:val="007B29F7"/>
    <w:rsid w:val="007B361A"/>
    <w:rsid w:val="007B3FD0"/>
    <w:rsid w:val="007B42A4"/>
    <w:rsid w:val="007B503B"/>
    <w:rsid w:val="007B5523"/>
    <w:rsid w:val="007B6041"/>
    <w:rsid w:val="007B6705"/>
    <w:rsid w:val="007B744F"/>
    <w:rsid w:val="007C07BC"/>
    <w:rsid w:val="007C156C"/>
    <w:rsid w:val="007C1BD4"/>
    <w:rsid w:val="007C2BAF"/>
    <w:rsid w:val="007C403F"/>
    <w:rsid w:val="007C4240"/>
    <w:rsid w:val="007C5737"/>
    <w:rsid w:val="007C70DF"/>
    <w:rsid w:val="007C798F"/>
    <w:rsid w:val="007D067A"/>
    <w:rsid w:val="007D0C65"/>
    <w:rsid w:val="007D2DF1"/>
    <w:rsid w:val="007D3420"/>
    <w:rsid w:val="007D471F"/>
    <w:rsid w:val="007D5C2F"/>
    <w:rsid w:val="007D7332"/>
    <w:rsid w:val="007E0CA1"/>
    <w:rsid w:val="007E17B0"/>
    <w:rsid w:val="007E194E"/>
    <w:rsid w:val="007E1FCE"/>
    <w:rsid w:val="007E25AA"/>
    <w:rsid w:val="007E413C"/>
    <w:rsid w:val="007E553E"/>
    <w:rsid w:val="007E5C9A"/>
    <w:rsid w:val="007E5D21"/>
    <w:rsid w:val="007E6908"/>
    <w:rsid w:val="007E7231"/>
    <w:rsid w:val="007E72D9"/>
    <w:rsid w:val="007F09F6"/>
    <w:rsid w:val="007F0E5F"/>
    <w:rsid w:val="007F2604"/>
    <w:rsid w:val="007F2B23"/>
    <w:rsid w:val="007F2D88"/>
    <w:rsid w:val="007F3224"/>
    <w:rsid w:val="007F3B96"/>
    <w:rsid w:val="007F5051"/>
    <w:rsid w:val="007F590F"/>
    <w:rsid w:val="007F6003"/>
    <w:rsid w:val="007F6D25"/>
    <w:rsid w:val="0080092A"/>
    <w:rsid w:val="0080113F"/>
    <w:rsid w:val="0080143F"/>
    <w:rsid w:val="00801DF1"/>
    <w:rsid w:val="008028B2"/>
    <w:rsid w:val="00802D22"/>
    <w:rsid w:val="00805AE6"/>
    <w:rsid w:val="00806408"/>
    <w:rsid w:val="00811664"/>
    <w:rsid w:val="00811D4F"/>
    <w:rsid w:val="00813913"/>
    <w:rsid w:val="008140BD"/>
    <w:rsid w:val="008141F4"/>
    <w:rsid w:val="008145DF"/>
    <w:rsid w:val="00820265"/>
    <w:rsid w:val="00821B20"/>
    <w:rsid w:val="008221A0"/>
    <w:rsid w:val="00825A7A"/>
    <w:rsid w:val="00826708"/>
    <w:rsid w:val="008303C0"/>
    <w:rsid w:val="0083074E"/>
    <w:rsid w:val="00831840"/>
    <w:rsid w:val="00832E3B"/>
    <w:rsid w:val="00832F0A"/>
    <w:rsid w:val="00832FF1"/>
    <w:rsid w:val="0083317A"/>
    <w:rsid w:val="00833B9A"/>
    <w:rsid w:val="0083465D"/>
    <w:rsid w:val="00834B32"/>
    <w:rsid w:val="00834D91"/>
    <w:rsid w:val="00837276"/>
    <w:rsid w:val="00837C99"/>
    <w:rsid w:val="00837D2E"/>
    <w:rsid w:val="00837F2A"/>
    <w:rsid w:val="00841B84"/>
    <w:rsid w:val="00842E24"/>
    <w:rsid w:val="008437BB"/>
    <w:rsid w:val="008463AA"/>
    <w:rsid w:val="00846D31"/>
    <w:rsid w:val="00846EDD"/>
    <w:rsid w:val="008470E1"/>
    <w:rsid w:val="008472D1"/>
    <w:rsid w:val="00847792"/>
    <w:rsid w:val="008478A4"/>
    <w:rsid w:val="00847ED6"/>
    <w:rsid w:val="00850A67"/>
    <w:rsid w:val="00850B9F"/>
    <w:rsid w:val="00851DC6"/>
    <w:rsid w:val="00853C8F"/>
    <w:rsid w:val="00853D31"/>
    <w:rsid w:val="00854485"/>
    <w:rsid w:val="00855351"/>
    <w:rsid w:val="008570C9"/>
    <w:rsid w:val="00857EFF"/>
    <w:rsid w:val="00860144"/>
    <w:rsid w:val="00860B0E"/>
    <w:rsid w:val="00860CFB"/>
    <w:rsid w:val="00861913"/>
    <w:rsid w:val="00862391"/>
    <w:rsid w:val="00864F26"/>
    <w:rsid w:val="00866362"/>
    <w:rsid w:val="00867019"/>
    <w:rsid w:val="00867345"/>
    <w:rsid w:val="00870884"/>
    <w:rsid w:val="00872925"/>
    <w:rsid w:val="00873157"/>
    <w:rsid w:val="00874682"/>
    <w:rsid w:val="00874C32"/>
    <w:rsid w:val="00875027"/>
    <w:rsid w:val="0087687A"/>
    <w:rsid w:val="00876C85"/>
    <w:rsid w:val="00877D8A"/>
    <w:rsid w:val="008801A6"/>
    <w:rsid w:val="00880B02"/>
    <w:rsid w:val="00880F12"/>
    <w:rsid w:val="0088236F"/>
    <w:rsid w:val="00882C4D"/>
    <w:rsid w:val="00882C8D"/>
    <w:rsid w:val="008836BC"/>
    <w:rsid w:val="008856DE"/>
    <w:rsid w:val="0088595D"/>
    <w:rsid w:val="00887666"/>
    <w:rsid w:val="00890327"/>
    <w:rsid w:val="00891C86"/>
    <w:rsid w:val="00892220"/>
    <w:rsid w:val="008923A1"/>
    <w:rsid w:val="00892BC7"/>
    <w:rsid w:val="0089413B"/>
    <w:rsid w:val="008948DC"/>
    <w:rsid w:val="00894FEA"/>
    <w:rsid w:val="00895734"/>
    <w:rsid w:val="00896773"/>
    <w:rsid w:val="0089770F"/>
    <w:rsid w:val="008A0AFC"/>
    <w:rsid w:val="008A1381"/>
    <w:rsid w:val="008A173D"/>
    <w:rsid w:val="008A2727"/>
    <w:rsid w:val="008A2E37"/>
    <w:rsid w:val="008A4905"/>
    <w:rsid w:val="008A4D4D"/>
    <w:rsid w:val="008A4E20"/>
    <w:rsid w:val="008A5895"/>
    <w:rsid w:val="008A5A10"/>
    <w:rsid w:val="008A5E5D"/>
    <w:rsid w:val="008A738C"/>
    <w:rsid w:val="008A7775"/>
    <w:rsid w:val="008B0B18"/>
    <w:rsid w:val="008B1718"/>
    <w:rsid w:val="008B2081"/>
    <w:rsid w:val="008B2AB7"/>
    <w:rsid w:val="008B2EF4"/>
    <w:rsid w:val="008B33F6"/>
    <w:rsid w:val="008B4575"/>
    <w:rsid w:val="008B4D09"/>
    <w:rsid w:val="008B5460"/>
    <w:rsid w:val="008B681B"/>
    <w:rsid w:val="008B7018"/>
    <w:rsid w:val="008C007A"/>
    <w:rsid w:val="008C0CD6"/>
    <w:rsid w:val="008C18C3"/>
    <w:rsid w:val="008C19EA"/>
    <w:rsid w:val="008C27F3"/>
    <w:rsid w:val="008C33F0"/>
    <w:rsid w:val="008C47CA"/>
    <w:rsid w:val="008C4943"/>
    <w:rsid w:val="008C499A"/>
    <w:rsid w:val="008C5C37"/>
    <w:rsid w:val="008C6B82"/>
    <w:rsid w:val="008C77CE"/>
    <w:rsid w:val="008C7FDD"/>
    <w:rsid w:val="008D00CA"/>
    <w:rsid w:val="008D0739"/>
    <w:rsid w:val="008D09D7"/>
    <w:rsid w:val="008D2ACB"/>
    <w:rsid w:val="008D5446"/>
    <w:rsid w:val="008D6877"/>
    <w:rsid w:val="008D6C8C"/>
    <w:rsid w:val="008D716C"/>
    <w:rsid w:val="008D7709"/>
    <w:rsid w:val="008E0226"/>
    <w:rsid w:val="008E037F"/>
    <w:rsid w:val="008E0C08"/>
    <w:rsid w:val="008E32EF"/>
    <w:rsid w:val="008E3A9D"/>
    <w:rsid w:val="008E48DE"/>
    <w:rsid w:val="008E4DEA"/>
    <w:rsid w:val="008E5084"/>
    <w:rsid w:val="008E6241"/>
    <w:rsid w:val="008E65CA"/>
    <w:rsid w:val="008E68D4"/>
    <w:rsid w:val="008E69CB"/>
    <w:rsid w:val="008E74EF"/>
    <w:rsid w:val="008F0580"/>
    <w:rsid w:val="008F2336"/>
    <w:rsid w:val="008F29FC"/>
    <w:rsid w:val="008F2C15"/>
    <w:rsid w:val="008F5180"/>
    <w:rsid w:val="008F5DE0"/>
    <w:rsid w:val="008F60EF"/>
    <w:rsid w:val="008F6381"/>
    <w:rsid w:val="008F6AD8"/>
    <w:rsid w:val="008F7415"/>
    <w:rsid w:val="008F7A4E"/>
    <w:rsid w:val="00900F3D"/>
    <w:rsid w:val="00902E7F"/>
    <w:rsid w:val="009042DA"/>
    <w:rsid w:val="00904690"/>
    <w:rsid w:val="00905020"/>
    <w:rsid w:val="00905E77"/>
    <w:rsid w:val="009062CA"/>
    <w:rsid w:val="00906EE6"/>
    <w:rsid w:val="009074A1"/>
    <w:rsid w:val="00907A86"/>
    <w:rsid w:val="00907CDC"/>
    <w:rsid w:val="00907E4D"/>
    <w:rsid w:val="00910441"/>
    <w:rsid w:val="00911440"/>
    <w:rsid w:val="0091178F"/>
    <w:rsid w:val="0091187B"/>
    <w:rsid w:val="0091248E"/>
    <w:rsid w:val="009124A5"/>
    <w:rsid w:val="00913018"/>
    <w:rsid w:val="00913BE9"/>
    <w:rsid w:val="009158D8"/>
    <w:rsid w:val="00915B2D"/>
    <w:rsid w:val="00916647"/>
    <w:rsid w:val="00921735"/>
    <w:rsid w:val="00921E92"/>
    <w:rsid w:val="00921F5E"/>
    <w:rsid w:val="00921FCD"/>
    <w:rsid w:val="00922DDE"/>
    <w:rsid w:val="009236D8"/>
    <w:rsid w:val="009250BC"/>
    <w:rsid w:val="0092572C"/>
    <w:rsid w:val="009270FB"/>
    <w:rsid w:val="0093047C"/>
    <w:rsid w:val="0093079A"/>
    <w:rsid w:val="00930DBE"/>
    <w:rsid w:val="009313E2"/>
    <w:rsid w:val="009313F8"/>
    <w:rsid w:val="009375AD"/>
    <w:rsid w:val="00937A32"/>
    <w:rsid w:val="00937FF2"/>
    <w:rsid w:val="00941FFE"/>
    <w:rsid w:val="00942BCA"/>
    <w:rsid w:val="00942E3F"/>
    <w:rsid w:val="00942FFA"/>
    <w:rsid w:val="00944F21"/>
    <w:rsid w:val="009450C8"/>
    <w:rsid w:val="00945DB9"/>
    <w:rsid w:val="009462CC"/>
    <w:rsid w:val="00950E20"/>
    <w:rsid w:val="00951410"/>
    <w:rsid w:val="0095176C"/>
    <w:rsid w:val="0095189D"/>
    <w:rsid w:val="0095255F"/>
    <w:rsid w:val="0095311F"/>
    <w:rsid w:val="00955993"/>
    <w:rsid w:val="0095604F"/>
    <w:rsid w:val="009613F2"/>
    <w:rsid w:val="00964683"/>
    <w:rsid w:val="0096479F"/>
    <w:rsid w:val="00964F01"/>
    <w:rsid w:val="0096508E"/>
    <w:rsid w:val="00966074"/>
    <w:rsid w:val="00966948"/>
    <w:rsid w:val="009700F6"/>
    <w:rsid w:val="00970197"/>
    <w:rsid w:val="00970415"/>
    <w:rsid w:val="00970737"/>
    <w:rsid w:val="00970825"/>
    <w:rsid w:val="009729F6"/>
    <w:rsid w:val="00972A81"/>
    <w:rsid w:val="00973224"/>
    <w:rsid w:val="00974763"/>
    <w:rsid w:val="009753B0"/>
    <w:rsid w:val="00975A94"/>
    <w:rsid w:val="00975AF0"/>
    <w:rsid w:val="00976119"/>
    <w:rsid w:val="00976E11"/>
    <w:rsid w:val="00977585"/>
    <w:rsid w:val="009777F7"/>
    <w:rsid w:val="009778C9"/>
    <w:rsid w:val="00977E8A"/>
    <w:rsid w:val="009831B5"/>
    <w:rsid w:val="00983756"/>
    <w:rsid w:val="009839D9"/>
    <w:rsid w:val="00984397"/>
    <w:rsid w:val="00984505"/>
    <w:rsid w:val="00984766"/>
    <w:rsid w:val="00984B1C"/>
    <w:rsid w:val="00984C95"/>
    <w:rsid w:val="009852DC"/>
    <w:rsid w:val="009875FC"/>
    <w:rsid w:val="00987B28"/>
    <w:rsid w:val="0099238A"/>
    <w:rsid w:val="00993129"/>
    <w:rsid w:val="0099405C"/>
    <w:rsid w:val="00994D17"/>
    <w:rsid w:val="00994DAE"/>
    <w:rsid w:val="00994F57"/>
    <w:rsid w:val="00994F64"/>
    <w:rsid w:val="0099562A"/>
    <w:rsid w:val="00995AD1"/>
    <w:rsid w:val="00995AE8"/>
    <w:rsid w:val="0099608B"/>
    <w:rsid w:val="00996AAD"/>
    <w:rsid w:val="009A1246"/>
    <w:rsid w:val="009A1252"/>
    <w:rsid w:val="009A13F6"/>
    <w:rsid w:val="009A1562"/>
    <w:rsid w:val="009A2410"/>
    <w:rsid w:val="009A2B7C"/>
    <w:rsid w:val="009A36B0"/>
    <w:rsid w:val="009A3A8E"/>
    <w:rsid w:val="009A4234"/>
    <w:rsid w:val="009A55F4"/>
    <w:rsid w:val="009A6300"/>
    <w:rsid w:val="009B0F7F"/>
    <w:rsid w:val="009B0FBD"/>
    <w:rsid w:val="009B23D8"/>
    <w:rsid w:val="009B397F"/>
    <w:rsid w:val="009B39A7"/>
    <w:rsid w:val="009B4B7B"/>
    <w:rsid w:val="009B4F59"/>
    <w:rsid w:val="009B4FF7"/>
    <w:rsid w:val="009B55D4"/>
    <w:rsid w:val="009B626A"/>
    <w:rsid w:val="009B675A"/>
    <w:rsid w:val="009B773B"/>
    <w:rsid w:val="009C0DC2"/>
    <w:rsid w:val="009C26CA"/>
    <w:rsid w:val="009C303A"/>
    <w:rsid w:val="009C56FF"/>
    <w:rsid w:val="009C5B17"/>
    <w:rsid w:val="009C5CA9"/>
    <w:rsid w:val="009D09D1"/>
    <w:rsid w:val="009D1DE5"/>
    <w:rsid w:val="009D2903"/>
    <w:rsid w:val="009D2FE0"/>
    <w:rsid w:val="009D310C"/>
    <w:rsid w:val="009D4AF0"/>
    <w:rsid w:val="009D625D"/>
    <w:rsid w:val="009D653D"/>
    <w:rsid w:val="009D66B6"/>
    <w:rsid w:val="009D6F4D"/>
    <w:rsid w:val="009D748F"/>
    <w:rsid w:val="009D76D5"/>
    <w:rsid w:val="009E0982"/>
    <w:rsid w:val="009E0D8B"/>
    <w:rsid w:val="009E238C"/>
    <w:rsid w:val="009E2DC9"/>
    <w:rsid w:val="009E31D7"/>
    <w:rsid w:val="009E33F4"/>
    <w:rsid w:val="009E39C7"/>
    <w:rsid w:val="009E44D3"/>
    <w:rsid w:val="009E7422"/>
    <w:rsid w:val="009E75CE"/>
    <w:rsid w:val="009F1F5D"/>
    <w:rsid w:val="009F30E0"/>
    <w:rsid w:val="009F41C2"/>
    <w:rsid w:val="009F4C8D"/>
    <w:rsid w:val="009F52A3"/>
    <w:rsid w:val="009F5B43"/>
    <w:rsid w:val="009F63C0"/>
    <w:rsid w:val="009F6BF7"/>
    <w:rsid w:val="009F7371"/>
    <w:rsid w:val="009F764B"/>
    <w:rsid w:val="00A00316"/>
    <w:rsid w:val="00A01B66"/>
    <w:rsid w:val="00A04E25"/>
    <w:rsid w:val="00A0564E"/>
    <w:rsid w:val="00A056E5"/>
    <w:rsid w:val="00A06AC9"/>
    <w:rsid w:val="00A06EF1"/>
    <w:rsid w:val="00A10169"/>
    <w:rsid w:val="00A10715"/>
    <w:rsid w:val="00A1082F"/>
    <w:rsid w:val="00A11DC6"/>
    <w:rsid w:val="00A13DBE"/>
    <w:rsid w:val="00A13E7A"/>
    <w:rsid w:val="00A146E7"/>
    <w:rsid w:val="00A1548E"/>
    <w:rsid w:val="00A15FB1"/>
    <w:rsid w:val="00A16D26"/>
    <w:rsid w:val="00A1793C"/>
    <w:rsid w:val="00A17BA5"/>
    <w:rsid w:val="00A21048"/>
    <w:rsid w:val="00A23CBB"/>
    <w:rsid w:val="00A256DC"/>
    <w:rsid w:val="00A276B1"/>
    <w:rsid w:val="00A31C6D"/>
    <w:rsid w:val="00A31DF3"/>
    <w:rsid w:val="00A32B37"/>
    <w:rsid w:val="00A34A95"/>
    <w:rsid w:val="00A3659F"/>
    <w:rsid w:val="00A3767A"/>
    <w:rsid w:val="00A37E65"/>
    <w:rsid w:val="00A40246"/>
    <w:rsid w:val="00A4236E"/>
    <w:rsid w:val="00A431B9"/>
    <w:rsid w:val="00A431BB"/>
    <w:rsid w:val="00A43D8A"/>
    <w:rsid w:val="00A45F34"/>
    <w:rsid w:val="00A468E5"/>
    <w:rsid w:val="00A47D94"/>
    <w:rsid w:val="00A50F2E"/>
    <w:rsid w:val="00A512EF"/>
    <w:rsid w:val="00A52314"/>
    <w:rsid w:val="00A52D48"/>
    <w:rsid w:val="00A53576"/>
    <w:rsid w:val="00A558C7"/>
    <w:rsid w:val="00A56467"/>
    <w:rsid w:val="00A63EF1"/>
    <w:rsid w:val="00A65553"/>
    <w:rsid w:val="00A65E46"/>
    <w:rsid w:val="00A668BC"/>
    <w:rsid w:val="00A7081E"/>
    <w:rsid w:val="00A71D30"/>
    <w:rsid w:val="00A72E01"/>
    <w:rsid w:val="00A73394"/>
    <w:rsid w:val="00A756E8"/>
    <w:rsid w:val="00A76513"/>
    <w:rsid w:val="00A7663B"/>
    <w:rsid w:val="00A76A7D"/>
    <w:rsid w:val="00A773A3"/>
    <w:rsid w:val="00A80052"/>
    <w:rsid w:val="00A81782"/>
    <w:rsid w:val="00A82099"/>
    <w:rsid w:val="00A82547"/>
    <w:rsid w:val="00A831D9"/>
    <w:rsid w:val="00A84438"/>
    <w:rsid w:val="00A8443C"/>
    <w:rsid w:val="00A868BC"/>
    <w:rsid w:val="00A86A14"/>
    <w:rsid w:val="00A86A4C"/>
    <w:rsid w:val="00A87E2D"/>
    <w:rsid w:val="00A90D55"/>
    <w:rsid w:val="00A90E7A"/>
    <w:rsid w:val="00A91FCE"/>
    <w:rsid w:val="00A9280A"/>
    <w:rsid w:val="00A92B09"/>
    <w:rsid w:val="00A9403A"/>
    <w:rsid w:val="00A94FAB"/>
    <w:rsid w:val="00A96126"/>
    <w:rsid w:val="00A964D9"/>
    <w:rsid w:val="00AA2C62"/>
    <w:rsid w:val="00AA2FE7"/>
    <w:rsid w:val="00AA3239"/>
    <w:rsid w:val="00AA394E"/>
    <w:rsid w:val="00AA3A0D"/>
    <w:rsid w:val="00AA6015"/>
    <w:rsid w:val="00AA6490"/>
    <w:rsid w:val="00AA64F1"/>
    <w:rsid w:val="00AB1119"/>
    <w:rsid w:val="00AB1230"/>
    <w:rsid w:val="00AB1A21"/>
    <w:rsid w:val="00AB1C53"/>
    <w:rsid w:val="00AB1F38"/>
    <w:rsid w:val="00AB420E"/>
    <w:rsid w:val="00AB4694"/>
    <w:rsid w:val="00AB49B7"/>
    <w:rsid w:val="00AB5102"/>
    <w:rsid w:val="00AB5955"/>
    <w:rsid w:val="00AB7240"/>
    <w:rsid w:val="00AC2330"/>
    <w:rsid w:val="00AC32AF"/>
    <w:rsid w:val="00AC33B6"/>
    <w:rsid w:val="00AC3F4D"/>
    <w:rsid w:val="00AC48B1"/>
    <w:rsid w:val="00AC4CE1"/>
    <w:rsid w:val="00AC5E21"/>
    <w:rsid w:val="00AC60A5"/>
    <w:rsid w:val="00AC6FD7"/>
    <w:rsid w:val="00AC7ADD"/>
    <w:rsid w:val="00AD1284"/>
    <w:rsid w:val="00AD1517"/>
    <w:rsid w:val="00AD3796"/>
    <w:rsid w:val="00AD37BD"/>
    <w:rsid w:val="00AD3C57"/>
    <w:rsid w:val="00AD51B0"/>
    <w:rsid w:val="00AD65BD"/>
    <w:rsid w:val="00AD6A69"/>
    <w:rsid w:val="00AD701A"/>
    <w:rsid w:val="00AD7A7F"/>
    <w:rsid w:val="00AE0000"/>
    <w:rsid w:val="00AE3165"/>
    <w:rsid w:val="00AE33BA"/>
    <w:rsid w:val="00AE3899"/>
    <w:rsid w:val="00AE3BBA"/>
    <w:rsid w:val="00AE3BFD"/>
    <w:rsid w:val="00AE4617"/>
    <w:rsid w:val="00AE53CC"/>
    <w:rsid w:val="00AE5BB4"/>
    <w:rsid w:val="00AE7423"/>
    <w:rsid w:val="00AE7958"/>
    <w:rsid w:val="00AF19A4"/>
    <w:rsid w:val="00AF324D"/>
    <w:rsid w:val="00AF3446"/>
    <w:rsid w:val="00AF63E0"/>
    <w:rsid w:val="00AF6493"/>
    <w:rsid w:val="00AF6C43"/>
    <w:rsid w:val="00B00B60"/>
    <w:rsid w:val="00B034CD"/>
    <w:rsid w:val="00B034F2"/>
    <w:rsid w:val="00B035E0"/>
    <w:rsid w:val="00B05F9E"/>
    <w:rsid w:val="00B06BE7"/>
    <w:rsid w:val="00B07E70"/>
    <w:rsid w:val="00B10B83"/>
    <w:rsid w:val="00B11DE6"/>
    <w:rsid w:val="00B121C4"/>
    <w:rsid w:val="00B124F1"/>
    <w:rsid w:val="00B13F40"/>
    <w:rsid w:val="00B14543"/>
    <w:rsid w:val="00B14EE9"/>
    <w:rsid w:val="00B15634"/>
    <w:rsid w:val="00B1605F"/>
    <w:rsid w:val="00B16B9C"/>
    <w:rsid w:val="00B1786B"/>
    <w:rsid w:val="00B2011B"/>
    <w:rsid w:val="00B20B52"/>
    <w:rsid w:val="00B2160A"/>
    <w:rsid w:val="00B23795"/>
    <w:rsid w:val="00B23A42"/>
    <w:rsid w:val="00B23CEB"/>
    <w:rsid w:val="00B24E13"/>
    <w:rsid w:val="00B25C33"/>
    <w:rsid w:val="00B2604E"/>
    <w:rsid w:val="00B2718F"/>
    <w:rsid w:val="00B275D6"/>
    <w:rsid w:val="00B308CA"/>
    <w:rsid w:val="00B31C76"/>
    <w:rsid w:val="00B3305E"/>
    <w:rsid w:val="00B335E0"/>
    <w:rsid w:val="00B34935"/>
    <w:rsid w:val="00B34B27"/>
    <w:rsid w:val="00B34E64"/>
    <w:rsid w:val="00B35D07"/>
    <w:rsid w:val="00B3648A"/>
    <w:rsid w:val="00B40AC7"/>
    <w:rsid w:val="00B416D7"/>
    <w:rsid w:val="00B42603"/>
    <w:rsid w:val="00B44472"/>
    <w:rsid w:val="00B45979"/>
    <w:rsid w:val="00B4663C"/>
    <w:rsid w:val="00B4744C"/>
    <w:rsid w:val="00B4783E"/>
    <w:rsid w:val="00B52574"/>
    <w:rsid w:val="00B52834"/>
    <w:rsid w:val="00B53378"/>
    <w:rsid w:val="00B534B2"/>
    <w:rsid w:val="00B53D8E"/>
    <w:rsid w:val="00B549CC"/>
    <w:rsid w:val="00B54EA6"/>
    <w:rsid w:val="00B5525A"/>
    <w:rsid w:val="00B561AF"/>
    <w:rsid w:val="00B56C17"/>
    <w:rsid w:val="00B57F91"/>
    <w:rsid w:val="00B604E8"/>
    <w:rsid w:val="00B62B36"/>
    <w:rsid w:val="00B62F33"/>
    <w:rsid w:val="00B65803"/>
    <w:rsid w:val="00B65D2E"/>
    <w:rsid w:val="00B6648B"/>
    <w:rsid w:val="00B6671D"/>
    <w:rsid w:val="00B66F1F"/>
    <w:rsid w:val="00B67534"/>
    <w:rsid w:val="00B6798C"/>
    <w:rsid w:val="00B74399"/>
    <w:rsid w:val="00B750ED"/>
    <w:rsid w:val="00B76105"/>
    <w:rsid w:val="00B803E2"/>
    <w:rsid w:val="00B80AF8"/>
    <w:rsid w:val="00B81A7B"/>
    <w:rsid w:val="00B832F9"/>
    <w:rsid w:val="00B84201"/>
    <w:rsid w:val="00B84284"/>
    <w:rsid w:val="00B8467F"/>
    <w:rsid w:val="00B85565"/>
    <w:rsid w:val="00B858C2"/>
    <w:rsid w:val="00B87A22"/>
    <w:rsid w:val="00B90F5E"/>
    <w:rsid w:val="00B910CC"/>
    <w:rsid w:val="00B9177D"/>
    <w:rsid w:val="00B918D4"/>
    <w:rsid w:val="00B91F37"/>
    <w:rsid w:val="00B92466"/>
    <w:rsid w:val="00B936D1"/>
    <w:rsid w:val="00B96E38"/>
    <w:rsid w:val="00BA0788"/>
    <w:rsid w:val="00BA0C46"/>
    <w:rsid w:val="00BA0CE0"/>
    <w:rsid w:val="00BA1528"/>
    <w:rsid w:val="00BA160E"/>
    <w:rsid w:val="00BA17D6"/>
    <w:rsid w:val="00BA1C5A"/>
    <w:rsid w:val="00BA3A1E"/>
    <w:rsid w:val="00BA432E"/>
    <w:rsid w:val="00BA4BCC"/>
    <w:rsid w:val="00BA4F78"/>
    <w:rsid w:val="00BA59A6"/>
    <w:rsid w:val="00BA6CAC"/>
    <w:rsid w:val="00BA70CE"/>
    <w:rsid w:val="00BA74AA"/>
    <w:rsid w:val="00BA76B2"/>
    <w:rsid w:val="00BA7CE5"/>
    <w:rsid w:val="00BB0ACC"/>
    <w:rsid w:val="00BB0E0C"/>
    <w:rsid w:val="00BB0ED4"/>
    <w:rsid w:val="00BB0FF1"/>
    <w:rsid w:val="00BB354D"/>
    <w:rsid w:val="00BB53A0"/>
    <w:rsid w:val="00BB59E6"/>
    <w:rsid w:val="00BB5DED"/>
    <w:rsid w:val="00BB605A"/>
    <w:rsid w:val="00BB7273"/>
    <w:rsid w:val="00BB7323"/>
    <w:rsid w:val="00BC12F0"/>
    <w:rsid w:val="00BC1907"/>
    <w:rsid w:val="00BC324F"/>
    <w:rsid w:val="00BC57D3"/>
    <w:rsid w:val="00BC75BD"/>
    <w:rsid w:val="00BD0B38"/>
    <w:rsid w:val="00BD12C4"/>
    <w:rsid w:val="00BD138C"/>
    <w:rsid w:val="00BD29C8"/>
    <w:rsid w:val="00BD2E1C"/>
    <w:rsid w:val="00BD2F61"/>
    <w:rsid w:val="00BD39F2"/>
    <w:rsid w:val="00BD3F9F"/>
    <w:rsid w:val="00BD4330"/>
    <w:rsid w:val="00BD4519"/>
    <w:rsid w:val="00BD5E1B"/>
    <w:rsid w:val="00BE00F0"/>
    <w:rsid w:val="00BE17D8"/>
    <w:rsid w:val="00BE17E4"/>
    <w:rsid w:val="00BE291B"/>
    <w:rsid w:val="00BE2E82"/>
    <w:rsid w:val="00BE4753"/>
    <w:rsid w:val="00BE500D"/>
    <w:rsid w:val="00BE6414"/>
    <w:rsid w:val="00BF114C"/>
    <w:rsid w:val="00BF27EF"/>
    <w:rsid w:val="00BF30C5"/>
    <w:rsid w:val="00BF5039"/>
    <w:rsid w:val="00BF59CC"/>
    <w:rsid w:val="00BF7303"/>
    <w:rsid w:val="00BF78FB"/>
    <w:rsid w:val="00BF7DD8"/>
    <w:rsid w:val="00C00E9B"/>
    <w:rsid w:val="00C011F6"/>
    <w:rsid w:val="00C02BF4"/>
    <w:rsid w:val="00C04589"/>
    <w:rsid w:val="00C06464"/>
    <w:rsid w:val="00C06693"/>
    <w:rsid w:val="00C1069F"/>
    <w:rsid w:val="00C118D6"/>
    <w:rsid w:val="00C125B5"/>
    <w:rsid w:val="00C129DA"/>
    <w:rsid w:val="00C1322D"/>
    <w:rsid w:val="00C141F1"/>
    <w:rsid w:val="00C1469D"/>
    <w:rsid w:val="00C15095"/>
    <w:rsid w:val="00C1534F"/>
    <w:rsid w:val="00C1548C"/>
    <w:rsid w:val="00C1713F"/>
    <w:rsid w:val="00C174BB"/>
    <w:rsid w:val="00C20FFC"/>
    <w:rsid w:val="00C22E6F"/>
    <w:rsid w:val="00C23213"/>
    <w:rsid w:val="00C2339F"/>
    <w:rsid w:val="00C23F2B"/>
    <w:rsid w:val="00C24AE3"/>
    <w:rsid w:val="00C2522D"/>
    <w:rsid w:val="00C25869"/>
    <w:rsid w:val="00C27049"/>
    <w:rsid w:val="00C301D9"/>
    <w:rsid w:val="00C30B96"/>
    <w:rsid w:val="00C31614"/>
    <w:rsid w:val="00C32164"/>
    <w:rsid w:val="00C3313D"/>
    <w:rsid w:val="00C33DD0"/>
    <w:rsid w:val="00C3412F"/>
    <w:rsid w:val="00C360E5"/>
    <w:rsid w:val="00C36FBA"/>
    <w:rsid w:val="00C4079E"/>
    <w:rsid w:val="00C40BEB"/>
    <w:rsid w:val="00C4146A"/>
    <w:rsid w:val="00C44568"/>
    <w:rsid w:val="00C45ADF"/>
    <w:rsid w:val="00C45FA7"/>
    <w:rsid w:val="00C465FB"/>
    <w:rsid w:val="00C47A0B"/>
    <w:rsid w:val="00C47A6D"/>
    <w:rsid w:val="00C51A1C"/>
    <w:rsid w:val="00C5414B"/>
    <w:rsid w:val="00C54609"/>
    <w:rsid w:val="00C552F4"/>
    <w:rsid w:val="00C558EA"/>
    <w:rsid w:val="00C56B25"/>
    <w:rsid w:val="00C56B4C"/>
    <w:rsid w:val="00C56BA3"/>
    <w:rsid w:val="00C57F8C"/>
    <w:rsid w:val="00C60348"/>
    <w:rsid w:val="00C60DBB"/>
    <w:rsid w:val="00C62A8F"/>
    <w:rsid w:val="00C62F49"/>
    <w:rsid w:val="00C634CD"/>
    <w:rsid w:val="00C63AB4"/>
    <w:rsid w:val="00C63B3C"/>
    <w:rsid w:val="00C64A14"/>
    <w:rsid w:val="00C653CA"/>
    <w:rsid w:val="00C66875"/>
    <w:rsid w:val="00C70434"/>
    <w:rsid w:val="00C719DF"/>
    <w:rsid w:val="00C71C8C"/>
    <w:rsid w:val="00C729AD"/>
    <w:rsid w:val="00C729C1"/>
    <w:rsid w:val="00C745A7"/>
    <w:rsid w:val="00C74BF9"/>
    <w:rsid w:val="00C76866"/>
    <w:rsid w:val="00C76D62"/>
    <w:rsid w:val="00C76D86"/>
    <w:rsid w:val="00C776F1"/>
    <w:rsid w:val="00C8025A"/>
    <w:rsid w:val="00C806AA"/>
    <w:rsid w:val="00C8110E"/>
    <w:rsid w:val="00C829A0"/>
    <w:rsid w:val="00C82FD8"/>
    <w:rsid w:val="00C83D58"/>
    <w:rsid w:val="00C841B1"/>
    <w:rsid w:val="00C8469D"/>
    <w:rsid w:val="00C84A64"/>
    <w:rsid w:val="00C852E0"/>
    <w:rsid w:val="00C85BC1"/>
    <w:rsid w:val="00C861D0"/>
    <w:rsid w:val="00C873C8"/>
    <w:rsid w:val="00C87F04"/>
    <w:rsid w:val="00C90F78"/>
    <w:rsid w:val="00C9137B"/>
    <w:rsid w:val="00C91535"/>
    <w:rsid w:val="00C92A8D"/>
    <w:rsid w:val="00C94A42"/>
    <w:rsid w:val="00C954D3"/>
    <w:rsid w:val="00C96BCE"/>
    <w:rsid w:val="00C9716C"/>
    <w:rsid w:val="00C97448"/>
    <w:rsid w:val="00CA0571"/>
    <w:rsid w:val="00CA1B76"/>
    <w:rsid w:val="00CA1BEF"/>
    <w:rsid w:val="00CA279E"/>
    <w:rsid w:val="00CA34D5"/>
    <w:rsid w:val="00CA3BC6"/>
    <w:rsid w:val="00CA404F"/>
    <w:rsid w:val="00CA548D"/>
    <w:rsid w:val="00CA5B3C"/>
    <w:rsid w:val="00CA6DF1"/>
    <w:rsid w:val="00CA7272"/>
    <w:rsid w:val="00CA7B76"/>
    <w:rsid w:val="00CB0F7D"/>
    <w:rsid w:val="00CB12A6"/>
    <w:rsid w:val="00CB24FD"/>
    <w:rsid w:val="00CB318F"/>
    <w:rsid w:val="00CB344E"/>
    <w:rsid w:val="00CB3949"/>
    <w:rsid w:val="00CB6C25"/>
    <w:rsid w:val="00CC2516"/>
    <w:rsid w:val="00CC3341"/>
    <w:rsid w:val="00CC3588"/>
    <w:rsid w:val="00CC3BA5"/>
    <w:rsid w:val="00CC4426"/>
    <w:rsid w:val="00CC4451"/>
    <w:rsid w:val="00CC6DD7"/>
    <w:rsid w:val="00CC7697"/>
    <w:rsid w:val="00CD0689"/>
    <w:rsid w:val="00CD07B7"/>
    <w:rsid w:val="00CD0A49"/>
    <w:rsid w:val="00CD0EC4"/>
    <w:rsid w:val="00CD1F8C"/>
    <w:rsid w:val="00CD3AB0"/>
    <w:rsid w:val="00CD3DC8"/>
    <w:rsid w:val="00CD3FB8"/>
    <w:rsid w:val="00CD4F7C"/>
    <w:rsid w:val="00CD56B0"/>
    <w:rsid w:val="00CD58D9"/>
    <w:rsid w:val="00CD6667"/>
    <w:rsid w:val="00CD6852"/>
    <w:rsid w:val="00CD6AF8"/>
    <w:rsid w:val="00CE027F"/>
    <w:rsid w:val="00CE10D5"/>
    <w:rsid w:val="00CE17C7"/>
    <w:rsid w:val="00CE1E84"/>
    <w:rsid w:val="00CE2BB4"/>
    <w:rsid w:val="00CE4D6F"/>
    <w:rsid w:val="00CE50EB"/>
    <w:rsid w:val="00CE5AF0"/>
    <w:rsid w:val="00CE6CCF"/>
    <w:rsid w:val="00CE7BF5"/>
    <w:rsid w:val="00CE7E69"/>
    <w:rsid w:val="00CF0638"/>
    <w:rsid w:val="00CF2DC8"/>
    <w:rsid w:val="00CF2F5E"/>
    <w:rsid w:val="00CF381E"/>
    <w:rsid w:val="00CF3912"/>
    <w:rsid w:val="00CF4DC4"/>
    <w:rsid w:val="00CF55FD"/>
    <w:rsid w:val="00CF731C"/>
    <w:rsid w:val="00CF742E"/>
    <w:rsid w:val="00CF7FF3"/>
    <w:rsid w:val="00D0049D"/>
    <w:rsid w:val="00D02072"/>
    <w:rsid w:val="00D02801"/>
    <w:rsid w:val="00D0388D"/>
    <w:rsid w:val="00D03D69"/>
    <w:rsid w:val="00D03DA4"/>
    <w:rsid w:val="00D04D25"/>
    <w:rsid w:val="00D055F3"/>
    <w:rsid w:val="00D055F8"/>
    <w:rsid w:val="00D05C9B"/>
    <w:rsid w:val="00D05E30"/>
    <w:rsid w:val="00D07B91"/>
    <w:rsid w:val="00D10724"/>
    <w:rsid w:val="00D107C8"/>
    <w:rsid w:val="00D10E20"/>
    <w:rsid w:val="00D11E0E"/>
    <w:rsid w:val="00D13CFC"/>
    <w:rsid w:val="00D14963"/>
    <w:rsid w:val="00D1566F"/>
    <w:rsid w:val="00D15B70"/>
    <w:rsid w:val="00D15DD4"/>
    <w:rsid w:val="00D163C5"/>
    <w:rsid w:val="00D16E78"/>
    <w:rsid w:val="00D17448"/>
    <w:rsid w:val="00D1776E"/>
    <w:rsid w:val="00D20E9D"/>
    <w:rsid w:val="00D22034"/>
    <w:rsid w:val="00D2220E"/>
    <w:rsid w:val="00D2293F"/>
    <w:rsid w:val="00D233CE"/>
    <w:rsid w:val="00D2356A"/>
    <w:rsid w:val="00D23E84"/>
    <w:rsid w:val="00D242FF"/>
    <w:rsid w:val="00D245DC"/>
    <w:rsid w:val="00D25087"/>
    <w:rsid w:val="00D2516D"/>
    <w:rsid w:val="00D30005"/>
    <w:rsid w:val="00D30603"/>
    <w:rsid w:val="00D30BA0"/>
    <w:rsid w:val="00D30C8D"/>
    <w:rsid w:val="00D31CD5"/>
    <w:rsid w:val="00D3249A"/>
    <w:rsid w:val="00D32B4B"/>
    <w:rsid w:val="00D32CB9"/>
    <w:rsid w:val="00D32CED"/>
    <w:rsid w:val="00D3332E"/>
    <w:rsid w:val="00D335FD"/>
    <w:rsid w:val="00D33805"/>
    <w:rsid w:val="00D33994"/>
    <w:rsid w:val="00D37303"/>
    <w:rsid w:val="00D37FC6"/>
    <w:rsid w:val="00D40E3C"/>
    <w:rsid w:val="00D40FD2"/>
    <w:rsid w:val="00D410BE"/>
    <w:rsid w:val="00D45880"/>
    <w:rsid w:val="00D461D6"/>
    <w:rsid w:val="00D47EF8"/>
    <w:rsid w:val="00D5095C"/>
    <w:rsid w:val="00D50AE9"/>
    <w:rsid w:val="00D51DC1"/>
    <w:rsid w:val="00D5386A"/>
    <w:rsid w:val="00D55BE4"/>
    <w:rsid w:val="00D56D57"/>
    <w:rsid w:val="00D57489"/>
    <w:rsid w:val="00D57D1C"/>
    <w:rsid w:val="00D57EC2"/>
    <w:rsid w:val="00D60482"/>
    <w:rsid w:val="00D626DA"/>
    <w:rsid w:val="00D62A5D"/>
    <w:rsid w:val="00D6393B"/>
    <w:rsid w:val="00D64B90"/>
    <w:rsid w:val="00D654F4"/>
    <w:rsid w:val="00D6585A"/>
    <w:rsid w:val="00D66453"/>
    <w:rsid w:val="00D67621"/>
    <w:rsid w:val="00D677A7"/>
    <w:rsid w:val="00D7084B"/>
    <w:rsid w:val="00D70CD4"/>
    <w:rsid w:val="00D714F4"/>
    <w:rsid w:val="00D735BC"/>
    <w:rsid w:val="00D7413B"/>
    <w:rsid w:val="00D7421D"/>
    <w:rsid w:val="00D74F67"/>
    <w:rsid w:val="00D757FD"/>
    <w:rsid w:val="00D758BA"/>
    <w:rsid w:val="00D75A0B"/>
    <w:rsid w:val="00D80B43"/>
    <w:rsid w:val="00D8102F"/>
    <w:rsid w:val="00D81A56"/>
    <w:rsid w:val="00D825DF"/>
    <w:rsid w:val="00D82DEE"/>
    <w:rsid w:val="00D83668"/>
    <w:rsid w:val="00D850FA"/>
    <w:rsid w:val="00D856C7"/>
    <w:rsid w:val="00D858D6"/>
    <w:rsid w:val="00D8640E"/>
    <w:rsid w:val="00D876B0"/>
    <w:rsid w:val="00D90566"/>
    <w:rsid w:val="00D91995"/>
    <w:rsid w:val="00D92537"/>
    <w:rsid w:val="00D92627"/>
    <w:rsid w:val="00D969A6"/>
    <w:rsid w:val="00D970BB"/>
    <w:rsid w:val="00D97353"/>
    <w:rsid w:val="00D97B22"/>
    <w:rsid w:val="00DA0981"/>
    <w:rsid w:val="00DA3C34"/>
    <w:rsid w:val="00DA48FE"/>
    <w:rsid w:val="00DA7A9E"/>
    <w:rsid w:val="00DB07B6"/>
    <w:rsid w:val="00DB0A1F"/>
    <w:rsid w:val="00DB18CC"/>
    <w:rsid w:val="00DB515D"/>
    <w:rsid w:val="00DB5FD2"/>
    <w:rsid w:val="00DB611F"/>
    <w:rsid w:val="00DC03EF"/>
    <w:rsid w:val="00DC0E6F"/>
    <w:rsid w:val="00DC0E93"/>
    <w:rsid w:val="00DC12E4"/>
    <w:rsid w:val="00DC20A3"/>
    <w:rsid w:val="00DC22B7"/>
    <w:rsid w:val="00DC406B"/>
    <w:rsid w:val="00DC44FA"/>
    <w:rsid w:val="00DC527D"/>
    <w:rsid w:val="00DC54E2"/>
    <w:rsid w:val="00DC6558"/>
    <w:rsid w:val="00DC6686"/>
    <w:rsid w:val="00DC6FB4"/>
    <w:rsid w:val="00DD1185"/>
    <w:rsid w:val="00DD17CC"/>
    <w:rsid w:val="00DD1D67"/>
    <w:rsid w:val="00DD1DBC"/>
    <w:rsid w:val="00DD2D9F"/>
    <w:rsid w:val="00DD3201"/>
    <w:rsid w:val="00DD5CCD"/>
    <w:rsid w:val="00DD6304"/>
    <w:rsid w:val="00DD65D1"/>
    <w:rsid w:val="00DE0264"/>
    <w:rsid w:val="00DE08E3"/>
    <w:rsid w:val="00DE14F0"/>
    <w:rsid w:val="00DE1D76"/>
    <w:rsid w:val="00DE46E5"/>
    <w:rsid w:val="00DE55D0"/>
    <w:rsid w:val="00DF02A3"/>
    <w:rsid w:val="00DF0613"/>
    <w:rsid w:val="00DF1648"/>
    <w:rsid w:val="00DF250D"/>
    <w:rsid w:val="00DF2767"/>
    <w:rsid w:val="00DF2CD3"/>
    <w:rsid w:val="00DF3009"/>
    <w:rsid w:val="00DF363A"/>
    <w:rsid w:val="00DF3B24"/>
    <w:rsid w:val="00DF4E9B"/>
    <w:rsid w:val="00DF5AC7"/>
    <w:rsid w:val="00DF5DA9"/>
    <w:rsid w:val="00DF7D41"/>
    <w:rsid w:val="00E00A52"/>
    <w:rsid w:val="00E00AFD"/>
    <w:rsid w:val="00E00E23"/>
    <w:rsid w:val="00E01D5F"/>
    <w:rsid w:val="00E024B5"/>
    <w:rsid w:val="00E02E13"/>
    <w:rsid w:val="00E0301F"/>
    <w:rsid w:val="00E03FD0"/>
    <w:rsid w:val="00E044BB"/>
    <w:rsid w:val="00E0506A"/>
    <w:rsid w:val="00E05F2E"/>
    <w:rsid w:val="00E06619"/>
    <w:rsid w:val="00E078AC"/>
    <w:rsid w:val="00E10E74"/>
    <w:rsid w:val="00E11F9D"/>
    <w:rsid w:val="00E12151"/>
    <w:rsid w:val="00E127BA"/>
    <w:rsid w:val="00E14C0B"/>
    <w:rsid w:val="00E15B3B"/>
    <w:rsid w:val="00E15E10"/>
    <w:rsid w:val="00E16307"/>
    <w:rsid w:val="00E179E6"/>
    <w:rsid w:val="00E20BC5"/>
    <w:rsid w:val="00E21B7D"/>
    <w:rsid w:val="00E2211B"/>
    <w:rsid w:val="00E2299F"/>
    <w:rsid w:val="00E22C72"/>
    <w:rsid w:val="00E238A5"/>
    <w:rsid w:val="00E23E12"/>
    <w:rsid w:val="00E24708"/>
    <w:rsid w:val="00E250EE"/>
    <w:rsid w:val="00E26BE6"/>
    <w:rsid w:val="00E304B1"/>
    <w:rsid w:val="00E31766"/>
    <w:rsid w:val="00E31A29"/>
    <w:rsid w:val="00E31DBF"/>
    <w:rsid w:val="00E32E88"/>
    <w:rsid w:val="00E332FA"/>
    <w:rsid w:val="00E3333C"/>
    <w:rsid w:val="00E33E62"/>
    <w:rsid w:val="00E34AC7"/>
    <w:rsid w:val="00E34BC5"/>
    <w:rsid w:val="00E36CA2"/>
    <w:rsid w:val="00E40CAD"/>
    <w:rsid w:val="00E41170"/>
    <w:rsid w:val="00E415AD"/>
    <w:rsid w:val="00E4172A"/>
    <w:rsid w:val="00E436A5"/>
    <w:rsid w:val="00E50027"/>
    <w:rsid w:val="00E51DC2"/>
    <w:rsid w:val="00E51EC6"/>
    <w:rsid w:val="00E52860"/>
    <w:rsid w:val="00E52974"/>
    <w:rsid w:val="00E5304F"/>
    <w:rsid w:val="00E536B2"/>
    <w:rsid w:val="00E53AFD"/>
    <w:rsid w:val="00E55213"/>
    <w:rsid w:val="00E55814"/>
    <w:rsid w:val="00E572E4"/>
    <w:rsid w:val="00E574B8"/>
    <w:rsid w:val="00E60AAA"/>
    <w:rsid w:val="00E624F9"/>
    <w:rsid w:val="00E62CCF"/>
    <w:rsid w:val="00E62EB9"/>
    <w:rsid w:val="00E631CB"/>
    <w:rsid w:val="00E638B2"/>
    <w:rsid w:val="00E63FFC"/>
    <w:rsid w:val="00E64097"/>
    <w:rsid w:val="00E6411C"/>
    <w:rsid w:val="00E64BBC"/>
    <w:rsid w:val="00E66A0B"/>
    <w:rsid w:val="00E6786A"/>
    <w:rsid w:val="00E7001D"/>
    <w:rsid w:val="00E70202"/>
    <w:rsid w:val="00E70EE3"/>
    <w:rsid w:val="00E714CC"/>
    <w:rsid w:val="00E736AD"/>
    <w:rsid w:val="00E74891"/>
    <w:rsid w:val="00E75011"/>
    <w:rsid w:val="00E7525E"/>
    <w:rsid w:val="00E752AA"/>
    <w:rsid w:val="00E760A9"/>
    <w:rsid w:val="00E7646A"/>
    <w:rsid w:val="00E7665A"/>
    <w:rsid w:val="00E76B3D"/>
    <w:rsid w:val="00E77D09"/>
    <w:rsid w:val="00E80645"/>
    <w:rsid w:val="00E806A4"/>
    <w:rsid w:val="00E82057"/>
    <w:rsid w:val="00E828F1"/>
    <w:rsid w:val="00E829EA"/>
    <w:rsid w:val="00E82B22"/>
    <w:rsid w:val="00E83606"/>
    <w:rsid w:val="00E84160"/>
    <w:rsid w:val="00E855B1"/>
    <w:rsid w:val="00E85EC5"/>
    <w:rsid w:val="00E87FDC"/>
    <w:rsid w:val="00E9082A"/>
    <w:rsid w:val="00E90D37"/>
    <w:rsid w:val="00E90EA7"/>
    <w:rsid w:val="00E91C26"/>
    <w:rsid w:val="00E9201D"/>
    <w:rsid w:val="00E92A39"/>
    <w:rsid w:val="00E93142"/>
    <w:rsid w:val="00E93864"/>
    <w:rsid w:val="00E94487"/>
    <w:rsid w:val="00E948ED"/>
    <w:rsid w:val="00E9518F"/>
    <w:rsid w:val="00E95753"/>
    <w:rsid w:val="00E96AE3"/>
    <w:rsid w:val="00E97141"/>
    <w:rsid w:val="00E97A65"/>
    <w:rsid w:val="00EA00D7"/>
    <w:rsid w:val="00EA1743"/>
    <w:rsid w:val="00EA1B4D"/>
    <w:rsid w:val="00EA464D"/>
    <w:rsid w:val="00EA564F"/>
    <w:rsid w:val="00EA6463"/>
    <w:rsid w:val="00EA6516"/>
    <w:rsid w:val="00EA66A4"/>
    <w:rsid w:val="00EA69E9"/>
    <w:rsid w:val="00EA7A1A"/>
    <w:rsid w:val="00EB16A8"/>
    <w:rsid w:val="00EB1A70"/>
    <w:rsid w:val="00EB1C25"/>
    <w:rsid w:val="00EB2359"/>
    <w:rsid w:val="00EB310E"/>
    <w:rsid w:val="00EB3144"/>
    <w:rsid w:val="00EB38C2"/>
    <w:rsid w:val="00EB3CEE"/>
    <w:rsid w:val="00EB3DAC"/>
    <w:rsid w:val="00EB40DD"/>
    <w:rsid w:val="00EB428B"/>
    <w:rsid w:val="00EB4468"/>
    <w:rsid w:val="00EB448D"/>
    <w:rsid w:val="00EB60E5"/>
    <w:rsid w:val="00EB6CF9"/>
    <w:rsid w:val="00EC0766"/>
    <w:rsid w:val="00EC08EE"/>
    <w:rsid w:val="00EC091F"/>
    <w:rsid w:val="00EC1E8A"/>
    <w:rsid w:val="00EC3C30"/>
    <w:rsid w:val="00EC54C6"/>
    <w:rsid w:val="00EC5EF2"/>
    <w:rsid w:val="00EC7775"/>
    <w:rsid w:val="00EC7936"/>
    <w:rsid w:val="00ED05E1"/>
    <w:rsid w:val="00ED0947"/>
    <w:rsid w:val="00ED097D"/>
    <w:rsid w:val="00ED11D6"/>
    <w:rsid w:val="00ED5967"/>
    <w:rsid w:val="00ED630A"/>
    <w:rsid w:val="00ED7B1E"/>
    <w:rsid w:val="00EE025E"/>
    <w:rsid w:val="00EE17D3"/>
    <w:rsid w:val="00EE3306"/>
    <w:rsid w:val="00EE6003"/>
    <w:rsid w:val="00EE69D7"/>
    <w:rsid w:val="00EE7455"/>
    <w:rsid w:val="00EE7CC9"/>
    <w:rsid w:val="00EF0100"/>
    <w:rsid w:val="00EF28BE"/>
    <w:rsid w:val="00EF29F3"/>
    <w:rsid w:val="00EF2E24"/>
    <w:rsid w:val="00EF4476"/>
    <w:rsid w:val="00EF51CB"/>
    <w:rsid w:val="00EF5266"/>
    <w:rsid w:val="00EF67FC"/>
    <w:rsid w:val="00EF6D00"/>
    <w:rsid w:val="00EF7991"/>
    <w:rsid w:val="00EF7B0A"/>
    <w:rsid w:val="00F00A5D"/>
    <w:rsid w:val="00F011BD"/>
    <w:rsid w:val="00F10034"/>
    <w:rsid w:val="00F1044F"/>
    <w:rsid w:val="00F114C4"/>
    <w:rsid w:val="00F12144"/>
    <w:rsid w:val="00F12362"/>
    <w:rsid w:val="00F1273A"/>
    <w:rsid w:val="00F12D57"/>
    <w:rsid w:val="00F12ED8"/>
    <w:rsid w:val="00F12EE2"/>
    <w:rsid w:val="00F134AD"/>
    <w:rsid w:val="00F1457F"/>
    <w:rsid w:val="00F1523E"/>
    <w:rsid w:val="00F15A87"/>
    <w:rsid w:val="00F15C59"/>
    <w:rsid w:val="00F16097"/>
    <w:rsid w:val="00F16DC5"/>
    <w:rsid w:val="00F17DF0"/>
    <w:rsid w:val="00F2000D"/>
    <w:rsid w:val="00F20B07"/>
    <w:rsid w:val="00F2123F"/>
    <w:rsid w:val="00F24235"/>
    <w:rsid w:val="00F24A60"/>
    <w:rsid w:val="00F24ACB"/>
    <w:rsid w:val="00F262C8"/>
    <w:rsid w:val="00F27029"/>
    <w:rsid w:val="00F2717E"/>
    <w:rsid w:val="00F3119C"/>
    <w:rsid w:val="00F3169B"/>
    <w:rsid w:val="00F31FAF"/>
    <w:rsid w:val="00F35B05"/>
    <w:rsid w:val="00F36AAD"/>
    <w:rsid w:val="00F37C9C"/>
    <w:rsid w:val="00F37D0E"/>
    <w:rsid w:val="00F43B87"/>
    <w:rsid w:val="00F43C1A"/>
    <w:rsid w:val="00F44DD4"/>
    <w:rsid w:val="00F45E18"/>
    <w:rsid w:val="00F46548"/>
    <w:rsid w:val="00F46D6E"/>
    <w:rsid w:val="00F517D3"/>
    <w:rsid w:val="00F5202E"/>
    <w:rsid w:val="00F52413"/>
    <w:rsid w:val="00F54A0C"/>
    <w:rsid w:val="00F54C3F"/>
    <w:rsid w:val="00F55CB3"/>
    <w:rsid w:val="00F62464"/>
    <w:rsid w:val="00F629CE"/>
    <w:rsid w:val="00F62A9A"/>
    <w:rsid w:val="00F630DD"/>
    <w:rsid w:val="00F6360F"/>
    <w:rsid w:val="00F6375D"/>
    <w:rsid w:val="00F64336"/>
    <w:rsid w:val="00F64B05"/>
    <w:rsid w:val="00F65545"/>
    <w:rsid w:val="00F6577E"/>
    <w:rsid w:val="00F672ED"/>
    <w:rsid w:val="00F6748D"/>
    <w:rsid w:val="00F67A5C"/>
    <w:rsid w:val="00F70AB4"/>
    <w:rsid w:val="00F710DC"/>
    <w:rsid w:val="00F719CF"/>
    <w:rsid w:val="00F73091"/>
    <w:rsid w:val="00F73430"/>
    <w:rsid w:val="00F7456F"/>
    <w:rsid w:val="00F77E71"/>
    <w:rsid w:val="00F804A0"/>
    <w:rsid w:val="00F80716"/>
    <w:rsid w:val="00F80C99"/>
    <w:rsid w:val="00F80CD1"/>
    <w:rsid w:val="00F80F2D"/>
    <w:rsid w:val="00F82B0B"/>
    <w:rsid w:val="00F84409"/>
    <w:rsid w:val="00F8628D"/>
    <w:rsid w:val="00F87333"/>
    <w:rsid w:val="00F8777A"/>
    <w:rsid w:val="00F87B4B"/>
    <w:rsid w:val="00F90E95"/>
    <w:rsid w:val="00F91775"/>
    <w:rsid w:val="00F9218A"/>
    <w:rsid w:val="00F93F94"/>
    <w:rsid w:val="00F94425"/>
    <w:rsid w:val="00F94E8C"/>
    <w:rsid w:val="00F95BE0"/>
    <w:rsid w:val="00F97069"/>
    <w:rsid w:val="00F970D0"/>
    <w:rsid w:val="00F971CB"/>
    <w:rsid w:val="00F97414"/>
    <w:rsid w:val="00FA0706"/>
    <w:rsid w:val="00FA1048"/>
    <w:rsid w:val="00FA1238"/>
    <w:rsid w:val="00FA163B"/>
    <w:rsid w:val="00FA1AE7"/>
    <w:rsid w:val="00FA1D3E"/>
    <w:rsid w:val="00FA238C"/>
    <w:rsid w:val="00FA264A"/>
    <w:rsid w:val="00FA3EB7"/>
    <w:rsid w:val="00FA42B9"/>
    <w:rsid w:val="00FA45D6"/>
    <w:rsid w:val="00FA5051"/>
    <w:rsid w:val="00FA5EE0"/>
    <w:rsid w:val="00FA5FF2"/>
    <w:rsid w:val="00FA60EE"/>
    <w:rsid w:val="00FA63C9"/>
    <w:rsid w:val="00FA72BE"/>
    <w:rsid w:val="00FB13F3"/>
    <w:rsid w:val="00FB1482"/>
    <w:rsid w:val="00FB2026"/>
    <w:rsid w:val="00FB3752"/>
    <w:rsid w:val="00FB3A34"/>
    <w:rsid w:val="00FB3B4C"/>
    <w:rsid w:val="00FB4AB8"/>
    <w:rsid w:val="00FB5417"/>
    <w:rsid w:val="00FB5787"/>
    <w:rsid w:val="00FB5C4A"/>
    <w:rsid w:val="00FB5CB5"/>
    <w:rsid w:val="00FB63A9"/>
    <w:rsid w:val="00FB7024"/>
    <w:rsid w:val="00FB724D"/>
    <w:rsid w:val="00FC04AD"/>
    <w:rsid w:val="00FC14A1"/>
    <w:rsid w:val="00FC1B68"/>
    <w:rsid w:val="00FC1E7C"/>
    <w:rsid w:val="00FC1FCB"/>
    <w:rsid w:val="00FC2B60"/>
    <w:rsid w:val="00FC5403"/>
    <w:rsid w:val="00FC55BB"/>
    <w:rsid w:val="00FC572E"/>
    <w:rsid w:val="00FC61AA"/>
    <w:rsid w:val="00FC7C14"/>
    <w:rsid w:val="00FD016A"/>
    <w:rsid w:val="00FD0B30"/>
    <w:rsid w:val="00FD0FDA"/>
    <w:rsid w:val="00FD2F8A"/>
    <w:rsid w:val="00FD5D9B"/>
    <w:rsid w:val="00FD610F"/>
    <w:rsid w:val="00FD69D0"/>
    <w:rsid w:val="00FD6EE9"/>
    <w:rsid w:val="00FE18F0"/>
    <w:rsid w:val="00FE304E"/>
    <w:rsid w:val="00FE315A"/>
    <w:rsid w:val="00FE4ABF"/>
    <w:rsid w:val="00FE5A26"/>
    <w:rsid w:val="00FE60C6"/>
    <w:rsid w:val="00FE6318"/>
    <w:rsid w:val="00FE6492"/>
    <w:rsid w:val="00FE6D87"/>
    <w:rsid w:val="00FF0CEB"/>
    <w:rsid w:val="00FF1304"/>
    <w:rsid w:val="00FF19AB"/>
    <w:rsid w:val="00FF306D"/>
    <w:rsid w:val="00FF4B13"/>
    <w:rsid w:val="00FF5FEC"/>
    <w:rsid w:val="00FF707D"/>
    <w:rsid w:val="00FF7582"/>
    <w:rsid w:val="00FF7FA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autoRedefine/>
    <w:uiPriority w:val="9"/>
    <w:qFormat/>
    <w:rsid w:val="00834B32"/>
    <w:pPr>
      <w:keepNext/>
      <w:keepLines/>
      <w:spacing w:after="0"/>
      <w:outlineLvl w:val="0"/>
    </w:pPr>
    <w:rPr>
      <w:rFonts w:ascii="Arial" w:eastAsia="Times New Roman"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10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1024"/>
  </w:style>
  <w:style w:type="paragraph" w:styleId="Rodap">
    <w:name w:val="footer"/>
    <w:basedOn w:val="Normal"/>
    <w:link w:val="RodapChar"/>
    <w:uiPriority w:val="99"/>
    <w:unhideWhenUsed/>
    <w:rsid w:val="002D1024"/>
    <w:pPr>
      <w:tabs>
        <w:tab w:val="center" w:pos="4252"/>
        <w:tab w:val="right" w:pos="8504"/>
      </w:tabs>
      <w:spacing w:after="0" w:line="240" w:lineRule="auto"/>
    </w:pPr>
  </w:style>
  <w:style w:type="character" w:customStyle="1" w:styleId="RodapChar">
    <w:name w:val="Rodapé Char"/>
    <w:basedOn w:val="Fontepargpadro"/>
    <w:link w:val="Rodap"/>
    <w:uiPriority w:val="99"/>
    <w:rsid w:val="002D1024"/>
  </w:style>
  <w:style w:type="paragraph" w:styleId="PargrafodaLista">
    <w:name w:val="List Paragraph"/>
    <w:basedOn w:val="Normal"/>
    <w:uiPriority w:val="34"/>
    <w:qFormat/>
    <w:rsid w:val="000B18C0"/>
    <w:pPr>
      <w:ind w:left="720"/>
      <w:contextualSpacing/>
    </w:pPr>
  </w:style>
  <w:style w:type="paragraph" w:styleId="Textodenotaderodap">
    <w:name w:val="footnote text"/>
    <w:basedOn w:val="Normal"/>
    <w:link w:val="TextodenotaderodapChar"/>
    <w:unhideWhenUsed/>
    <w:rsid w:val="00CD0EC4"/>
    <w:pPr>
      <w:spacing w:after="0" w:line="240" w:lineRule="auto"/>
    </w:pPr>
    <w:rPr>
      <w:sz w:val="20"/>
      <w:szCs w:val="20"/>
    </w:rPr>
  </w:style>
  <w:style w:type="character" w:customStyle="1" w:styleId="TextodenotaderodapChar">
    <w:name w:val="Texto de nota de rodapé Char"/>
    <w:basedOn w:val="Fontepargpadro"/>
    <w:link w:val="Textodenotaderodap"/>
    <w:rsid w:val="00CD0EC4"/>
    <w:rPr>
      <w:sz w:val="20"/>
      <w:szCs w:val="20"/>
    </w:rPr>
  </w:style>
  <w:style w:type="character" w:styleId="Refdenotaderodap">
    <w:name w:val="footnote reference"/>
    <w:basedOn w:val="Fontepargpadro"/>
    <w:uiPriority w:val="99"/>
    <w:unhideWhenUsed/>
    <w:rsid w:val="00CD0EC4"/>
    <w:rPr>
      <w:vertAlign w:val="superscript"/>
    </w:rPr>
  </w:style>
  <w:style w:type="character" w:styleId="Hyperlink">
    <w:name w:val="Hyperlink"/>
    <w:basedOn w:val="Fontepargpadro"/>
    <w:uiPriority w:val="99"/>
    <w:unhideWhenUsed/>
    <w:rsid w:val="00785FCF"/>
    <w:rPr>
      <w:color w:val="0000FF" w:themeColor="hyperlink"/>
      <w:u w:val="single"/>
    </w:rPr>
  </w:style>
  <w:style w:type="character" w:customStyle="1" w:styleId="Ttulo1Char">
    <w:name w:val="Título 1 Char"/>
    <w:basedOn w:val="Fontepargpadro"/>
    <w:link w:val="Ttulo1"/>
    <w:uiPriority w:val="9"/>
    <w:rsid w:val="00834B32"/>
    <w:rPr>
      <w:rFonts w:ascii="Arial" w:eastAsia="Times New Roman" w:hAnsi="Arial" w:cs="Arial"/>
      <w:b/>
      <w:bCs/>
      <w:sz w:val="24"/>
      <w:szCs w:val="24"/>
    </w:rPr>
  </w:style>
  <w:style w:type="paragraph" w:styleId="Textodebalo">
    <w:name w:val="Balloon Text"/>
    <w:basedOn w:val="Normal"/>
    <w:link w:val="TextodebaloChar"/>
    <w:uiPriority w:val="99"/>
    <w:semiHidden/>
    <w:unhideWhenUsed/>
    <w:rsid w:val="003E405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405F"/>
    <w:rPr>
      <w:rFonts w:ascii="Tahoma" w:hAnsi="Tahoma" w:cs="Tahoma"/>
      <w:sz w:val="16"/>
      <w:szCs w:val="16"/>
    </w:rPr>
  </w:style>
  <w:style w:type="paragraph" w:styleId="Reviso">
    <w:name w:val="Revision"/>
    <w:hidden/>
    <w:uiPriority w:val="99"/>
    <w:semiHidden/>
    <w:rsid w:val="00EB16A8"/>
    <w:pPr>
      <w:spacing w:after="0" w:line="240" w:lineRule="auto"/>
    </w:pPr>
  </w:style>
  <w:style w:type="character" w:styleId="Refdecomentrio">
    <w:name w:val="annotation reference"/>
    <w:basedOn w:val="Fontepargpadro"/>
    <w:uiPriority w:val="99"/>
    <w:semiHidden/>
    <w:unhideWhenUsed/>
    <w:rsid w:val="00EB16A8"/>
    <w:rPr>
      <w:sz w:val="16"/>
      <w:szCs w:val="16"/>
    </w:rPr>
  </w:style>
  <w:style w:type="paragraph" w:styleId="Textodecomentrio">
    <w:name w:val="annotation text"/>
    <w:basedOn w:val="Normal"/>
    <w:link w:val="TextodecomentrioChar"/>
    <w:uiPriority w:val="99"/>
    <w:unhideWhenUsed/>
    <w:rsid w:val="00EB16A8"/>
    <w:pPr>
      <w:spacing w:line="240" w:lineRule="auto"/>
    </w:pPr>
    <w:rPr>
      <w:sz w:val="20"/>
      <w:szCs w:val="20"/>
    </w:rPr>
  </w:style>
  <w:style w:type="character" w:customStyle="1" w:styleId="TextodecomentrioChar">
    <w:name w:val="Texto de comentário Char"/>
    <w:basedOn w:val="Fontepargpadro"/>
    <w:link w:val="Textodecomentrio"/>
    <w:uiPriority w:val="99"/>
    <w:rsid w:val="00EB16A8"/>
    <w:rPr>
      <w:sz w:val="20"/>
      <w:szCs w:val="20"/>
    </w:rPr>
  </w:style>
  <w:style w:type="paragraph" w:styleId="Assuntodocomentrio">
    <w:name w:val="annotation subject"/>
    <w:basedOn w:val="Textodecomentrio"/>
    <w:next w:val="Textodecomentrio"/>
    <w:link w:val="AssuntodocomentrioChar"/>
    <w:uiPriority w:val="99"/>
    <w:semiHidden/>
    <w:unhideWhenUsed/>
    <w:rsid w:val="00EB16A8"/>
    <w:rPr>
      <w:b/>
      <w:bCs/>
    </w:rPr>
  </w:style>
  <w:style w:type="character" w:customStyle="1" w:styleId="AssuntodocomentrioChar">
    <w:name w:val="Assunto do comentário Char"/>
    <w:basedOn w:val="TextodecomentrioChar"/>
    <w:link w:val="Assuntodocomentrio"/>
    <w:uiPriority w:val="99"/>
    <w:semiHidden/>
    <w:rsid w:val="00EB16A8"/>
    <w:rPr>
      <w:b/>
      <w:bCs/>
      <w:sz w:val="20"/>
      <w:szCs w:val="20"/>
    </w:rPr>
  </w:style>
  <w:style w:type="paragraph" w:customStyle="1" w:styleId="Default">
    <w:name w:val="Default"/>
    <w:rsid w:val="00DC655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exto1">
    <w:name w:val="texto1"/>
    <w:basedOn w:val="Normal"/>
    <w:rsid w:val="00DC655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C56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CE4D6F"/>
  </w:style>
  <w:style w:type="character" w:styleId="HiperlinkVisitado">
    <w:name w:val="FollowedHyperlink"/>
    <w:basedOn w:val="Fontepargpadro"/>
    <w:uiPriority w:val="99"/>
    <w:semiHidden/>
    <w:unhideWhenUsed/>
    <w:rsid w:val="00CE4D6F"/>
    <w:rPr>
      <w:color w:val="800080" w:themeColor="followedHyperlink"/>
      <w:u w:val="single"/>
    </w:rPr>
  </w:style>
  <w:style w:type="character" w:customStyle="1" w:styleId="varpb">
    <w:name w:val="varpb"/>
    <w:basedOn w:val="Fontepargpadro"/>
    <w:rsid w:val="002D10C1"/>
  </w:style>
  <w:style w:type="character" w:customStyle="1" w:styleId="wordwrap">
    <w:name w:val="word_wrap"/>
    <w:basedOn w:val="Fontepargpadro"/>
    <w:rsid w:val="002D10C1"/>
  </w:style>
  <w:style w:type="character" w:customStyle="1" w:styleId="word">
    <w:name w:val="word"/>
    <w:basedOn w:val="Fontepargpadro"/>
    <w:rsid w:val="002D10C1"/>
  </w:style>
  <w:style w:type="character" w:styleId="Forte">
    <w:name w:val="Strong"/>
    <w:basedOn w:val="Fontepargpadro"/>
    <w:uiPriority w:val="22"/>
    <w:qFormat/>
    <w:rsid w:val="002D10C1"/>
    <w:rPr>
      <w:b/>
      <w:bCs/>
    </w:rPr>
  </w:style>
  <w:style w:type="character" w:customStyle="1" w:styleId="apple-style-span">
    <w:name w:val="apple-style-span"/>
    <w:rsid w:val="00533247"/>
  </w:style>
  <w:style w:type="character" w:customStyle="1" w:styleId="highlight">
    <w:name w:val="highlight"/>
    <w:basedOn w:val="Fontepargpadro"/>
    <w:rsid w:val="00FD5D9B"/>
  </w:style>
  <w:style w:type="paragraph" w:styleId="Sumrio2">
    <w:name w:val="toc 2"/>
    <w:basedOn w:val="Normal"/>
    <w:next w:val="Normal"/>
    <w:autoRedefine/>
    <w:uiPriority w:val="39"/>
    <w:unhideWhenUsed/>
    <w:qFormat/>
    <w:rsid w:val="00277049"/>
    <w:pPr>
      <w:spacing w:before="240" w:after="0"/>
    </w:pPr>
    <w:rPr>
      <w:rFonts w:ascii="Calibri" w:eastAsia="Calibri" w:hAnsi="Calibri" w:cs="Times New Roman"/>
      <w:b/>
      <w:bCs/>
      <w:sz w:val="20"/>
      <w:szCs w:val="20"/>
    </w:rPr>
  </w:style>
  <w:style w:type="paragraph" w:styleId="Sumrio1">
    <w:name w:val="toc 1"/>
    <w:basedOn w:val="Normal"/>
    <w:next w:val="Normal"/>
    <w:autoRedefine/>
    <w:uiPriority w:val="39"/>
    <w:unhideWhenUsed/>
    <w:qFormat/>
    <w:rsid w:val="00E64BBC"/>
    <w:pPr>
      <w:tabs>
        <w:tab w:val="left" w:pos="400"/>
        <w:tab w:val="right" w:leader="dot" w:pos="9061"/>
      </w:tabs>
      <w:spacing w:before="360" w:after="0"/>
    </w:pPr>
    <w:rPr>
      <w:rFonts w:ascii="Arial" w:eastAsia="Calibri" w:hAnsi="Arial" w:cs="Times New Roman"/>
      <w:bCs/>
      <w:caps/>
      <w:noProof/>
      <w:sz w:val="28"/>
      <w:szCs w:val="24"/>
    </w:rPr>
  </w:style>
  <w:style w:type="paragraph" w:styleId="Remissivo1">
    <w:name w:val="index 1"/>
    <w:basedOn w:val="Normal"/>
    <w:next w:val="Normal"/>
    <w:autoRedefine/>
    <w:uiPriority w:val="99"/>
    <w:semiHidden/>
    <w:unhideWhenUsed/>
    <w:rsid w:val="00FA5051"/>
    <w:pPr>
      <w:spacing w:after="0" w:line="240" w:lineRule="auto"/>
      <w:ind w:left="220" w:hanging="220"/>
    </w:pPr>
  </w:style>
  <w:style w:type="paragraph" w:customStyle="1" w:styleId="Itemdados">
    <w:name w:val="Item_dados"/>
    <w:basedOn w:val="Normal"/>
    <w:rsid w:val="00563992"/>
    <w:pPr>
      <w:spacing w:after="60" w:line="240" w:lineRule="auto"/>
      <w:ind w:left="284"/>
      <w:jc w:val="both"/>
    </w:pPr>
    <w:rPr>
      <w:rFonts w:ascii="Times New Roman" w:eastAsia="Times New Roman" w:hAnsi="Times New Roman" w:cs="Times New Roman"/>
      <w:sz w:val="24"/>
      <w:szCs w:val="20"/>
    </w:rPr>
  </w:style>
  <w:style w:type="paragraph" w:styleId="CabealhodoSumrio">
    <w:name w:val="TOC Heading"/>
    <w:basedOn w:val="Ttulo1"/>
    <w:next w:val="Normal"/>
    <w:uiPriority w:val="39"/>
    <w:unhideWhenUsed/>
    <w:qFormat/>
    <w:rsid w:val="00A96126"/>
    <w:pPr>
      <w:spacing w:before="240" w:line="259" w:lineRule="auto"/>
      <w:outlineLvl w:val="9"/>
    </w:pPr>
    <w:rPr>
      <w:b w:val="0"/>
      <w:bCs w:val="0"/>
      <w:sz w:val="32"/>
      <w:szCs w:val="32"/>
    </w:rPr>
  </w:style>
  <w:style w:type="paragraph" w:styleId="Sumrio3">
    <w:name w:val="toc 3"/>
    <w:basedOn w:val="Normal"/>
    <w:next w:val="Normal"/>
    <w:autoRedefine/>
    <w:uiPriority w:val="39"/>
    <w:unhideWhenUsed/>
    <w:rsid w:val="00A96126"/>
    <w:pPr>
      <w:spacing w:after="100" w:line="259" w:lineRule="auto"/>
      <w:ind w:left="440"/>
    </w:pPr>
    <w:rPr>
      <w:rFonts w:cs="Times New Roman"/>
    </w:rPr>
  </w:style>
  <w:style w:type="character" w:styleId="nfase">
    <w:name w:val="Emphasis"/>
    <w:basedOn w:val="Fontepargpadro"/>
    <w:uiPriority w:val="20"/>
    <w:qFormat/>
    <w:rsid w:val="000E6450"/>
    <w:rPr>
      <w:i/>
      <w:iCs/>
    </w:rPr>
  </w:style>
  <w:style w:type="paragraph" w:customStyle="1" w:styleId="artigo">
    <w:name w:val="artigo"/>
    <w:basedOn w:val="Normal"/>
    <w:rsid w:val="00EF2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rsid w:val="00D055F8"/>
    <w:pPr>
      <w:spacing w:before="100" w:beforeAutospacing="1" w:after="100" w:afterAutospacing="1" w:line="240" w:lineRule="auto"/>
    </w:pPr>
    <w:rPr>
      <w:rFonts w:ascii="Verdana" w:eastAsia="Times New Roman" w:hAnsi="Verdana" w:cs="Times New Roman"/>
      <w:sz w:val="15"/>
      <w:szCs w:val="15"/>
    </w:rPr>
  </w:style>
  <w:style w:type="paragraph" w:styleId="Textodenotadefim">
    <w:name w:val="endnote text"/>
    <w:basedOn w:val="Normal"/>
    <w:link w:val="TextodenotadefimChar"/>
    <w:uiPriority w:val="99"/>
    <w:semiHidden/>
    <w:unhideWhenUsed/>
    <w:rsid w:val="000F7C4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F7C45"/>
    <w:rPr>
      <w:sz w:val="20"/>
      <w:szCs w:val="20"/>
    </w:rPr>
  </w:style>
  <w:style w:type="character" w:styleId="Refdenotadefim">
    <w:name w:val="endnote reference"/>
    <w:basedOn w:val="Fontepargpadro"/>
    <w:uiPriority w:val="99"/>
    <w:semiHidden/>
    <w:unhideWhenUsed/>
    <w:rsid w:val="000F7C4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autoRedefine/>
    <w:uiPriority w:val="9"/>
    <w:qFormat/>
    <w:rsid w:val="00834B32"/>
    <w:pPr>
      <w:keepNext/>
      <w:keepLines/>
      <w:spacing w:after="0"/>
      <w:outlineLvl w:val="0"/>
    </w:pPr>
    <w:rPr>
      <w:rFonts w:ascii="Arial" w:eastAsia="Times New Roman"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D102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1024"/>
  </w:style>
  <w:style w:type="paragraph" w:styleId="Rodap">
    <w:name w:val="footer"/>
    <w:basedOn w:val="Normal"/>
    <w:link w:val="RodapChar"/>
    <w:uiPriority w:val="99"/>
    <w:unhideWhenUsed/>
    <w:rsid w:val="002D1024"/>
    <w:pPr>
      <w:tabs>
        <w:tab w:val="center" w:pos="4252"/>
        <w:tab w:val="right" w:pos="8504"/>
      </w:tabs>
      <w:spacing w:after="0" w:line="240" w:lineRule="auto"/>
    </w:pPr>
  </w:style>
  <w:style w:type="character" w:customStyle="1" w:styleId="RodapChar">
    <w:name w:val="Rodapé Char"/>
    <w:basedOn w:val="Fontepargpadro"/>
    <w:link w:val="Rodap"/>
    <w:uiPriority w:val="99"/>
    <w:rsid w:val="002D1024"/>
  </w:style>
  <w:style w:type="paragraph" w:styleId="PargrafodaLista">
    <w:name w:val="List Paragraph"/>
    <w:basedOn w:val="Normal"/>
    <w:uiPriority w:val="34"/>
    <w:qFormat/>
    <w:rsid w:val="000B18C0"/>
    <w:pPr>
      <w:ind w:left="720"/>
      <w:contextualSpacing/>
    </w:pPr>
  </w:style>
  <w:style w:type="paragraph" w:styleId="Textodenotaderodap">
    <w:name w:val="footnote text"/>
    <w:basedOn w:val="Normal"/>
    <w:link w:val="TextodenotaderodapChar"/>
    <w:unhideWhenUsed/>
    <w:rsid w:val="00CD0EC4"/>
    <w:pPr>
      <w:spacing w:after="0" w:line="240" w:lineRule="auto"/>
    </w:pPr>
    <w:rPr>
      <w:sz w:val="20"/>
      <w:szCs w:val="20"/>
    </w:rPr>
  </w:style>
  <w:style w:type="character" w:customStyle="1" w:styleId="TextodenotaderodapChar">
    <w:name w:val="Texto de nota de rodapé Char"/>
    <w:basedOn w:val="Fontepargpadro"/>
    <w:link w:val="Textodenotaderodap"/>
    <w:rsid w:val="00CD0EC4"/>
    <w:rPr>
      <w:sz w:val="20"/>
      <w:szCs w:val="20"/>
    </w:rPr>
  </w:style>
  <w:style w:type="character" w:styleId="Refdenotaderodap">
    <w:name w:val="footnote reference"/>
    <w:basedOn w:val="Fontepargpadro"/>
    <w:uiPriority w:val="99"/>
    <w:unhideWhenUsed/>
    <w:rsid w:val="00CD0EC4"/>
    <w:rPr>
      <w:vertAlign w:val="superscript"/>
    </w:rPr>
  </w:style>
  <w:style w:type="character" w:styleId="Hyperlink">
    <w:name w:val="Hyperlink"/>
    <w:basedOn w:val="Fontepargpadro"/>
    <w:uiPriority w:val="99"/>
    <w:unhideWhenUsed/>
    <w:rsid w:val="00785FCF"/>
    <w:rPr>
      <w:color w:val="0000FF" w:themeColor="hyperlink"/>
      <w:u w:val="single"/>
    </w:rPr>
  </w:style>
  <w:style w:type="character" w:customStyle="1" w:styleId="Ttulo1Char">
    <w:name w:val="Título 1 Char"/>
    <w:basedOn w:val="Fontepargpadro"/>
    <w:link w:val="Ttulo1"/>
    <w:uiPriority w:val="9"/>
    <w:rsid w:val="00834B32"/>
    <w:rPr>
      <w:rFonts w:ascii="Arial" w:eastAsia="Times New Roman" w:hAnsi="Arial" w:cs="Arial"/>
      <w:b/>
      <w:bCs/>
      <w:sz w:val="24"/>
      <w:szCs w:val="24"/>
    </w:rPr>
  </w:style>
  <w:style w:type="paragraph" w:styleId="Textodebalo">
    <w:name w:val="Balloon Text"/>
    <w:basedOn w:val="Normal"/>
    <w:link w:val="TextodebaloChar"/>
    <w:uiPriority w:val="99"/>
    <w:semiHidden/>
    <w:unhideWhenUsed/>
    <w:rsid w:val="003E405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E405F"/>
    <w:rPr>
      <w:rFonts w:ascii="Tahoma" w:hAnsi="Tahoma" w:cs="Tahoma"/>
      <w:sz w:val="16"/>
      <w:szCs w:val="16"/>
    </w:rPr>
  </w:style>
  <w:style w:type="paragraph" w:styleId="Reviso">
    <w:name w:val="Revision"/>
    <w:hidden/>
    <w:uiPriority w:val="99"/>
    <w:semiHidden/>
    <w:rsid w:val="00EB16A8"/>
    <w:pPr>
      <w:spacing w:after="0" w:line="240" w:lineRule="auto"/>
    </w:pPr>
  </w:style>
  <w:style w:type="character" w:styleId="Refdecomentrio">
    <w:name w:val="annotation reference"/>
    <w:basedOn w:val="Fontepargpadro"/>
    <w:uiPriority w:val="99"/>
    <w:semiHidden/>
    <w:unhideWhenUsed/>
    <w:rsid w:val="00EB16A8"/>
    <w:rPr>
      <w:sz w:val="16"/>
      <w:szCs w:val="16"/>
    </w:rPr>
  </w:style>
  <w:style w:type="paragraph" w:styleId="Textodecomentrio">
    <w:name w:val="annotation text"/>
    <w:basedOn w:val="Normal"/>
    <w:link w:val="TextodecomentrioChar"/>
    <w:uiPriority w:val="99"/>
    <w:unhideWhenUsed/>
    <w:rsid w:val="00EB16A8"/>
    <w:pPr>
      <w:spacing w:line="240" w:lineRule="auto"/>
    </w:pPr>
    <w:rPr>
      <w:sz w:val="20"/>
      <w:szCs w:val="20"/>
    </w:rPr>
  </w:style>
  <w:style w:type="character" w:customStyle="1" w:styleId="TextodecomentrioChar">
    <w:name w:val="Texto de comentário Char"/>
    <w:basedOn w:val="Fontepargpadro"/>
    <w:link w:val="Textodecomentrio"/>
    <w:uiPriority w:val="99"/>
    <w:rsid w:val="00EB16A8"/>
    <w:rPr>
      <w:sz w:val="20"/>
      <w:szCs w:val="20"/>
    </w:rPr>
  </w:style>
  <w:style w:type="paragraph" w:styleId="Assuntodocomentrio">
    <w:name w:val="annotation subject"/>
    <w:basedOn w:val="Textodecomentrio"/>
    <w:next w:val="Textodecomentrio"/>
    <w:link w:val="AssuntodocomentrioChar"/>
    <w:uiPriority w:val="99"/>
    <w:semiHidden/>
    <w:unhideWhenUsed/>
    <w:rsid w:val="00EB16A8"/>
    <w:rPr>
      <w:b/>
      <w:bCs/>
    </w:rPr>
  </w:style>
  <w:style w:type="character" w:customStyle="1" w:styleId="AssuntodocomentrioChar">
    <w:name w:val="Assunto do comentário Char"/>
    <w:basedOn w:val="TextodecomentrioChar"/>
    <w:link w:val="Assuntodocomentrio"/>
    <w:uiPriority w:val="99"/>
    <w:semiHidden/>
    <w:rsid w:val="00EB16A8"/>
    <w:rPr>
      <w:b/>
      <w:bCs/>
      <w:sz w:val="20"/>
      <w:szCs w:val="20"/>
    </w:rPr>
  </w:style>
  <w:style w:type="paragraph" w:customStyle="1" w:styleId="Default">
    <w:name w:val="Default"/>
    <w:rsid w:val="00DC6558"/>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texto1">
    <w:name w:val="texto1"/>
    <w:basedOn w:val="Normal"/>
    <w:rsid w:val="00DC6558"/>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3C566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ontepargpadro"/>
    <w:rsid w:val="00CE4D6F"/>
  </w:style>
  <w:style w:type="character" w:styleId="HiperlinkVisitado">
    <w:name w:val="FollowedHyperlink"/>
    <w:basedOn w:val="Fontepargpadro"/>
    <w:uiPriority w:val="99"/>
    <w:semiHidden/>
    <w:unhideWhenUsed/>
    <w:rsid w:val="00CE4D6F"/>
    <w:rPr>
      <w:color w:val="800080" w:themeColor="followedHyperlink"/>
      <w:u w:val="single"/>
    </w:rPr>
  </w:style>
  <w:style w:type="character" w:customStyle="1" w:styleId="varpb">
    <w:name w:val="varpb"/>
    <w:basedOn w:val="Fontepargpadro"/>
    <w:rsid w:val="002D10C1"/>
  </w:style>
  <w:style w:type="character" w:customStyle="1" w:styleId="wordwrap">
    <w:name w:val="word_wrap"/>
    <w:basedOn w:val="Fontepargpadro"/>
    <w:rsid w:val="002D10C1"/>
  </w:style>
  <w:style w:type="character" w:customStyle="1" w:styleId="word">
    <w:name w:val="word"/>
    <w:basedOn w:val="Fontepargpadro"/>
    <w:rsid w:val="002D10C1"/>
  </w:style>
  <w:style w:type="character" w:styleId="Forte">
    <w:name w:val="Strong"/>
    <w:basedOn w:val="Fontepargpadro"/>
    <w:uiPriority w:val="22"/>
    <w:qFormat/>
    <w:rsid w:val="002D10C1"/>
    <w:rPr>
      <w:b/>
      <w:bCs/>
    </w:rPr>
  </w:style>
  <w:style w:type="character" w:customStyle="1" w:styleId="apple-style-span">
    <w:name w:val="apple-style-span"/>
    <w:rsid w:val="00533247"/>
  </w:style>
  <w:style w:type="character" w:customStyle="1" w:styleId="highlight">
    <w:name w:val="highlight"/>
    <w:basedOn w:val="Fontepargpadro"/>
    <w:rsid w:val="00FD5D9B"/>
  </w:style>
  <w:style w:type="paragraph" w:styleId="Sumrio2">
    <w:name w:val="toc 2"/>
    <w:basedOn w:val="Normal"/>
    <w:next w:val="Normal"/>
    <w:autoRedefine/>
    <w:uiPriority w:val="39"/>
    <w:unhideWhenUsed/>
    <w:qFormat/>
    <w:rsid w:val="00277049"/>
    <w:pPr>
      <w:spacing w:before="240" w:after="0"/>
    </w:pPr>
    <w:rPr>
      <w:rFonts w:ascii="Calibri" w:eastAsia="Calibri" w:hAnsi="Calibri" w:cs="Times New Roman"/>
      <w:b/>
      <w:bCs/>
      <w:sz w:val="20"/>
      <w:szCs w:val="20"/>
    </w:rPr>
  </w:style>
  <w:style w:type="paragraph" w:styleId="Sumrio1">
    <w:name w:val="toc 1"/>
    <w:basedOn w:val="Normal"/>
    <w:next w:val="Normal"/>
    <w:autoRedefine/>
    <w:uiPriority w:val="39"/>
    <w:unhideWhenUsed/>
    <w:qFormat/>
    <w:rsid w:val="00E64BBC"/>
    <w:pPr>
      <w:tabs>
        <w:tab w:val="left" w:pos="400"/>
        <w:tab w:val="right" w:leader="dot" w:pos="9061"/>
      </w:tabs>
      <w:spacing w:before="360" w:after="0"/>
    </w:pPr>
    <w:rPr>
      <w:rFonts w:ascii="Arial" w:eastAsia="Calibri" w:hAnsi="Arial" w:cs="Times New Roman"/>
      <w:bCs/>
      <w:caps/>
      <w:noProof/>
      <w:sz w:val="28"/>
      <w:szCs w:val="24"/>
    </w:rPr>
  </w:style>
  <w:style w:type="paragraph" w:styleId="Remissivo1">
    <w:name w:val="index 1"/>
    <w:basedOn w:val="Normal"/>
    <w:next w:val="Normal"/>
    <w:autoRedefine/>
    <w:uiPriority w:val="99"/>
    <w:semiHidden/>
    <w:unhideWhenUsed/>
    <w:rsid w:val="00FA5051"/>
    <w:pPr>
      <w:spacing w:after="0" w:line="240" w:lineRule="auto"/>
      <w:ind w:left="220" w:hanging="220"/>
    </w:pPr>
  </w:style>
  <w:style w:type="paragraph" w:customStyle="1" w:styleId="Itemdados">
    <w:name w:val="Item_dados"/>
    <w:basedOn w:val="Normal"/>
    <w:rsid w:val="00563992"/>
    <w:pPr>
      <w:spacing w:after="60" w:line="240" w:lineRule="auto"/>
      <w:ind w:left="284"/>
      <w:jc w:val="both"/>
    </w:pPr>
    <w:rPr>
      <w:rFonts w:ascii="Times New Roman" w:eastAsia="Times New Roman" w:hAnsi="Times New Roman" w:cs="Times New Roman"/>
      <w:sz w:val="24"/>
      <w:szCs w:val="20"/>
    </w:rPr>
  </w:style>
  <w:style w:type="paragraph" w:styleId="CabealhodoSumrio">
    <w:name w:val="TOC Heading"/>
    <w:basedOn w:val="Ttulo1"/>
    <w:next w:val="Normal"/>
    <w:uiPriority w:val="39"/>
    <w:unhideWhenUsed/>
    <w:qFormat/>
    <w:rsid w:val="00A96126"/>
    <w:pPr>
      <w:spacing w:before="240" w:line="259" w:lineRule="auto"/>
      <w:outlineLvl w:val="9"/>
    </w:pPr>
    <w:rPr>
      <w:b w:val="0"/>
      <w:bCs w:val="0"/>
      <w:sz w:val="32"/>
      <w:szCs w:val="32"/>
    </w:rPr>
  </w:style>
  <w:style w:type="paragraph" w:styleId="Sumrio3">
    <w:name w:val="toc 3"/>
    <w:basedOn w:val="Normal"/>
    <w:next w:val="Normal"/>
    <w:autoRedefine/>
    <w:uiPriority w:val="39"/>
    <w:unhideWhenUsed/>
    <w:rsid w:val="00A96126"/>
    <w:pPr>
      <w:spacing w:after="100" w:line="259" w:lineRule="auto"/>
      <w:ind w:left="440"/>
    </w:pPr>
    <w:rPr>
      <w:rFonts w:cs="Times New Roman"/>
    </w:rPr>
  </w:style>
  <w:style w:type="character" w:styleId="nfase">
    <w:name w:val="Emphasis"/>
    <w:basedOn w:val="Fontepargpadro"/>
    <w:uiPriority w:val="20"/>
    <w:qFormat/>
    <w:rsid w:val="000E6450"/>
    <w:rPr>
      <w:i/>
      <w:iCs/>
    </w:rPr>
  </w:style>
  <w:style w:type="paragraph" w:customStyle="1" w:styleId="artigo">
    <w:name w:val="artigo"/>
    <w:basedOn w:val="Normal"/>
    <w:rsid w:val="00EF2E2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rsid w:val="00D055F8"/>
    <w:pPr>
      <w:spacing w:before="100" w:beforeAutospacing="1" w:after="100" w:afterAutospacing="1" w:line="240" w:lineRule="auto"/>
    </w:pPr>
    <w:rPr>
      <w:rFonts w:ascii="Verdana" w:eastAsia="Times New Roman" w:hAnsi="Verdana" w:cs="Times New Roman"/>
      <w:sz w:val="15"/>
      <w:szCs w:val="15"/>
    </w:rPr>
  </w:style>
  <w:style w:type="paragraph" w:styleId="Textodenotadefim">
    <w:name w:val="endnote text"/>
    <w:basedOn w:val="Normal"/>
    <w:link w:val="TextodenotadefimChar"/>
    <w:uiPriority w:val="99"/>
    <w:semiHidden/>
    <w:unhideWhenUsed/>
    <w:rsid w:val="000F7C45"/>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0F7C45"/>
    <w:rPr>
      <w:sz w:val="20"/>
      <w:szCs w:val="20"/>
    </w:rPr>
  </w:style>
  <w:style w:type="character" w:styleId="Refdenotadefim">
    <w:name w:val="endnote reference"/>
    <w:basedOn w:val="Fontepargpadro"/>
    <w:uiPriority w:val="99"/>
    <w:semiHidden/>
    <w:unhideWhenUsed/>
    <w:rsid w:val="000F7C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72047">
      <w:bodyDiv w:val="1"/>
      <w:marLeft w:val="0"/>
      <w:marRight w:val="0"/>
      <w:marTop w:val="0"/>
      <w:marBottom w:val="0"/>
      <w:divBdr>
        <w:top w:val="none" w:sz="0" w:space="0" w:color="auto"/>
        <w:left w:val="none" w:sz="0" w:space="0" w:color="auto"/>
        <w:bottom w:val="none" w:sz="0" w:space="0" w:color="auto"/>
        <w:right w:val="none" w:sz="0" w:space="0" w:color="auto"/>
      </w:divBdr>
      <w:divsChild>
        <w:div w:id="1853185400">
          <w:marLeft w:val="0"/>
          <w:marRight w:val="0"/>
          <w:marTop w:val="0"/>
          <w:marBottom w:val="0"/>
          <w:divBdr>
            <w:top w:val="none" w:sz="0" w:space="0" w:color="auto"/>
            <w:left w:val="none" w:sz="0" w:space="0" w:color="auto"/>
            <w:bottom w:val="none" w:sz="0" w:space="0" w:color="auto"/>
            <w:right w:val="none" w:sz="0" w:space="0" w:color="auto"/>
          </w:divBdr>
        </w:div>
        <w:div w:id="1543396302">
          <w:marLeft w:val="0"/>
          <w:marRight w:val="0"/>
          <w:marTop w:val="0"/>
          <w:marBottom w:val="0"/>
          <w:divBdr>
            <w:top w:val="none" w:sz="0" w:space="0" w:color="auto"/>
            <w:left w:val="none" w:sz="0" w:space="0" w:color="auto"/>
            <w:bottom w:val="none" w:sz="0" w:space="0" w:color="auto"/>
            <w:right w:val="none" w:sz="0" w:space="0" w:color="auto"/>
          </w:divBdr>
        </w:div>
        <w:div w:id="575238806">
          <w:marLeft w:val="0"/>
          <w:marRight w:val="0"/>
          <w:marTop w:val="0"/>
          <w:marBottom w:val="0"/>
          <w:divBdr>
            <w:top w:val="none" w:sz="0" w:space="0" w:color="auto"/>
            <w:left w:val="none" w:sz="0" w:space="0" w:color="auto"/>
            <w:bottom w:val="none" w:sz="0" w:space="0" w:color="auto"/>
            <w:right w:val="none" w:sz="0" w:space="0" w:color="auto"/>
          </w:divBdr>
        </w:div>
      </w:divsChild>
    </w:div>
    <w:div w:id="80150770">
      <w:bodyDiv w:val="1"/>
      <w:marLeft w:val="0"/>
      <w:marRight w:val="0"/>
      <w:marTop w:val="0"/>
      <w:marBottom w:val="0"/>
      <w:divBdr>
        <w:top w:val="none" w:sz="0" w:space="0" w:color="auto"/>
        <w:left w:val="none" w:sz="0" w:space="0" w:color="auto"/>
        <w:bottom w:val="none" w:sz="0" w:space="0" w:color="auto"/>
        <w:right w:val="none" w:sz="0" w:space="0" w:color="auto"/>
      </w:divBdr>
    </w:div>
    <w:div w:id="95714003">
      <w:bodyDiv w:val="1"/>
      <w:marLeft w:val="0"/>
      <w:marRight w:val="0"/>
      <w:marTop w:val="0"/>
      <w:marBottom w:val="0"/>
      <w:divBdr>
        <w:top w:val="none" w:sz="0" w:space="0" w:color="auto"/>
        <w:left w:val="none" w:sz="0" w:space="0" w:color="auto"/>
        <w:bottom w:val="none" w:sz="0" w:space="0" w:color="auto"/>
        <w:right w:val="none" w:sz="0" w:space="0" w:color="auto"/>
      </w:divBdr>
      <w:divsChild>
        <w:div w:id="971057506">
          <w:marLeft w:val="0"/>
          <w:marRight w:val="0"/>
          <w:marTop w:val="0"/>
          <w:marBottom w:val="0"/>
          <w:divBdr>
            <w:top w:val="none" w:sz="0" w:space="0" w:color="auto"/>
            <w:left w:val="none" w:sz="0" w:space="0" w:color="auto"/>
            <w:bottom w:val="none" w:sz="0" w:space="0" w:color="auto"/>
            <w:right w:val="none" w:sz="0" w:space="0" w:color="auto"/>
          </w:divBdr>
          <w:divsChild>
            <w:div w:id="871772228">
              <w:marLeft w:val="0"/>
              <w:marRight w:val="0"/>
              <w:marTop w:val="0"/>
              <w:marBottom w:val="0"/>
              <w:divBdr>
                <w:top w:val="none" w:sz="0" w:space="0" w:color="auto"/>
                <w:left w:val="none" w:sz="0" w:space="0" w:color="auto"/>
                <w:bottom w:val="none" w:sz="0" w:space="0" w:color="auto"/>
                <w:right w:val="none" w:sz="0" w:space="0" w:color="auto"/>
              </w:divBdr>
              <w:divsChild>
                <w:div w:id="1011951997">
                  <w:marLeft w:val="0"/>
                  <w:marRight w:val="0"/>
                  <w:marTop w:val="0"/>
                  <w:marBottom w:val="0"/>
                  <w:divBdr>
                    <w:top w:val="none" w:sz="0" w:space="0" w:color="auto"/>
                    <w:left w:val="none" w:sz="0" w:space="0" w:color="auto"/>
                    <w:bottom w:val="none" w:sz="0" w:space="0" w:color="auto"/>
                    <w:right w:val="none" w:sz="0" w:space="0" w:color="auto"/>
                  </w:divBdr>
                  <w:divsChild>
                    <w:div w:id="1376731599">
                      <w:marLeft w:val="0"/>
                      <w:marRight w:val="0"/>
                      <w:marTop w:val="0"/>
                      <w:marBottom w:val="0"/>
                      <w:divBdr>
                        <w:top w:val="none" w:sz="0" w:space="0" w:color="auto"/>
                        <w:left w:val="none" w:sz="0" w:space="0" w:color="auto"/>
                        <w:bottom w:val="none" w:sz="0" w:space="0" w:color="auto"/>
                        <w:right w:val="none" w:sz="0" w:space="0" w:color="auto"/>
                      </w:divBdr>
                    </w:div>
                    <w:div w:id="158074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773361">
          <w:marLeft w:val="0"/>
          <w:marRight w:val="0"/>
          <w:marTop w:val="100"/>
          <w:marBottom w:val="0"/>
          <w:divBdr>
            <w:top w:val="none" w:sz="0" w:space="0" w:color="auto"/>
            <w:left w:val="none" w:sz="0" w:space="0" w:color="auto"/>
            <w:bottom w:val="none" w:sz="0" w:space="0" w:color="auto"/>
            <w:right w:val="none" w:sz="0" w:space="0" w:color="auto"/>
          </w:divBdr>
          <w:divsChild>
            <w:div w:id="1642922675">
              <w:marLeft w:val="0"/>
              <w:marRight w:val="0"/>
              <w:marTop w:val="0"/>
              <w:marBottom w:val="0"/>
              <w:divBdr>
                <w:top w:val="none" w:sz="0" w:space="0" w:color="auto"/>
                <w:left w:val="none" w:sz="0" w:space="0" w:color="auto"/>
                <w:bottom w:val="none" w:sz="0" w:space="0" w:color="auto"/>
                <w:right w:val="none" w:sz="0" w:space="0" w:color="auto"/>
              </w:divBdr>
              <w:divsChild>
                <w:div w:id="1237936668">
                  <w:marLeft w:val="0"/>
                  <w:marRight w:val="0"/>
                  <w:marTop w:val="0"/>
                  <w:marBottom w:val="0"/>
                  <w:divBdr>
                    <w:top w:val="none" w:sz="0" w:space="0" w:color="auto"/>
                    <w:left w:val="none" w:sz="0" w:space="0" w:color="auto"/>
                    <w:bottom w:val="none" w:sz="0" w:space="0" w:color="auto"/>
                    <w:right w:val="none" w:sz="0" w:space="0" w:color="auto"/>
                  </w:divBdr>
                  <w:divsChild>
                    <w:div w:id="1261109445">
                      <w:marLeft w:val="0"/>
                      <w:marRight w:val="0"/>
                      <w:marTop w:val="0"/>
                      <w:marBottom w:val="0"/>
                      <w:divBdr>
                        <w:top w:val="none" w:sz="0" w:space="0" w:color="auto"/>
                        <w:left w:val="none" w:sz="0" w:space="0" w:color="auto"/>
                        <w:bottom w:val="none" w:sz="0" w:space="0" w:color="auto"/>
                        <w:right w:val="none" w:sz="0" w:space="0" w:color="auto"/>
                      </w:divBdr>
                    </w:div>
                    <w:div w:id="222257411">
                      <w:marLeft w:val="0"/>
                      <w:marRight w:val="0"/>
                      <w:marTop w:val="0"/>
                      <w:marBottom w:val="0"/>
                      <w:divBdr>
                        <w:top w:val="none" w:sz="0" w:space="0" w:color="auto"/>
                        <w:left w:val="none" w:sz="0" w:space="0" w:color="auto"/>
                        <w:bottom w:val="none" w:sz="0" w:space="0" w:color="auto"/>
                        <w:right w:val="none" w:sz="0" w:space="0" w:color="auto"/>
                      </w:divBdr>
                    </w:div>
                    <w:div w:id="751467157">
                      <w:marLeft w:val="0"/>
                      <w:marRight w:val="0"/>
                      <w:marTop w:val="0"/>
                      <w:marBottom w:val="0"/>
                      <w:divBdr>
                        <w:top w:val="none" w:sz="0" w:space="0" w:color="auto"/>
                        <w:left w:val="none" w:sz="0" w:space="0" w:color="auto"/>
                        <w:bottom w:val="none" w:sz="0" w:space="0" w:color="auto"/>
                        <w:right w:val="none" w:sz="0" w:space="0" w:color="auto"/>
                      </w:divBdr>
                    </w:div>
                    <w:div w:id="1343124126">
                      <w:marLeft w:val="0"/>
                      <w:marRight w:val="0"/>
                      <w:marTop w:val="0"/>
                      <w:marBottom w:val="0"/>
                      <w:divBdr>
                        <w:top w:val="none" w:sz="0" w:space="0" w:color="auto"/>
                        <w:left w:val="none" w:sz="0" w:space="0" w:color="auto"/>
                        <w:bottom w:val="none" w:sz="0" w:space="0" w:color="auto"/>
                        <w:right w:val="none" w:sz="0" w:space="0" w:color="auto"/>
                      </w:divBdr>
                    </w:div>
                    <w:div w:id="88310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2969">
              <w:marLeft w:val="0"/>
              <w:marRight w:val="0"/>
              <w:marTop w:val="0"/>
              <w:marBottom w:val="0"/>
              <w:divBdr>
                <w:top w:val="none" w:sz="0" w:space="0" w:color="auto"/>
                <w:left w:val="none" w:sz="0" w:space="0" w:color="auto"/>
                <w:bottom w:val="none" w:sz="0" w:space="0" w:color="auto"/>
                <w:right w:val="none" w:sz="0" w:space="0" w:color="auto"/>
              </w:divBdr>
              <w:divsChild>
                <w:div w:id="1101412857">
                  <w:marLeft w:val="0"/>
                  <w:marRight w:val="0"/>
                  <w:marTop w:val="0"/>
                  <w:marBottom w:val="0"/>
                  <w:divBdr>
                    <w:top w:val="none" w:sz="0" w:space="0" w:color="auto"/>
                    <w:left w:val="none" w:sz="0" w:space="0" w:color="auto"/>
                    <w:bottom w:val="none" w:sz="0" w:space="0" w:color="auto"/>
                    <w:right w:val="none" w:sz="0" w:space="0" w:color="auto"/>
                  </w:divBdr>
                  <w:divsChild>
                    <w:div w:id="112098097">
                      <w:marLeft w:val="0"/>
                      <w:marRight w:val="0"/>
                      <w:marTop w:val="0"/>
                      <w:marBottom w:val="0"/>
                      <w:divBdr>
                        <w:top w:val="none" w:sz="0" w:space="0" w:color="auto"/>
                        <w:left w:val="none" w:sz="0" w:space="0" w:color="auto"/>
                        <w:bottom w:val="none" w:sz="0" w:space="0" w:color="auto"/>
                        <w:right w:val="none" w:sz="0" w:space="0" w:color="auto"/>
                      </w:divBdr>
                      <w:divsChild>
                        <w:div w:id="1968973363">
                          <w:marLeft w:val="0"/>
                          <w:marRight w:val="0"/>
                          <w:marTop w:val="0"/>
                          <w:marBottom w:val="0"/>
                          <w:divBdr>
                            <w:top w:val="none" w:sz="0" w:space="0" w:color="auto"/>
                            <w:left w:val="none" w:sz="0" w:space="0" w:color="auto"/>
                            <w:bottom w:val="none" w:sz="0" w:space="0" w:color="auto"/>
                            <w:right w:val="none" w:sz="0" w:space="0" w:color="auto"/>
                          </w:divBdr>
                          <w:divsChild>
                            <w:div w:id="250548548">
                              <w:marLeft w:val="0"/>
                              <w:marRight w:val="0"/>
                              <w:marTop w:val="0"/>
                              <w:marBottom w:val="0"/>
                              <w:divBdr>
                                <w:top w:val="none" w:sz="0" w:space="0" w:color="auto"/>
                                <w:left w:val="none" w:sz="0" w:space="0" w:color="auto"/>
                                <w:bottom w:val="none" w:sz="0" w:space="0" w:color="auto"/>
                                <w:right w:val="none" w:sz="0" w:space="0" w:color="auto"/>
                              </w:divBdr>
                              <w:divsChild>
                                <w:div w:id="1199195091">
                                  <w:marLeft w:val="0"/>
                                  <w:marRight w:val="0"/>
                                  <w:marTop w:val="0"/>
                                  <w:marBottom w:val="0"/>
                                  <w:divBdr>
                                    <w:top w:val="none" w:sz="0" w:space="0" w:color="auto"/>
                                    <w:left w:val="none" w:sz="0" w:space="0" w:color="auto"/>
                                    <w:bottom w:val="none" w:sz="0" w:space="0" w:color="auto"/>
                                    <w:right w:val="none" w:sz="0" w:space="0" w:color="auto"/>
                                  </w:divBdr>
                                  <w:divsChild>
                                    <w:div w:id="898056391">
                                      <w:marLeft w:val="0"/>
                                      <w:marRight w:val="0"/>
                                      <w:marTop w:val="0"/>
                                      <w:marBottom w:val="0"/>
                                      <w:divBdr>
                                        <w:top w:val="none" w:sz="0" w:space="0" w:color="auto"/>
                                        <w:left w:val="none" w:sz="0" w:space="0" w:color="auto"/>
                                        <w:bottom w:val="none" w:sz="0" w:space="0" w:color="auto"/>
                                        <w:right w:val="none" w:sz="0" w:space="0" w:color="auto"/>
                                      </w:divBdr>
                                    </w:div>
                                    <w:div w:id="62227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48326">
                              <w:marLeft w:val="0"/>
                              <w:marRight w:val="0"/>
                              <w:marTop w:val="0"/>
                              <w:marBottom w:val="0"/>
                              <w:divBdr>
                                <w:top w:val="none" w:sz="0" w:space="0" w:color="auto"/>
                                <w:left w:val="none" w:sz="0" w:space="0" w:color="auto"/>
                                <w:bottom w:val="none" w:sz="0" w:space="0" w:color="auto"/>
                                <w:right w:val="none" w:sz="0" w:space="0" w:color="auto"/>
                              </w:divBdr>
                              <w:divsChild>
                                <w:div w:id="426538621">
                                  <w:marLeft w:val="0"/>
                                  <w:marRight w:val="0"/>
                                  <w:marTop w:val="0"/>
                                  <w:marBottom w:val="0"/>
                                  <w:divBdr>
                                    <w:top w:val="none" w:sz="0" w:space="0" w:color="auto"/>
                                    <w:left w:val="none" w:sz="0" w:space="0" w:color="auto"/>
                                    <w:bottom w:val="none" w:sz="0" w:space="0" w:color="auto"/>
                                    <w:right w:val="none" w:sz="0" w:space="0" w:color="auto"/>
                                  </w:divBdr>
                                  <w:divsChild>
                                    <w:div w:id="1894805258">
                                      <w:marLeft w:val="0"/>
                                      <w:marRight w:val="0"/>
                                      <w:marTop w:val="0"/>
                                      <w:marBottom w:val="0"/>
                                      <w:divBdr>
                                        <w:top w:val="none" w:sz="0" w:space="0" w:color="auto"/>
                                        <w:left w:val="none" w:sz="0" w:space="0" w:color="auto"/>
                                        <w:bottom w:val="none" w:sz="0" w:space="0" w:color="auto"/>
                                        <w:right w:val="none" w:sz="0" w:space="0" w:color="auto"/>
                                      </w:divBdr>
                                    </w:div>
                                    <w:div w:id="225266380">
                                      <w:marLeft w:val="0"/>
                                      <w:marRight w:val="0"/>
                                      <w:marTop w:val="0"/>
                                      <w:marBottom w:val="0"/>
                                      <w:divBdr>
                                        <w:top w:val="none" w:sz="0" w:space="0" w:color="auto"/>
                                        <w:left w:val="none" w:sz="0" w:space="0" w:color="auto"/>
                                        <w:bottom w:val="none" w:sz="0" w:space="0" w:color="auto"/>
                                        <w:right w:val="none" w:sz="0" w:space="0" w:color="auto"/>
                                      </w:divBdr>
                                      <w:divsChild>
                                        <w:div w:id="1881240622">
                                          <w:marLeft w:val="0"/>
                                          <w:marRight w:val="0"/>
                                          <w:marTop w:val="0"/>
                                          <w:marBottom w:val="0"/>
                                          <w:divBdr>
                                            <w:top w:val="none" w:sz="0" w:space="0" w:color="auto"/>
                                            <w:left w:val="none" w:sz="0" w:space="0" w:color="auto"/>
                                            <w:bottom w:val="none" w:sz="0" w:space="0" w:color="auto"/>
                                            <w:right w:val="none" w:sz="0" w:space="0" w:color="auto"/>
                                          </w:divBdr>
                                        </w:div>
                                        <w:div w:id="681859856">
                                          <w:marLeft w:val="0"/>
                                          <w:marRight w:val="0"/>
                                          <w:marTop w:val="0"/>
                                          <w:marBottom w:val="0"/>
                                          <w:divBdr>
                                            <w:top w:val="none" w:sz="0" w:space="0" w:color="auto"/>
                                            <w:left w:val="none" w:sz="0" w:space="0" w:color="auto"/>
                                            <w:bottom w:val="none" w:sz="0" w:space="0" w:color="auto"/>
                                            <w:right w:val="none" w:sz="0" w:space="0" w:color="auto"/>
                                          </w:divBdr>
                                          <w:divsChild>
                                            <w:div w:id="70244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966774">
                              <w:marLeft w:val="0"/>
                              <w:marRight w:val="0"/>
                              <w:marTop w:val="0"/>
                              <w:marBottom w:val="0"/>
                              <w:divBdr>
                                <w:top w:val="none" w:sz="0" w:space="0" w:color="auto"/>
                                <w:left w:val="none" w:sz="0" w:space="0" w:color="auto"/>
                                <w:bottom w:val="none" w:sz="0" w:space="0" w:color="auto"/>
                                <w:right w:val="none" w:sz="0" w:space="0" w:color="auto"/>
                              </w:divBdr>
                              <w:divsChild>
                                <w:div w:id="1240138307">
                                  <w:marLeft w:val="0"/>
                                  <w:marRight w:val="0"/>
                                  <w:marTop w:val="0"/>
                                  <w:marBottom w:val="0"/>
                                  <w:divBdr>
                                    <w:top w:val="none" w:sz="0" w:space="0" w:color="auto"/>
                                    <w:left w:val="none" w:sz="0" w:space="0" w:color="auto"/>
                                    <w:bottom w:val="none" w:sz="0" w:space="0" w:color="auto"/>
                                    <w:right w:val="none" w:sz="0" w:space="0" w:color="auto"/>
                                  </w:divBdr>
                                  <w:divsChild>
                                    <w:div w:id="1835879798">
                                      <w:marLeft w:val="0"/>
                                      <w:marRight w:val="0"/>
                                      <w:marTop w:val="0"/>
                                      <w:marBottom w:val="0"/>
                                      <w:divBdr>
                                        <w:top w:val="none" w:sz="0" w:space="0" w:color="auto"/>
                                        <w:left w:val="none" w:sz="0" w:space="0" w:color="auto"/>
                                        <w:bottom w:val="none" w:sz="0" w:space="0" w:color="auto"/>
                                        <w:right w:val="none" w:sz="0" w:space="0" w:color="auto"/>
                                      </w:divBdr>
                                    </w:div>
                                    <w:div w:id="1258755424">
                                      <w:marLeft w:val="0"/>
                                      <w:marRight w:val="0"/>
                                      <w:marTop w:val="0"/>
                                      <w:marBottom w:val="0"/>
                                      <w:divBdr>
                                        <w:top w:val="none" w:sz="0" w:space="0" w:color="auto"/>
                                        <w:left w:val="none" w:sz="0" w:space="0" w:color="auto"/>
                                        <w:bottom w:val="none" w:sz="0" w:space="0" w:color="auto"/>
                                        <w:right w:val="none" w:sz="0" w:space="0" w:color="auto"/>
                                      </w:divBdr>
                                    </w:div>
                                    <w:div w:id="1147405000">
                                      <w:marLeft w:val="0"/>
                                      <w:marRight w:val="0"/>
                                      <w:marTop w:val="0"/>
                                      <w:marBottom w:val="0"/>
                                      <w:divBdr>
                                        <w:top w:val="none" w:sz="0" w:space="0" w:color="auto"/>
                                        <w:left w:val="none" w:sz="0" w:space="0" w:color="auto"/>
                                        <w:bottom w:val="none" w:sz="0" w:space="0" w:color="auto"/>
                                        <w:right w:val="none" w:sz="0" w:space="0" w:color="auto"/>
                                      </w:divBdr>
                                      <w:divsChild>
                                        <w:div w:id="1829902653">
                                          <w:marLeft w:val="0"/>
                                          <w:marRight w:val="0"/>
                                          <w:marTop w:val="0"/>
                                          <w:marBottom w:val="0"/>
                                          <w:divBdr>
                                            <w:top w:val="none" w:sz="0" w:space="0" w:color="auto"/>
                                            <w:left w:val="none" w:sz="0" w:space="0" w:color="auto"/>
                                            <w:bottom w:val="none" w:sz="0" w:space="0" w:color="auto"/>
                                            <w:right w:val="none" w:sz="0" w:space="0" w:color="auto"/>
                                          </w:divBdr>
                                          <w:divsChild>
                                            <w:div w:id="990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4708209">
      <w:bodyDiv w:val="1"/>
      <w:marLeft w:val="0"/>
      <w:marRight w:val="0"/>
      <w:marTop w:val="0"/>
      <w:marBottom w:val="0"/>
      <w:divBdr>
        <w:top w:val="none" w:sz="0" w:space="0" w:color="auto"/>
        <w:left w:val="none" w:sz="0" w:space="0" w:color="auto"/>
        <w:bottom w:val="none" w:sz="0" w:space="0" w:color="auto"/>
        <w:right w:val="none" w:sz="0" w:space="0" w:color="auto"/>
      </w:divBdr>
    </w:div>
    <w:div w:id="190805227">
      <w:bodyDiv w:val="1"/>
      <w:marLeft w:val="0"/>
      <w:marRight w:val="0"/>
      <w:marTop w:val="0"/>
      <w:marBottom w:val="0"/>
      <w:divBdr>
        <w:top w:val="none" w:sz="0" w:space="0" w:color="auto"/>
        <w:left w:val="none" w:sz="0" w:space="0" w:color="auto"/>
        <w:bottom w:val="none" w:sz="0" w:space="0" w:color="auto"/>
        <w:right w:val="none" w:sz="0" w:space="0" w:color="auto"/>
      </w:divBdr>
      <w:divsChild>
        <w:div w:id="1994288269">
          <w:marLeft w:val="0"/>
          <w:marRight w:val="0"/>
          <w:marTop w:val="0"/>
          <w:marBottom w:val="0"/>
          <w:divBdr>
            <w:top w:val="none" w:sz="0" w:space="0" w:color="auto"/>
            <w:left w:val="none" w:sz="0" w:space="0" w:color="auto"/>
            <w:bottom w:val="none" w:sz="0" w:space="0" w:color="auto"/>
            <w:right w:val="none" w:sz="0" w:space="0" w:color="auto"/>
          </w:divBdr>
          <w:divsChild>
            <w:div w:id="635990020">
              <w:marLeft w:val="0"/>
              <w:marRight w:val="0"/>
              <w:marTop w:val="0"/>
              <w:marBottom w:val="0"/>
              <w:divBdr>
                <w:top w:val="none" w:sz="0" w:space="0" w:color="auto"/>
                <w:left w:val="none" w:sz="0" w:space="0" w:color="auto"/>
                <w:bottom w:val="none" w:sz="0" w:space="0" w:color="auto"/>
                <w:right w:val="none" w:sz="0" w:space="0" w:color="auto"/>
              </w:divBdr>
            </w:div>
            <w:div w:id="110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777281">
      <w:bodyDiv w:val="1"/>
      <w:marLeft w:val="0"/>
      <w:marRight w:val="0"/>
      <w:marTop w:val="0"/>
      <w:marBottom w:val="0"/>
      <w:divBdr>
        <w:top w:val="none" w:sz="0" w:space="0" w:color="auto"/>
        <w:left w:val="none" w:sz="0" w:space="0" w:color="auto"/>
        <w:bottom w:val="none" w:sz="0" w:space="0" w:color="auto"/>
        <w:right w:val="none" w:sz="0" w:space="0" w:color="auto"/>
      </w:divBdr>
      <w:divsChild>
        <w:div w:id="1522164330">
          <w:marLeft w:val="0"/>
          <w:marRight w:val="0"/>
          <w:marTop w:val="0"/>
          <w:marBottom w:val="0"/>
          <w:divBdr>
            <w:top w:val="none" w:sz="0" w:space="0" w:color="auto"/>
            <w:left w:val="none" w:sz="0" w:space="0" w:color="auto"/>
            <w:bottom w:val="none" w:sz="0" w:space="0" w:color="auto"/>
            <w:right w:val="none" w:sz="0" w:space="0" w:color="auto"/>
          </w:divBdr>
        </w:div>
        <w:div w:id="370227289">
          <w:marLeft w:val="0"/>
          <w:marRight w:val="0"/>
          <w:marTop w:val="0"/>
          <w:marBottom w:val="0"/>
          <w:divBdr>
            <w:top w:val="none" w:sz="0" w:space="0" w:color="auto"/>
            <w:left w:val="none" w:sz="0" w:space="0" w:color="auto"/>
            <w:bottom w:val="none" w:sz="0" w:space="0" w:color="auto"/>
            <w:right w:val="none" w:sz="0" w:space="0" w:color="auto"/>
          </w:divBdr>
        </w:div>
        <w:div w:id="1364861387">
          <w:marLeft w:val="0"/>
          <w:marRight w:val="0"/>
          <w:marTop w:val="0"/>
          <w:marBottom w:val="0"/>
          <w:divBdr>
            <w:top w:val="none" w:sz="0" w:space="0" w:color="auto"/>
            <w:left w:val="none" w:sz="0" w:space="0" w:color="auto"/>
            <w:bottom w:val="none" w:sz="0" w:space="0" w:color="auto"/>
            <w:right w:val="none" w:sz="0" w:space="0" w:color="auto"/>
          </w:divBdr>
        </w:div>
        <w:div w:id="160588228">
          <w:marLeft w:val="0"/>
          <w:marRight w:val="0"/>
          <w:marTop w:val="0"/>
          <w:marBottom w:val="0"/>
          <w:divBdr>
            <w:top w:val="none" w:sz="0" w:space="0" w:color="auto"/>
            <w:left w:val="none" w:sz="0" w:space="0" w:color="auto"/>
            <w:bottom w:val="none" w:sz="0" w:space="0" w:color="auto"/>
            <w:right w:val="none" w:sz="0" w:space="0" w:color="auto"/>
          </w:divBdr>
        </w:div>
        <w:div w:id="1407457275">
          <w:marLeft w:val="0"/>
          <w:marRight w:val="0"/>
          <w:marTop w:val="0"/>
          <w:marBottom w:val="0"/>
          <w:divBdr>
            <w:top w:val="none" w:sz="0" w:space="0" w:color="auto"/>
            <w:left w:val="none" w:sz="0" w:space="0" w:color="auto"/>
            <w:bottom w:val="none" w:sz="0" w:space="0" w:color="auto"/>
            <w:right w:val="none" w:sz="0" w:space="0" w:color="auto"/>
          </w:divBdr>
        </w:div>
        <w:div w:id="179204469">
          <w:marLeft w:val="0"/>
          <w:marRight w:val="0"/>
          <w:marTop w:val="0"/>
          <w:marBottom w:val="0"/>
          <w:divBdr>
            <w:top w:val="none" w:sz="0" w:space="0" w:color="auto"/>
            <w:left w:val="none" w:sz="0" w:space="0" w:color="auto"/>
            <w:bottom w:val="none" w:sz="0" w:space="0" w:color="auto"/>
            <w:right w:val="none" w:sz="0" w:space="0" w:color="auto"/>
          </w:divBdr>
        </w:div>
        <w:div w:id="926619117">
          <w:marLeft w:val="0"/>
          <w:marRight w:val="0"/>
          <w:marTop w:val="0"/>
          <w:marBottom w:val="0"/>
          <w:divBdr>
            <w:top w:val="none" w:sz="0" w:space="0" w:color="auto"/>
            <w:left w:val="none" w:sz="0" w:space="0" w:color="auto"/>
            <w:bottom w:val="none" w:sz="0" w:space="0" w:color="auto"/>
            <w:right w:val="none" w:sz="0" w:space="0" w:color="auto"/>
          </w:divBdr>
        </w:div>
        <w:div w:id="1039093186">
          <w:marLeft w:val="0"/>
          <w:marRight w:val="0"/>
          <w:marTop w:val="0"/>
          <w:marBottom w:val="0"/>
          <w:divBdr>
            <w:top w:val="none" w:sz="0" w:space="0" w:color="auto"/>
            <w:left w:val="none" w:sz="0" w:space="0" w:color="auto"/>
            <w:bottom w:val="none" w:sz="0" w:space="0" w:color="auto"/>
            <w:right w:val="none" w:sz="0" w:space="0" w:color="auto"/>
          </w:divBdr>
        </w:div>
        <w:div w:id="850993061">
          <w:marLeft w:val="0"/>
          <w:marRight w:val="0"/>
          <w:marTop w:val="0"/>
          <w:marBottom w:val="0"/>
          <w:divBdr>
            <w:top w:val="none" w:sz="0" w:space="0" w:color="auto"/>
            <w:left w:val="none" w:sz="0" w:space="0" w:color="auto"/>
            <w:bottom w:val="none" w:sz="0" w:space="0" w:color="auto"/>
            <w:right w:val="none" w:sz="0" w:space="0" w:color="auto"/>
          </w:divBdr>
        </w:div>
        <w:div w:id="356397789">
          <w:marLeft w:val="0"/>
          <w:marRight w:val="0"/>
          <w:marTop w:val="0"/>
          <w:marBottom w:val="0"/>
          <w:divBdr>
            <w:top w:val="none" w:sz="0" w:space="0" w:color="auto"/>
            <w:left w:val="none" w:sz="0" w:space="0" w:color="auto"/>
            <w:bottom w:val="none" w:sz="0" w:space="0" w:color="auto"/>
            <w:right w:val="none" w:sz="0" w:space="0" w:color="auto"/>
          </w:divBdr>
        </w:div>
        <w:div w:id="1567447065">
          <w:marLeft w:val="0"/>
          <w:marRight w:val="0"/>
          <w:marTop w:val="0"/>
          <w:marBottom w:val="0"/>
          <w:divBdr>
            <w:top w:val="none" w:sz="0" w:space="0" w:color="auto"/>
            <w:left w:val="none" w:sz="0" w:space="0" w:color="auto"/>
            <w:bottom w:val="none" w:sz="0" w:space="0" w:color="auto"/>
            <w:right w:val="none" w:sz="0" w:space="0" w:color="auto"/>
          </w:divBdr>
        </w:div>
        <w:div w:id="1731077515">
          <w:marLeft w:val="0"/>
          <w:marRight w:val="0"/>
          <w:marTop w:val="0"/>
          <w:marBottom w:val="0"/>
          <w:divBdr>
            <w:top w:val="none" w:sz="0" w:space="0" w:color="auto"/>
            <w:left w:val="none" w:sz="0" w:space="0" w:color="auto"/>
            <w:bottom w:val="none" w:sz="0" w:space="0" w:color="auto"/>
            <w:right w:val="none" w:sz="0" w:space="0" w:color="auto"/>
          </w:divBdr>
        </w:div>
        <w:div w:id="1574975193">
          <w:marLeft w:val="0"/>
          <w:marRight w:val="0"/>
          <w:marTop w:val="0"/>
          <w:marBottom w:val="0"/>
          <w:divBdr>
            <w:top w:val="none" w:sz="0" w:space="0" w:color="auto"/>
            <w:left w:val="none" w:sz="0" w:space="0" w:color="auto"/>
            <w:bottom w:val="none" w:sz="0" w:space="0" w:color="auto"/>
            <w:right w:val="none" w:sz="0" w:space="0" w:color="auto"/>
          </w:divBdr>
        </w:div>
        <w:div w:id="797067157">
          <w:marLeft w:val="0"/>
          <w:marRight w:val="0"/>
          <w:marTop w:val="0"/>
          <w:marBottom w:val="0"/>
          <w:divBdr>
            <w:top w:val="none" w:sz="0" w:space="0" w:color="auto"/>
            <w:left w:val="none" w:sz="0" w:space="0" w:color="auto"/>
            <w:bottom w:val="none" w:sz="0" w:space="0" w:color="auto"/>
            <w:right w:val="none" w:sz="0" w:space="0" w:color="auto"/>
          </w:divBdr>
        </w:div>
        <w:div w:id="1000036499">
          <w:marLeft w:val="0"/>
          <w:marRight w:val="0"/>
          <w:marTop w:val="0"/>
          <w:marBottom w:val="0"/>
          <w:divBdr>
            <w:top w:val="none" w:sz="0" w:space="0" w:color="auto"/>
            <w:left w:val="none" w:sz="0" w:space="0" w:color="auto"/>
            <w:bottom w:val="none" w:sz="0" w:space="0" w:color="auto"/>
            <w:right w:val="none" w:sz="0" w:space="0" w:color="auto"/>
          </w:divBdr>
        </w:div>
        <w:div w:id="823544285">
          <w:marLeft w:val="0"/>
          <w:marRight w:val="0"/>
          <w:marTop w:val="0"/>
          <w:marBottom w:val="0"/>
          <w:divBdr>
            <w:top w:val="none" w:sz="0" w:space="0" w:color="auto"/>
            <w:left w:val="none" w:sz="0" w:space="0" w:color="auto"/>
            <w:bottom w:val="none" w:sz="0" w:space="0" w:color="auto"/>
            <w:right w:val="none" w:sz="0" w:space="0" w:color="auto"/>
          </w:divBdr>
        </w:div>
        <w:div w:id="942347232">
          <w:marLeft w:val="0"/>
          <w:marRight w:val="0"/>
          <w:marTop w:val="0"/>
          <w:marBottom w:val="0"/>
          <w:divBdr>
            <w:top w:val="none" w:sz="0" w:space="0" w:color="auto"/>
            <w:left w:val="none" w:sz="0" w:space="0" w:color="auto"/>
            <w:bottom w:val="none" w:sz="0" w:space="0" w:color="auto"/>
            <w:right w:val="none" w:sz="0" w:space="0" w:color="auto"/>
          </w:divBdr>
        </w:div>
        <w:div w:id="1965427001">
          <w:marLeft w:val="0"/>
          <w:marRight w:val="0"/>
          <w:marTop w:val="0"/>
          <w:marBottom w:val="0"/>
          <w:divBdr>
            <w:top w:val="none" w:sz="0" w:space="0" w:color="auto"/>
            <w:left w:val="none" w:sz="0" w:space="0" w:color="auto"/>
            <w:bottom w:val="none" w:sz="0" w:space="0" w:color="auto"/>
            <w:right w:val="none" w:sz="0" w:space="0" w:color="auto"/>
          </w:divBdr>
        </w:div>
        <w:div w:id="1312640403">
          <w:marLeft w:val="0"/>
          <w:marRight w:val="0"/>
          <w:marTop w:val="0"/>
          <w:marBottom w:val="0"/>
          <w:divBdr>
            <w:top w:val="none" w:sz="0" w:space="0" w:color="auto"/>
            <w:left w:val="none" w:sz="0" w:space="0" w:color="auto"/>
            <w:bottom w:val="none" w:sz="0" w:space="0" w:color="auto"/>
            <w:right w:val="none" w:sz="0" w:space="0" w:color="auto"/>
          </w:divBdr>
        </w:div>
        <w:div w:id="665715095">
          <w:marLeft w:val="0"/>
          <w:marRight w:val="0"/>
          <w:marTop w:val="0"/>
          <w:marBottom w:val="0"/>
          <w:divBdr>
            <w:top w:val="none" w:sz="0" w:space="0" w:color="auto"/>
            <w:left w:val="none" w:sz="0" w:space="0" w:color="auto"/>
            <w:bottom w:val="none" w:sz="0" w:space="0" w:color="auto"/>
            <w:right w:val="none" w:sz="0" w:space="0" w:color="auto"/>
          </w:divBdr>
        </w:div>
        <w:div w:id="374815911">
          <w:marLeft w:val="0"/>
          <w:marRight w:val="0"/>
          <w:marTop w:val="0"/>
          <w:marBottom w:val="0"/>
          <w:divBdr>
            <w:top w:val="none" w:sz="0" w:space="0" w:color="auto"/>
            <w:left w:val="none" w:sz="0" w:space="0" w:color="auto"/>
            <w:bottom w:val="none" w:sz="0" w:space="0" w:color="auto"/>
            <w:right w:val="none" w:sz="0" w:space="0" w:color="auto"/>
          </w:divBdr>
        </w:div>
        <w:div w:id="1629780606">
          <w:marLeft w:val="0"/>
          <w:marRight w:val="0"/>
          <w:marTop w:val="0"/>
          <w:marBottom w:val="0"/>
          <w:divBdr>
            <w:top w:val="none" w:sz="0" w:space="0" w:color="auto"/>
            <w:left w:val="none" w:sz="0" w:space="0" w:color="auto"/>
            <w:bottom w:val="none" w:sz="0" w:space="0" w:color="auto"/>
            <w:right w:val="none" w:sz="0" w:space="0" w:color="auto"/>
          </w:divBdr>
        </w:div>
        <w:div w:id="1882015203">
          <w:marLeft w:val="0"/>
          <w:marRight w:val="0"/>
          <w:marTop w:val="0"/>
          <w:marBottom w:val="0"/>
          <w:divBdr>
            <w:top w:val="none" w:sz="0" w:space="0" w:color="auto"/>
            <w:left w:val="none" w:sz="0" w:space="0" w:color="auto"/>
            <w:bottom w:val="none" w:sz="0" w:space="0" w:color="auto"/>
            <w:right w:val="none" w:sz="0" w:space="0" w:color="auto"/>
          </w:divBdr>
        </w:div>
        <w:div w:id="552471783">
          <w:marLeft w:val="0"/>
          <w:marRight w:val="0"/>
          <w:marTop w:val="0"/>
          <w:marBottom w:val="0"/>
          <w:divBdr>
            <w:top w:val="none" w:sz="0" w:space="0" w:color="auto"/>
            <w:left w:val="none" w:sz="0" w:space="0" w:color="auto"/>
            <w:bottom w:val="none" w:sz="0" w:space="0" w:color="auto"/>
            <w:right w:val="none" w:sz="0" w:space="0" w:color="auto"/>
          </w:divBdr>
        </w:div>
      </w:divsChild>
    </w:div>
    <w:div w:id="313681113">
      <w:bodyDiv w:val="1"/>
      <w:marLeft w:val="0"/>
      <w:marRight w:val="0"/>
      <w:marTop w:val="0"/>
      <w:marBottom w:val="0"/>
      <w:divBdr>
        <w:top w:val="none" w:sz="0" w:space="0" w:color="auto"/>
        <w:left w:val="none" w:sz="0" w:space="0" w:color="auto"/>
        <w:bottom w:val="none" w:sz="0" w:space="0" w:color="auto"/>
        <w:right w:val="none" w:sz="0" w:space="0" w:color="auto"/>
      </w:divBdr>
    </w:div>
    <w:div w:id="322977368">
      <w:bodyDiv w:val="1"/>
      <w:marLeft w:val="0"/>
      <w:marRight w:val="0"/>
      <w:marTop w:val="0"/>
      <w:marBottom w:val="0"/>
      <w:divBdr>
        <w:top w:val="none" w:sz="0" w:space="0" w:color="auto"/>
        <w:left w:val="none" w:sz="0" w:space="0" w:color="auto"/>
        <w:bottom w:val="none" w:sz="0" w:space="0" w:color="auto"/>
        <w:right w:val="none" w:sz="0" w:space="0" w:color="auto"/>
      </w:divBdr>
    </w:div>
    <w:div w:id="330959603">
      <w:bodyDiv w:val="1"/>
      <w:marLeft w:val="0"/>
      <w:marRight w:val="0"/>
      <w:marTop w:val="0"/>
      <w:marBottom w:val="0"/>
      <w:divBdr>
        <w:top w:val="none" w:sz="0" w:space="0" w:color="auto"/>
        <w:left w:val="none" w:sz="0" w:space="0" w:color="auto"/>
        <w:bottom w:val="none" w:sz="0" w:space="0" w:color="auto"/>
        <w:right w:val="none" w:sz="0" w:space="0" w:color="auto"/>
      </w:divBdr>
    </w:div>
    <w:div w:id="386415745">
      <w:bodyDiv w:val="1"/>
      <w:marLeft w:val="0"/>
      <w:marRight w:val="0"/>
      <w:marTop w:val="0"/>
      <w:marBottom w:val="0"/>
      <w:divBdr>
        <w:top w:val="none" w:sz="0" w:space="0" w:color="auto"/>
        <w:left w:val="none" w:sz="0" w:space="0" w:color="auto"/>
        <w:bottom w:val="none" w:sz="0" w:space="0" w:color="auto"/>
        <w:right w:val="none" w:sz="0" w:space="0" w:color="auto"/>
      </w:divBdr>
      <w:divsChild>
        <w:div w:id="32075197">
          <w:marLeft w:val="0"/>
          <w:marRight w:val="0"/>
          <w:marTop w:val="0"/>
          <w:marBottom w:val="0"/>
          <w:divBdr>
            <w:top w:val="none" w:sz="0" w:space="0" w:color="auto"/>
            <w:left w:val="none" w:sz="0" w:space="0" w:color="auto"/>
            <w:bottom w:val="none" w:sz="0" w:space="0" w:color="auto"/>
            <w:right w:val="none" w:sz="0" w:space="0" w:color="auto"/>
          </w:divBdr>
        </w:div>
        <w:div w:id="309871846">
          <w:marLeft w:val="0"/>
          <w:marRight w:val="0"/>
          <w:marTop w:val="0"/>
          <w:marBottom w:val="0"/>
          <w:divBdr>
            <w:top w:val="none" w:sz="0" w:space="0" w:color="auto"/>
            <w:left w:val="none" w:sz="0" w:space="0" w:color="auto"/>
            <w:bottom w:val="none" w:sz="0" w:space="0" w:color="auto"/>
            <w:right w:val="none" w:sz="0" w:space="0" w:color="auto"/>
          </w:divBdr>
        </w:div>
        <w:div w:id="992174675">
          <w:marLeft w:val="0"/>
          <w:marRight w:val="0"/>
          <w:marTop w:val="0"/>
          <w:marBottom w:val="0"/>
          <w:divBdr>
            <w:top w:val="none" w:sz="0" w:space="0" w:color="auto"/>
            <w:left w:val="none" w:sz="0" w:space="0" w:color="auto"/>
            <w:bottom w:val="none" w:sz="0" w:space="0" w:color="auto"/>
            <w:right w:val="none" w:sz="0" w:space="0" w:color="auto"/>
          </w:divBdr>
        </w:div>
        <w:div w:id="695078562">
          <w:marLeft w:val="0"/>
          <w:marRight w:val="0"/>
          <w:marTop w:val="0"/>
          <w:marBottom w:val="0"/>
          <w:divBdr>
            <w:top w:val="none" w:sz="0" w:space="0" w:color="auto"/>
            <w:left w:val="none" w:sz="0" w:space="0" w:color="auto"/>
            <w:bottom w:val="none" w:sz="0" w:space="0" w:color="auto"/>
            <w:right w:val="none" w:sz="0" w:space="0" w:color="auto"/>
          </w:divBdr>
        </w:div>
        <w:div w:id="1447312351">
          <w:marLeft w:val="0"/>
          <w:marRight w:val="0"/>
          <w:marTop w:val="0"/>
          <w:marBottom w:val="0"/>
          <w:divBdr>
            <w:top w:val="none" w:sz="0" w:space="0" w:color="auto"/>
            <w:left w:val="none" w:sz="0" w:space="0" w:color="auto"/>
            <w:bottom w:val="none" w:sz="0" w:space="0" w:color="auto"/>
            <w:right w:val="none" w:sz="0" w:space="0" w:color="auto"/>
          </w:divBdr>
        </w:div>
        <w:div w:id="1660621254">
          <w:marLeft w:val="0"/>
          <w:marRight w:val="0"/>
          <w:marTop w:val="0"/>
          <w:marBottom w:val="0"/>
          <w:divBdr>
            <w:top w:val="none" w:sz="0" w:space="0" w:color="auto"/>
            <w:left w:val="none" w:sz="0" w:space="0" w:color="auto"/>
            <w:bottom w:val="none" w:sz="0" w:space="0" w:color="auto"/>
            <w:right w:val="none" w:sz="0" w:space="0" w:color="auto"/>
          </w:divBdr>
        </w:div>
        <w:div w:id="1792285445">
          <w:marLeft w:val="0"/>
          <w:marRight w:val="0"/>
          <w:marTop w:val="0"/>
          <w:marBottom w:val="0"/>
          <w:divBdr>
            <w:top w:val="none" w:sz="0" w:space="0" w:color="auto"/>
            <w:left w:val="none" w:sz="0" w:space="0" w:color="auto"/>
            <w:bottom w:val="none" w:sz="0" w:space="0" w:color="auto"/>
            <w:right w:val="none" w:sz="0" w:space="0" w:color="auto"/>
          </w:divBdr>
        </w:div>
        <w:div w:id="819881031">
          <w:marLeft w:val="0"/>
          <w:marRight w:val="0"/>
          <w:marTop w:val="0"/>
          <w:marBottom w:val="0"/>
          <w:divBdr>
            <w:top w:val="none" w:sz="0" w:space="0" w:color="auto"/>
            <w:left w:val="none" w:sz="0" w:space="0" w:color="auto"/>
            <w:bottom w:val="none" w:sz="0" w:space="0" w:color="auto"/>
            <w:right w:val="none" w:sz="0" w:space="0" w:color="auto"/>
          </w:divBdr>
        </w:div>
        <w:div w:id="607929919">
          <w:marLeft w:val="0"/>
          <w:marRight w:val="0"/>
          <w:marTop w:val="0"/>
          <w:marBottom w:val="0"/>
          <w:divBdr>
            <w:top w:val="none" w:sz="0" w:space="0" w:color="auto"/>
            <w:left w:val="none" w:sz="0" w:space="0" w:color="auto"/>
            <w:bottom w:val="none" w:sz="0" w:space="0" w:color="auto"/>
            <w:right w:val="none" w:sz="0" w:space="0" w:color="auto"/>
          </w:divBdr>
        </w:div>
        <w:div w:id="1942106543">
          <w:marLeft w:val="0"/>
          <w:marRight w:val="0"/>
          <w:marTop w:val="0"/>
          <w:marBottom w:val="0"/>
          <w:divBdr>
            <w:top w:val="none" w:sz="0" w:space="0" w:color="auto"/>
            <w:left w:val="none" w:sz="0" w:space="0" w:color="auto"/>
            <w:bottom w:val="none" w:sz="0" w:space="0" w:color="auto"/>
            <w:right w:val="none" w:sz="0" w:space="0" w:color="auto"/>
          </w:divBdr>
        </w:div>
        <w:div w:id="329873728">
          <w:marLeft w:val="0"/>
          <w:marRight w:val="0"/>
          <w:marTop w:val="0"/>
          <w:marBottom w:val="0"/>
          <w:divBdr>
            <w:top w:val="none" w:sz="0" w:space="0" w:color="auto"/>
            <w:left w:val="none" w:sz="0" w:space="0" w:color="auto"/>
            <w:bottom w:val="none" w:sz="0" w:space="0" w:color="auto"/>
            <w:right w:val="none" w:sz="0" w:space="0" w:color="auto"/>
          </w:divBdr>
        </w:div>
        <w:div w:id="939412790">
          <w:marLeft w:val="0"/>
          <w:marRight w:val="0"/>
          <w:marTop w:val="0"/>
          <w:marBottom w:val="0"/>
          <w:divBdr>
            <w:top w:val="none" w:sz="0" w:space="0" w:color="auto"/>
            <w:left w:val="none" w:sz="0" w:space="0" w:color="auto"/>
            <w:bottom w:val="none" w:sz="0" w:space="0" w:color="auto"/>
            <w:right w:val="none" w:sz="0" w:space="0" w:color="auto"/>
          </w:divBdr>
        </w:div>
        <w:div w:id="1012951470">
          <w:marLeft w:val="0"/>
          <w:marRight w:val="0"/>
          <w:marTop w:val="0"/>
          <w:marBottom w:val="0"/>
          <w:divBdr>
            <w:top w:val="none" w:sz="0" w:space="0" w:color="auto"/>
            <w:left w:val="none" w:sz="0" w:space="0" w:color="auto"/>
            <w:bottom w:val="none" w:sz="0" w:space="0" w:color="auto"/>
            <w:right w:val="none" w:sz="0" w:space="0" w:color="auto"/>
          </w:divBdr>
        </w:div>
        <w:div w:id="1382245060">
          <w:marLeft w:val="0"/>
          <w:marRight w:val="0"/>
          <w:marTop w:val="0"/>
          <w:marBottom w:val="0"/>
          <w:divBdr>
            <w:top w:val="none" w:sz="0" w:space="0" w:color="auto"/>
            <w:left w:val="none" w:sz="0" w:space="0" w:color="auto"/>
            <w:bottom w:val="none" w:sz="0" w:space="0" w:color="auto"/>
            <w:right w:val="none" w:sz="0" w:space="0" w:color="auto"/>
          </w:divBdr>
        </w:div>
      </w:divsChild>
    </w:div>
    <w:div w:id="422917731">
      <w:bodyDiv w:val="1"/>
      <w:marLeft w:val="0"/>
      <w:marRight w:val="0"/>
      <w:marTop w:val="0"/>
      <w:marBottom w:val="0"/>
      <w:divBdr>
        <w:top w:val="none" w:sz="0" w:space="0" w:color="auto"/>
        <w:left w:val="none" w:sz="0" w:space="0" w:color="auto"/>
        <w:bottom w:val="none" w:sz="0" w:space="0" w:color="auto"/>
        <w:right w:val="none" w:sz="0" w:space="0" w:color="auto"/>
      </w:divBdr>
      <w:divsChild>
        <w:div w:id="5446701">
          <w:marLeft w:val="0"/>
          <w:marRight w:val="0"/>
          <w:marTop w:val="0"/>
          <w:marBottom w:val="0"/>
          <w:divBdr>
            <w:top w:val="none" w:sz="0" w:space="0" w:color="auto"/>
            <w:left w:val="none" w:sz="0" w:space="0" w:color="auto"/>
            <w:bottom w:val="none" w:sz="0" w:space="0" w:color="auto"/>
            <w:right w:val="none" w:sz="0" w:space="0" w:color="auto"/>
          </w:divBdr>
        </w:div>
        <w:div w:id="47995819">
          <w:marLeft w:val="0"/>
          <w:marRight w:val="0"/>
          <w:marTop w:val="0"/>
          <w:marBottom w:val="0"/>
          <w:divBdr>
            <w:top w:val="none" w:sz="0" w:space="0" w:color="auto"/>
            <w:left w:val="none" w:sz="0" w:space="0" w:color="auto"/>
            <w:bottom w:val="none" w:sz="0" w:space="0" w:color="auto"/>
            <w:right w:val="none" w:sz="0" w:space="0" w:color="auto"/>
          </w:divBdr>
        </w:div>
        <w:div w:id="48000021">
          <w:marLeft w:val="0"/>
          <w:marRight w:val="0"/>
          <w:marTop w:val="0"/>
          <w:marBottom w:val="0"/>
          <w:divBdr>
            <w:top w:val="none" w:sz="0" w:space="0" w:color="auto"/>
            <w:left w:val="none" w:sz="0" w:space="0" w:color="auto"/>
            <w:bottom w:val="none" w:sz="0" w:space="0" w:color="auto"/>
            <w:right w:val="none" w:sz="0" w:space="0" w:color="auto"/>
          </w:divBdr>
        </w:div>
        <w:div w:id="91248815">
          <w:marLeft w:val="0"/>
          <w:marRight w:val="0"/>
          <w:marTop w:val="0"/>
          <w:marBottom w:val="0"/>
          <w:divBdr>
            <w:top w:val="none" w:sz="0" w:space="0" w:color="auto"/>
            <w:left w:val="none" w:sz="0" w:space="0" w:color="auto"/>
            <w:bottom w:val="none" w:sz="0" w:space="0" w:color="auto"/>
            <w:right w:val="none" w:sz="0" w:space="0" w:color="auto"/>
          </w:divBdr>
        </w:div>
        <w:div w:id="585724035">
          <w:marLeft w:val="0"/>
          <w:marRight w:val="0"/>
          <w:marTop w:val="0"/>
          <w:marBottom w:val="0"/>
          <w:divBdr>
            <w:top w:val="none" w:sz="0" w:space="0" w:color="auto"/>
            <w:left w:val="none" w:sz="0" w:space="0" w:color="auto"/>
            <w:bottom w:val="none" w:sz="0" w:space="0" w:color="auto"/>
            <w:right w:val="none" w:sz="0" w:space="0" w:color="auto"/>
          </w:divBdr>
        </w:div>
        <w:div w:id="800464496">
          <w:marLeft w:val="0"/>
          <w:marRight w:val="0"/>
          <w:marTop w:val="0"/>
          <w:marBottom w:val="0"/>
          <w:divBdr>
            <w:top w:val="none" w:sz="0" w:space="0" w:color="auto"/>
            <w:left w:val="none" w:sz="0" w:space="0" w:color="auto"/>
            <w:bottom w:val="none" w:sz="0" w:space="0" w:color="auto"/>
            <w:right w:val="none" w:sz="0" w:space="0" w:color="auto"/>
          </w:divBdr>
        </w:div>
        <w:div w:id="937056294">
          <w:marLeft w:val="0"/>
          <w:marRight w:val="0"/>
          <w:marTop w:val="0"/>
          <w:marBottom w:val="0"/>
          <w:divBdr>
            <w:top w:val="none" w:sz="0" w:space="0" w:color="auto"/>
            <w:left w:val="none" w:sz="0" w:space="0" w:color="auto"/>
            <w:bottom w:val="none" w:sz="0" w:space="0" w:color="auto"/>
            <w:right w:val="none" w:sz="0" w:space="0" w:color="auto"/>
          </w:divBdr>
        </w:div>
        <w:div w:id="995837349">
          <w:marLeft w:val="0"/>
          <w:marRight w:val="0"/>
          <w:marTop w:val="0"/>
          <w:marBottom w:val="0"/>
          <w:divBdr>
            <w:top w:val="none" w:sz="0" w:space="0" w:color="auto"/>
            <w:left w:val="none" w:sz="0" w:space="0" w:color="auto"/>
            <w:bottom w:val="none" w:sz="0" w:space="0" w:color="auto"/>
            <w:right w:val="none" w:sz="0" w:space="0" w:color="auto"/>
          </w:divBdr>
        </w:div>
        <w:div w:id="1104955594">
          <w:marLeft w:val="0"/>
          <w:marRight w:val="0"/>
          <w:marTop w:val="0"/>
          <w:marBottom w:val="0"/>
          <w:divBdr>
            <w:top w:val="none" w:sz="0" w:space="0" w:color="auto"/>
            <w:left w:val="none" w:sz="0" w:space="0" w:color="auto"/>
            <w:bottom w:val="none" w:sz="0" w:space="0" w:color="auto"/>
            <w:right w:val="none" w:sz="0" w:space="0" w:color="auto"/>
          </w:divBdr>
        </w:div>
        <w:div w:id="1440249322">
          <w:marLeft w:val="0"/>
          <w:marRight w:val="0"/>
          <w:marTop w:val="0"/>
          <w:marBottom w:val="0"/>
          <w:divBdr>
            <w:top w:val="none" w:sz="0" w:space="0" w:color="auto"/>
            <w:left w:val="none" w:sz="0" w:space="0" w:color="auto"/>
            <w:bottom w:val="none" w:sz="0" w:space="0" w:color="auto"/>
            <w:right w:val="none" w:sz="0" w:space="0" w:color="auto"/>
          </w:divBdr>
        </w:div>
        <w:div w:id="1577082581">
          <w:marLeft w:val="0"/>
          <w:marRight w:val="0"/>
          <w:marTop w:val="0"/>
          <w:marBottom w:val="0"/>
          <w:divBdr>
            <w:top w:val="none" w:sz="0" w:space="0" w:color="auto"/>
            <w:left w:val="none" w:sz="0" w:space="0" w:color="auto"/>
            <w:bottom w:val="none" w:sz="0" w:space="0" w:color="auto"/>
            <w:right w:val="none" w:sz="0" w:space="0" w:color="auto"/>
          </w:divBdr>
        </w:div>
        <w:div w:id="1578399899">
          <w:marLeft w:val="0"/>
          <w:marRight w:val="0"/>
          <w:marTop w:val="0"/>
          <w:marBottom w:val="0"/>
          <w:divBdr>
            <w:top w:val="none" w:sz="0" w:space="0" w:color="auto"/>
            <w:left w:val="none" w:sz="0" w:space="0" w:color="auto"/>
            <w:bottom w:val="none" w:sz="0" w:space="0" w:color="auto"/>
            <w:right w:val="none" w:sz="0" w:space="0" w:color="auto"/>
          </w:divBdr>
        </w:div>
        <w:div w:id="1790706873">
          <w:marLeft w:val="0"/>
          <w:marRight w:val="0"/>
          <w:marTop w:val="0"/>
          <w:marBottom w:val="0"/>
          <w:divBdr>
            <w:top w:val="none" w:sz="0" w:space="0" w:color="auto"/>
            <w:left w:val="none" w:sz="0" w:space="0" w:color="auto"/>
            <w:bottom w:val="none" w:sz="0" w:space="0" w:color="auto"/>
            <w:right w:val="none" w:sz="0" w:space="0" w:color="auto"/>
          </w:divBdr>
        </w:div>
        <w:div w:id="2080861942">
          <w:marLeft w:val="0"/>
          <w:marRight w:val="0"/>
          <w:marTop w:val="0"/>
          <w:marBottom w:val="0"/>
          <w:divBdr>
            <w:top w:val="none" w:sz="0" w:space="0" w:color="auto"/>
            <w:left w:val="none" w:sz="0" w:space="0" w:color="auto"/>
            <w:bottom w:val="none" w:sz="0" w:space="0" w:color="auto"/>
            <w:right w:val="none" w:sz="0" w:space="0" w:color="auto"/>
          </w:divBdr>
        </w:div>
        <w:div w:id="2115201439">
          <w:marLeft w:val="0"/>
          <w:marRight w:val="0"/>
          <w:marTop w:val="0"/>
          <w:marBottom w:val="0"/>
          <w:divBdr>
            <w:top w:val="none" w:sz="0" w:space="0" w:color="auto"/>
            <w:left w:val="none" w:sz="0" w:space="0" w:color="auto"/>
            <w:bottom w:val="none" w:sz="0" w:space="0" w:color="auto"/>
            <w:right w:val="none" w:sz="0" w:space="0" w:color="auto"/>
          </w:divBdr>
        </w:div>
        <w:div w:id="2126579260">
          <w:marLeft w:val="0"/>
          <w:marRight w:val="0"/>
          <w:marTop w:val="0"/>
          <w:marBottom w:val="0"/>
          <w:divBdr>
            <w:top w:val="none" w:sz="0" w:space="0" w:color="auto"/>
            <w:left w:val="none" w:sz="0" w:space="0" w:color="auto"/>
            <w:bottom w:val="none" w:sz="0" w:space="0" w:color="auto"/>
            <w:right w:val="none" w:sz="0" w:space="0" w:color="auto"/>
          </w:divBdr>
        </w:div>
        <w:div w:id="2143960602">
          <w:marLeft w:val="0"/>
          <w:marRight w:val="0"/>
          <w:marTop w:val="0"/>
          <w:marBottom w:val="0"/>
          <w:divBdr>
            <w:top w:val="none" w:sz="0" w:space="0" w:color="auto"/>
            <w:left w:val="none" w:sz="0" w:space="0" w:color="auto"/>
            <w:bottom w:val="none" w:sz="0" w:space="0" w:color="auto"/>
            <w:right w:val="none" w:sz="0" w:space="0" w:color="auto"/>
          </w:divBdr>
        </w:div>
      </w:divsChild>
    </w:div>
    <w:div w:id="723873623">
      <w:bodyDiv w:val="1"/>
      <w:marLeft w:val="0"/>
      <w:marRight w:val="0"/>
      <w:marTop w:val="100"/>
      <w:marBottom w:val="100"/>
      <w:divBdr>
        <w:top w:val="none" w:sz="0" w:space="0" w:color="auto"/>
        <w:left w:val="none" w:sz="0" w:space="0" w:color="auto"/>
        <w:bottom w:val="none" w:sz="0" w:space="0" w:color="auto"/>
        <w:right w:val="none" w:sz="0" w:space="0" w:color="auto"/>
      </w:divBdr>
      <w:divsChild>
        <w:div w:id="1039009783">
          <w:marLeft w:val="0"/>
          <w:marRight w:val="0"/>
          <w:marTop w:val="0"/>
          <w:marBottom w:val="0"/>
          <w:divBdr>
            <w:top w:val="none" w:sz="0" w:space="0" w:color="auto"/>
            <w:left w:val="none" w:sz="0" w:space="0" w:color="auto"/>
            <w:bottom w:val="none" w:sz="0" w:space="0" w:color="auto"/>
            <w:right w:val="none" w:sz="0" w:space="0" w:color="auto"/>
          </w:divBdr>
          <w:divsChild>
            <w:div w:id="1545213995">
              <w:marLeft w:val="0"/>
              <w:marRight w:val="0"/>
              <w:marTop w:val="0"/>
              <w:marBottom w:val="0"/>
              <w:divBdr>
                <w:top w:val="single" w:sz="2" w:space="2" w:color="DDFFFF"/>
                <w:left w:val="single" w:sz="2" w:space="1" w:color="DDFFFF"/>
                <w:bottom w:val="single" w:sz="2" w:space="8" w:color="DDFFFF"/>
                <w:right w:val="single" w:sz="2" w:space="0" w:color="DDFFFF"/>
              </w:divBdr>
              <w:divsChild>
                <w:div w:id="117918838">
                  <w:marLeft w:val="0"/>
                  <w:marRight w:val="0"/>
                  <w:marTop w:val="0"/>
                  <w:marBottom w:val="0"/>
                  <w:divBdr>
                    <w:top w:val="none" w:sz="0" w:space="0" w:color="auto"/>
                    <w:left w:val="none" w:sz="0" w:space="0" w:color="auto"/>
                    <w:bottom w:val="none" w:sz="0" w:space="0" w:color="auto"/>
                    <w:right w:val="none" w:sz="0" w:space="0" w:color="auto"/>
                  </w:divBdr>
                  <w:divsChild>
                    <w:div w:id="1863395464">
                      <w:marLeft w:val="0"/>
                      <w:marRight w:val="0"/>
                      <w:marTop w:val="0"/>
                      <w:marBottom w:val="0"/>
                      <w:divBdr>
                        <w:top w:val="none" w:sz="0" w:space="0" w:color="auto"/>
                        <w:left w:val="none" w:sz="0" w:space="0" w:color="auto"/>
                        <w:bottom w:val="none" w:sz="0" w:space="0" w:color="auto"/>
                        <w:right w:val="none" w:sz="0" w:space="0" w:color="auto"/>
                      </w:divBdr>
                      <w:divsChild>
                        <w:div w:id="847066005">
                          <w:marLeft w:val="0"/>
                          <w:marRight w:val="0"/>
                          <w:marTop w:val="0"/>
                          <w:marBottom w:val="0"/>
                          <w:divBdr>
                            <w:top w:val="none" w:sz="0" w:space="0" w:color="auto"/>
                            <w:left w:val="none" w:sz="0" w:space="0" w:color="auto"/>
                            <w:bottom w:val="none" w:sz="0" w:space="0" w:color="auto"/>
                            <w:right w:val="none" w:sz="0" w:space="0" w:color="auto"/>
                          </w:divBdr>
                          <w:divsChild>
                            <w:div w:id="2112896789">
                              <w:marLeft w:val="0"/>
                              <w:marRight w:val="0"/>
                              <w:marTop w:val="0"/>
                              <w:marBottom w:val="0"/>
                              <w:divBdr>
                                <w:top w:val="none" w:sz="0" w:space="0" w:color="auto"/>
                                <w:left w:val="none" w:sz="0" w:space="0" w:color="auto"/>
                                <w:bottom w:val="none" w:sz="0" w:space="0" w:color="auto"/>
                                <w:right w:val="none" w:sz="0" w:space="0" w:color="auto"/>
                              </w:divBdr>
                              <w:divsChild>
                                <w:div w:id="26607843">
                                  <w:marLeft w:val="150"/>
                                  <w:marRight w:val="0"/>
                                  <w:marTop w:val="0"/>
                                  <w:marBottom w:val="0"/>
                                  <w:divBdr>
                                    <w:top w:val="none" w:sz="0" w:space="0" w:color="auto"/>
                                    <w:left w:val="none" w:sz="0" w:space="0" w:color="auto"/>
                                    <w:bottom w:val="none" w:sz="0" w:space="0" w:color="auto"/>
                                    <w:right w:val="none" w:sz="0" w:space="0" w:color="auto"/>
                                  </w:divBdr>
                                  <w:divsChild>
                                    <w:div w:id="1564028584">
                                      <w:marLeft w:val="0"/>
                                      <w:marRight w:val="0"/>
                                      <w:marTop w:val="0"/>
                                      <w:marBottom w:val="0"/>
                                      <w:divBdr>
                                        <w:top w:val="none" w:sz="0" w:space="0" w:color="auto"/>
                                        <w:left w:val="none" w:sz="0" w:space="0" w:color="auto"/>
                                        <w:bottom w:val="none" w:sz="0" w:space="0" w:color="auto"/>
                                        <w:right w:val="none" w:sz="0" w:space="0" w:color="auto"/>
                                      </w:divBdr>
                                      <w:divsChild>
                                        <w:div w:id="1182276315">
                                          <w:marLeft w:val="0"/>
                                          <w:marRight w:val="0"/>
                                          <w:marTop w:val="0"/>
                                          <w:marBottom w:val="0"/>
                                          <w:divBdr>
                                            <w:top w:val="none" w:sz="0" w:space="0" w:color="auto"/>
                                            <w:left w:val="none" w:sz="0" w:space="0" w:color="auto"/>
                                            <w:bottom w:val="none" w:sz="0" w:space="0" w:color="auto"/>
                                            <w:right w:val="none" w:sz="0" w:space="0" w:color="auto"/>
                                          </w:divBdr>
                                          <w:divsChild>
                                            <w:div w:id="1684432948">
                                              <w:marLeft w:val="0"/>
                                              <w:marRight w:val="0"/>
                                              <w:marTop w:val="0"/>
                                              <w:marBottom w:val="0"/>
                                              <w:divBdr>
                                                <w:top w:val="none" w:sz="0" w:space="0" w:color="auto"/>
                                                <w:left w:val="none" w:sz="0" w:space="0" w:color="auto"/>
                                                <w:bottom w:val="none" w:sz="0" w:space="0" w:color="auto"/>
                                                <w:right w:val="none" w:sz="0" w:space="0" w:color="auto"/>
                                              </w:divBdr>
                                              <w:divsChild>
                                                <w:div w:id="420420042">
                                                  <w:marLeft w:val="0"/>
                                                  <w:marRight w:val="0"/>
                                                  <w:marTop w:val="0"/>
                                                  <w:marBottom w:val="0"/>
                                                  <w:divBdr>
                                                    <w:top w:val="none" w:sz="0" w:space="0" w:color="auto"/>
                                                    <w:left w:val="none" w:sz="0" w:space="0" w:color="auto"/>
                                                    <w:bottom w:val="none" w:sz="0" w:space="0" w:color="auto"/>
                                                    <w:right w:val="none" w:sz="0" w:space="0" w:color="auto"/>
                                                  </w:divBdr>
                                                  <w:divsChild>
                                                    <w:div w:id="94130996">
                                                      <w:marLeft w:val="0"/>
                                                      <w:marRight w:val="0"/>
                                                      <w:marTop w:val="0"/>
                                                      <w:marBottom w:val="0"/>
                                                      <w:divBdr>
                                                        <w:top w:val="none" w:sz="0" w:space="0" w:color="auto"/>
                                                        <w:left w:val="none" w:sz="0" w:space="0" w:color="auto"/>
                                                        <w:bottom w:val="none" w:sz="0" w:space="0" w:color="auto"/>
                                                        <w:right w:val="none" w:sz="0" w:space="0" w:color="auto"/>
                                                      </w:divBdr>
                                                    </w:div>
                                                    <w:div w:id="471365614">
                                                      <w:marLeft w:val="0"/>
                                                      <w:marRight w:val="0"/>
                                                      <w:marTop w:val="0"/>
                                                      <w:marBottom w:val="0"/>
                                                      <w:divBdr>
                                                        <w:top w:val="none" w:sz="0" w:space="0" w:color="auto"/>
                                                        <w:left w:val="none" w:sz="0" w:space="0" w:color="auto"/>
                                                        <w:bottom w:val="none" w:sz="0" w:space="0" w:color="auto"/>
                                                        <w:right w:val="none" w:sz="0" w:space="0" w:color="auto"/>
                                                      </w:divBdr>
                                                    </w:div>
                                                    <w:div w:id="9185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6481213">
      <w:bodyDiv w:val="1"/>
      <w:marLeft w:val="0"/>
      <w:marRight w:val="0"/>
      <w:marTop w:val="0"/>
      <w:marBottom w:val="0"/>
      <w:divBdr>
        <w:top w:val="none" w:sz="0" w:space="0" w:color="auto"/>
        <w:left w:val="none" w:sz="0" w:space="0" w:color="auto"/>
        <w:bottom w:val="none" w:sz="0" w:space="0" w:color="auto"/>
        <w:right w:val="none" w:sz="0" w:space="0" w:color="auto"/>
      </w:divBdr>
    </w:div>
    <w:div w:id="1308363000">
      <w:bodyDiv w:val="1"/>
      <w:marLeft w:val="0"/>
      <w:marRight w:val="0"/>
      <w:marTop w:val="0"/>
      <w:marBottom w:val="0"/>
      <w:divBdr>
        <w:top w:val="none" w:sz="0" w:space="0" w:color="auto"/>
        <w:left w:val="none" w:sz="0" w:space="0" w:color="auto"/>
        <w:bottom w:val="none" w:sz="0" w:space="0" w:color="auto"/>
        <w:right w:val="none" w:sz="0" w:space="0" w:color="auto"/>
      </w:divBdr>
    </w:div>
    <w:div w:id="1314067119">
      <w:bodyDiv w:val="1"/>
      <w:marLeft w:val="0"/>
      <w:marRight w:val="0"/>
      <w:marTop w:val="0"/>
      <w:marBottom w:val="0"/>
      <w:divBdr>
        <w:top w:val="none" w:sz="0" w:space="0" w:color="auto"/>
        <w:left w:val="none" w:sz="0" w:space="0" w:color="auto"/>
        <w:bottom w:val="none" w:sz="0" w:space="0" w:color="auto"/>
        <w:right w:val="none" w:sz="0" w:space="0" w:color="auto"/>
      </w:divBdr>
    </w:div>
    <w:div w:id="1322657039">
      <w:bodyDiv w:val="1"/>
      <w:marLeft w:val="0"/>
      <w:marRight w:val="0"/>
      <w:marTop w:val="0"/>
      <w:marBottom w:val="0"/>
      <w:divBdr>
        <w:top w:val="none" w:sz="0" w:space="0" w:color="auto"/>
        <w:left w:val="none" w:sz="0" w:space="0" w:color="auto"/>
        <w:bottom w:val="none" w:sz="0" w:space="0" w:color="auto"/>
        <w:right w:val="none" w:sz="0" w:space="0" w:color="auto"/>
      </w:divBdr>
      <w:divsChild>
        <w:div w:id="1673291148">
          <w:marLeft w:val="0"/>
          <w:marRight w:val="0"/>
          <w:marTop w:val="0"/>
          <w:marBottom w:val="0"/>
          <w:divBdr>
            <w:top w:val="none" w:sz="0" w:space="0" w:color="auto"/>
            <w:left w:val="none" w:sz="0" w:space="0" w:color="auto"/>
            <w:bottom w:val="none" w:sz="0" w:space="0" w:color="auto"/>
            <w:right w:val="none" w:sz="0" w:space="0" w:color="auto"/>
          </w:divBdr>
          <w:divsChild>
            <w:div w:id="869142828">
              <w:marLeft w:val="0"/>
              <w:marRight w:val="0"/>
              <w:marTop w:val="0"/>
              <w:marBottom w:val="0"/>
              <w:divBdr>
                <w:top w:val="none" w:sz="0" w:space="0" w:color="auto"/>
                <w:left w:val="none" w:sz="0" w:space="0" w:color="auto"/>
                <w:bottom w:val="none" w:sz="0" w:space="0" w:color="auto"/>
                <w:right w:val="none" w:sz="0" w:space="0" w:color="auto"/>
              </w:divBdr>
              <w:divsChild>
                <w:div w:id="158692598">
                  <w:marLeft w:val="0"/>
                  <w:marRight w:val="0"/>
                  <w:marTop w:val="0"/>
                  <w:marBottom w:val="0"/>
                  <w:divBdr>
                    <w:top w:val="none" w:sz="0" w:space="0" w:color="auto"/>
                    <w:left w:val="none" w:sz="0" w:space="0" w:color="auto"/>
                    <w:bottom w:val="none" w:sz="0" w:space="0" w:color="auto"/>
                    <w:right w:val="none" w:sz="0" w:space="0" w:color="auto"/>
                  </w:divBdr>
                  <w:divsChild>
                    <w:div w:id="1237010918">
                      <w:marLeft w:val="-225"/>
                      <w:marRight w:val="-225"/>
                      <w:marTop w:val="0"/>
                      <w:marBottom w:val="0"/>
                      <w:divBdr>
                        <w:top w:val="none" w:sz="0" w:space="0" w:color="auto"/>
                        <w:left w:val="none" w:sz="0" w:space="0" w:color="auto"/>
                        <w:bottom w:val="none" w:sz="0" w:space="0" w:color="auto"/>
                        <w:right w:val="none" w:sz="0" w:space="0" w:color="auto"/>
                      </w:divBdr>
                      <w:divsChild>
                        <w:div w:id="1341658088">
                          <w:marLeft w:val="0"/>
                          <w:marRight w:val="0"/>
                          <w:marTop w:val="0"/>
                          <w:marBottom w:val="0"/>
                          <w:divBdr>
                            <w:top w:val="none" w:sz="0" w:space="0" w:color="auto"/>
                            <w:left w:val="none" w:sz="0" w:space="0" w:color="auto"/>
                            <w:bottom w:val="none" w:sz="0" w:space="0" w:color="auto"/>
                            <w:right w:val="none" w:sz="0" w:space="0" w:color="auto"/>
                          </w:divBdr>
                          <w:divsChild>
                            <w:div w:id="713234429">
                              <w:marLeft w:val="-225"/>
                              <w:marRight w:val="-225"/>
                              <w:marTop w:val="0"/>
                              <w:marBottom w:val="0"/>
                              <w:divBdr>
                                <w:top w:val="none" w:sz="0" w:space="0" w:color="auto"/>
                                <w:left w:val="none" w:sz="0" w:space="0" w:color="auto"/>
                                <w:bottom w:val="none" w:sz="0" w:space="0" w:color="auto"/>
                                <w:right w:val="none" w:sz="0" w:space="0" w:color="auto"/>
                              </w:divBdr>
                              <w:divsChild>
                                <w:div w:id="161351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3503261">
      <w:bodyDiv w:val="1"/>
      <w:marLeft w:val="0"/>
      <w:marRight w:val="0"/>
      <w:marTop w:val="0"/>
      <w:marBottom w:val="0"/>
      <w:divBdr>
        <w:top w:val="none" w:sz="0" w:space="0" w:color="auto"/>
        <w:left w:val="none" w:sz="0" w:space="0" w:color="auto"/>
        <w:bottom w:val="none" w:sz="0" w:space="0" w:color="auto"/>
        <w:right w:val="none" w:sz="0" w:space="0" w:color="auto"/>
      </w:divBdr>
    </w:div>
    <w:div w:id="1848058725">
      <w:bodyDiv w:val="1"/>
      <w:marLeft w:val="0"/>
      <w:marRight w:val="0"/>
      <w:marTop w:val="0"/>
      <w:marBottom w:val="0"/>
      <w:divBdr>
        <w:top w:val="none" w:sz="0" w:space="0" w:color="auto"/>
        <w:left w:val="none" w:sz="0" w:space="0" w:color="auto"/>
        <w:bottom w:val="none" w:sz="0" w:space="0" w:color="auto"/>
        <w:right w:val="none" w:sz="0" w:space="0" w:color="auto"/>
      </w:divBdr>
      <w:divsChild>
        <w:div w:id="256980909">
          <w:marLeft w:val="0"/>
          <w:marRight w:val="120"/>
          <w:marTop w:val="0"/>
          <w:marBottom w:val="120"/>
          <w:divBdr>
            <w:top w:val="none" w:sz="0" w:space="0" w:color="auto"/>
            <w:left w:val="none" w:sz="0" w:space="0" w:color="auto"/>
            <w:bottom w:val="none" w:sz="0" w:space="0" w:color="auto"/>
            <w:right w:val="none" w:sz="0" w:space="0" w:color="auto"/>
          </w:divBdr>
        </w:div>
      </w:divsChild>
    </w:div>
    <w:div w:id="1899781518">
      <w:bodyDiv w:val="1"/>
      <w:marLeft w:val="0"/>
      <w:marRight w:val="0"/>
      <w:marTop w:val="0"/>
      <w:marBottom w:val="0"/>
      <w:divBdr>
        <w:top w:val="none" w:sz="0" w:space="0" w:color="auto"/>
        <w:left w:val="none" w:sz="0" w:space="0" w:color="auto"/>
        <w:bottom w:val="none" w:sz="0" w:space="0" w:color="auto"/>
        <w:right w:val="none" w:sz="0" w:space="0" w:color="auto"/>
      </w:divBdr>
    </w:div>
    <w:div w:id="1949702124">
      <w:bodyDiv w:val="1"/>
      <w:marLeft w:val="0"/>
      <w:marRight w:val="0"/>
      <w:marTop w:val="0"/>
      <w:marBottom w:val="0"/>
      <w:divBdr>
        <w:top w:val="none" w:sz="0" w:space="0" w:color="auto"/>
        <w:left w:val="none" w:sz="0" w:space="0" w:color="auto"/>
        <w:bottom w:val="none" w:sz="0" w:space="0" w:color="auto"/>
        <w:right w:val="none" w:sz="0" w:space="0" w:color="auto"/>
      </w:divBdr>
      <w:divsChild>
        <w:div w:id="1915628296">
          <w:marLeft w:val="0"/>
          <w:marRight w:val="0"/>
          <w:marTop w:val="0"/>
          <w:marBottom w:val="0"/>
          <w:divBdr>
            <w:top w:val="none" w:sz="0" w:space="0" w:color="auto"/>
            <w:left w:val="none" w:sz="0" w:space="0" w:color="auto"/>
            <w:bottom w:val="none" w:sz="0" w:space="0" w:color="auto"/>
            <w:right w:val="none" w:sz="0" w:space="0" w:color="auto"/>
          </w:divBdr>
        </w:div>
        <w:div w:id="1539396549">
          <w:marLeft w:val="0"/>
          <w:marRight w:val="0"/>
          <w:marTop w:val="0"/>
          <w:marBottom w:val="0"/>
          <w:divBdr>
            <w:top w:val="none" w:sz="0" w:space="0" w:color="auto"/>
            <w:left w:val="none" w:sz="0" w:space="0" w:color="auto"/>
            <w:bottom w:val="none" w:sz="0" w:space="0" w:color="auto"/>
            <w:right w:val="none" w:sz="0" w:space="0" w:color="auto"/>
          </w:divBdr>
        </w:div>
        <w:div w:id="1281648435">
          <w:marLeft w:val="0"/>
          <w:marRight w:val="0"/>
          <w:marTop w:val="0"/>
          <w:marBottom w:val="0"/>
          <w:divBdr>
            <w:top w:val="none" w:sz="0" w:space="0" w:color="auto"/>
            <w:left w:val="none" w:sz="0" w:space="0" w:color="auto"/>
            <w:bottom w:val="none" w:sz="0" w:space="0" w:color="auto"/>
            <w:right w:val="none" w:sz="0" w:space="0" w:color="auto"/>
          </w:divBdr>
        </w:div>
        <w:div w:id="627517498">
          <w:marLeft w:val="0"/>
          <w:marRight w:val="0"/>
          <w:marTop w:val="0"/>
          <w:marBottom w:val="0"/>
          <w:divBdr>
            <w:top w:val="none" w:sz="0" w:space="0" w:color="auto"/>
            <w:left w:val="none" w:sz="0" w:space="0" w:color="auto"/>
            <w:bottom w:val="none" w:sz="0" w:space="0" w:color="auto"/>
            <w:right w:val="none" w:sz="0" w:space="0" w:color="auto"/>
          </w:divBdr>
        </w:div>
        <w:div w:id="1438910887">
          <w:marLeft w:val="0"/>
          <w:marRight w:val="0"/>
          <w:marTop w:val="0"/>
          <w:marBottom w:val="0"/>
          <w:divBdr>
            <w:top w:val="none" w:sz="0" w:space="0" w:color="auto"/>
            <w:left w:val="none" w:sz="0" w:space="0" w:color="auto"/>
            <w:bottom w:val="none" w:sz="0" w:space="0" w:color="auto"/>
            <w:right w:val="none" w:sz="0" w:space="0" w:color="auto"/>
          </w:divBdr>
        </w:div>
        <w:div w:id="1164315823">
          <w:marLeft w:val="0"/>
          <w:marRight w:val="0"/>
          <w:marTop w:val="0"/>
          <w:marBottom w:val="0"/>
          <w:divBdr>
            <w:top w:val="none" w:sz="0" w:space="0" w:color="auto"/>
            <w:left w:val="none" w:sz="0" w:space="0" w:color="auto"/>
            <w:bottom w:val="none" w:sz="0" w:space="0" w:color="auto"/>
            <w:right w:val="none" w:sz="0" w:space="0" w:color="auto"/>
          </w:divBdr>
        </w:div>
        <w:div w:id="360278912">
          <w:marLeft w:val="0"/>
          <w:marRight w:val="0"/>
          <w:marTop w:val="0"/>
          <w:marBottom w:val="0"/>
          <w:divBdr>
            <w:top w:val="none" w:sz="0" w:space="0" w:color="auto"/>
            <w:left w:val="none" w:sz="0" w:space="0" w:color="auto"/>
            <w:bottom w:val="none" w:sz="0" w:space="0" w:color="auto"/>
            <w:right w:val="none" w:sz="0" w:space="0" w:color="auto"/>
          </w:divBdr>
        </w:div>
        <w:div w:id="776370766">
          <w:marLeft w:val="0"/>
          <w:marRight w:val="0"/>
          <w:marTop w:val="0"/>
          <w:marBottom w:val="0"/>
          <w:divBdr>
            <w:top w:val="none" w:sz="0" w:space="0" w:color="auto"/>
            <w:left w:val="none" w:sz="0" w:space="0" w:color="auto"/>
            <w:bottom w:val="none" w:sz="0" w:space="0" w:color="auto"/>
            <w:right w:val="none" w:sz="0" w:space="0" w:color="auto"/>
          </w:divBdr>
        </w:div>
        <w:div w:id="852301998">
          <w:marLeft w:val="0"/>
          <w:marRight w:val="0"/>
          <w:marTop w:val="0"/>
          <w:marBottom w:val="0"/>
          <w:divBdr>
            <w:top w:val="none" w:sz="0" w:space="0" w:color="auto"/>
            <w:left w:val="none" w:sz="0" w:space="0" w:color="auto"/>
            <w:bottom w:val="none" w:sz="0" w:space="0" w:color="auto"/>
            <w:right w:val="none" w:sz="0" w:space="0" w:color="auto"/>
          </w:divBdr>
        </w:div>
        <w:div w:id="1786584481">
          <w:marLeft w:val="0"/>
          <w:marRight w:val="0"/>
          <w:marTop w:val="0"/>
          <w:marBottom w:val="0"/>
          <w:divBdr>
            <w:top w:val="none" w:sz="0" w:space="0" w:color="auto"/>
            <w:left w:val="none" w:sz="0" w:space="0" w:color="auto"/>
            <w:bottom w:val="none" w:sz="0" w:space="0" w:color="auto"/>
            <w:right w:val="none" w:sz="0" w:space="0" w:color="auto"/>
          </w:divBdr>
        </w:div>
        <w:div w:id="1213544756">
          <w:marLeft w:val="0"/>
          <w:marRight w:val="0"/>
          <w:marTop w:val="0"/>
          <w:marBottom w:val="0"/>
          <w:divBdr>
            <w:top w:val="none" w:sz="0" w:space="0" w:color="auto"/>
            <w:left w:val="none" w:sz="0" w:space="0" w:color="auto"/>
            <w:bottom w:val="none" w:sz="0" w:space="0" w:color="auto"/>
            <w:right w:val="none" w:sz="0" w:space="0" w:color="auto"/>
          </w:divBdr>
        </w:div>
        <w:div w:id="432408326">
          <w:marLeft w:val="0"/>
          <w:marRight w:val="0"/>
          <w:marTop w:val="0"/>
          <w:marBottom w:val="0"/>
          <w:divBdr>
            <w:top w:val="none" w:sz="0" w:space="0" w:color="auto"/>
            <w:left w:val="none" w:sz="0" w:space="0" w:color="auto"/>
            <w:bottom w:val="none" w:sz="0" w:space="0" w:color="auto"/>
            <w:right w:val="none" w:sz="0" w:space="0" w:color="auto"/>
          </w:divBdr>
        </w:div>
      </w:divsChild>
    </w:div>
    <w:div w:id="2011911700">
      <w:bodyDiv w:val="1"/>
      <w:marLeft w:val="0"/>
      <w:marRight w:val="0"/>
      <w:marTop w:val="0"/>
      <w:marBottom w:val="0"/>
      <w:divBdr>
        <w:top w:val="none" w:sz="0" w:space="0" w:color="auto"/>
        <w:left w:val="none" w:sz="0" w:space="0" w:color="auto"/>
        <w:bottom w:val="none" w:sz="0" w:space="0" w:color="auto"/>
        <w:right w:val="none" w:sz="0" w:space="0" w:color="auto"/>
      </w:divBdr>
      <w:divsChild>
        <w:div w:id="118913121">
          <w:marLeft w:val="0"/>
          <w:marRight w:val="0"/>
          <w:marTop w:val="0"/>
          <w:marBottom w:val="0"/>
          <w:divBdr>
            <w:top w:val="none" w:sz="0" w:space="0" w:color="auto"/>
            <w:left w:val="none" w:sz="0" w:space="0" w:color="auto"/>
            <w:bottom w:val="none" w:sz="0" w:space="0" w:color="auto"/>
            <w:right w:val="none" w:sz="0" w:space="0" w:color="auto"/>
          </w:divBdr>
        </w:div>
        <w:div w:id="139929426">
          <w:marLeft w:val="0"/>
          <w:marRight w:val="0"/>
          <w:marTop w:val="0"/>
          <w:marBottom w:val="0"/>
          <w:divBdr>
            <w:top w:val="none" w:sz="0" w:space="0" w:color="auto"/>
            <w:left w:val="none" w:sz="0" w:space="0" w:color="auto"/>
            <w:bottom w:val="none" w:sz="0" w:space="0" w:color="auto"/>
            <w:right w:val="none" w:sz="0" w:space="0" w:color="auto"/>
          </w:divBdr>
        </w:div>
        <w:div w:id="186792023">
          <w:marLeft w:val="0"/>
          <w:marRight w:val="0"/>
          <w:marTop w:val="0"/>
          <w:marBottom w:val="0"/>
          <w:divBdr>
            <w:top w:val="none" w:sz="0" w:space="0" w:color="auto"/>
            <w:left w:val="none" w:sz="0" w:space="0" w:color="auto"/>
            <w:bottom w:val="none" w:sz="0" w:space="0" w:color="auto"/>
            <w:right w:val="none" w:sz="0" w:space="0" w:color="auto"/>
          </w:divBdr>
        </w:div>
        <w:div w:id="204413917">
          <w:marLeft w:val="0"/>
          <w:marRight w:val="0"/>
          <w:marTop w:val="0"/>
          <w:marBottom w:val="0"/>
          <w:divBdr>
            <w:top w:val="none" w:sz="0" w:space="0" w:color="auto"/>
            <w:left w:val="none" w:sz="0" w:space="0" w:color="auto"/>
            <w:bottom w:val="none" w:sz="0" w:space="0" w:color="auto"/>
            <w:right w:val="none" w:sz="0" w:space="0" w:color="auto"/>
          </w:divBdr>
        </w:div>
        <w:div w:id="205727459">
          <w:marLeft w:val="0"/>
          <w:marRight w:val="0"/>
          <w:marTop w:val="0"/>
          <w:marBottom w:val="0"/>
          <w:divBdr>
            <w:top w:val="none" w:sz="0" w:space="0" w:color="auto"/>
            <w:left w:val="none" w:sz="0" w:space="0" w:color="auto"/>
            <w:bottom w:val="none" w:sz="0" w:space="0" w:color="auto"/>
            <w:right w:val="none" w:sz="0" w:space="0" w:color="auto"/>
          </w:divBdr>
        </w:div>
        <w:div w:id="349720701">
          <w:marLeft w:val="0"/>
          <w:marRight w:val="0"/>
          <w:marTop w:val="0"/>
          <w:marBottom w:val="0"/>
          <w:divBdr>
            <w:top w:val="none" w:sz="0" w:space="0" w:color="auto"/>
            <w:left w:val="none" w:sz="0" w:space="0" w:color="auto"/>
            <w:bottom w:val="none" w:sz="0" w:space="0" w:color="auto"/>
            <w:right w:val="none" w:sz="0" w:space="0" w:color="auto"/>
          </w:divBdr>
        </w:div>
        <w:div w:id="393428169">
          <w:marLeft w:val="0"/>
          <w:marRight w:val="0"/>
          <w:marTop w:val="0"/>
          <w:marBottom w:val="0"/>
          <w:divBdr>
            <w:top w:val="none" w:sz="0" w:space="0" w:color="auto"/>
            <w:left w:val="none" w:sz="0" w:space="0" w:color="auto"/>
            <w:bottom w:val="none" w:sz="0" w:space="0" w:color="auto"/>
            <w:right w:val="none" w:sz="0" w:space="0" w:color="auto"/>
          </w:divBdr>
        </w:div>
        <w:div w:id="630860680">
          <w:marLeft w:val="0"/>
          <w:marRight w:val="0"/>
          <w:marTop w:val="0"/>
          <w:marBottom w:val="0"/>
          <w:divBdr>
            <w:top w:val="none" w:sz="0" w:space="0" w:color="auto"/>
            <w:left w:val="none" w:sz="0" w:space="0" w:color="auto"/>
            <w:bottom w:val="none" w:sz="0" w:space="0" w:color="auto"/>
            <w:right w:val="none" w:sz="0" w:space="0" w:color="auto"/>
          </w:divBdr>
        </w:div>
        <w:div w:id="636105358">
          <w:marLeft w:val="0"/>
          <w:marRight w:val="0"/>
          <w:marTop w:val="0"/>
          <w:marBottom w:val="0"/>
          <w:divBdr>
            <w:top w:val="none" w:sz="0" w:space="0" w:color="auto"/>
            <w:left w:val="none" w:sz="0" w:space="0" w:color="auto"/>
            <w:bottom w:val="none" w:sz="0" w:space="0" w:color="auto"/>
            <w:right w:val="none" w:sz="0" w:space="0" w:color="auto"/>
          </w:divBdr>
        </w:div>
        <w:div w:id="740369071">
          <w:marLeft w:val="0"/>
          <w:marRight w:val="0"/>
          <w:marTop w:val="0"/>
          <w:marBottom w:val="0"/>
          <w:divBdr>
            <w:top w:val="none" w:sz="0" w:space="0" w:color="auto"/>
            <w:left w:val="none" w:sz="0" w:space="0" w:color="auto"/>
            <w:bottom w:val="none" w:sz="0" w:space="0" w:color="auto"/>
            <w:right w:val="none" w:sz="0" w:space="0" w:color="auto"/>
          </w:divBdr>
        </w:div>
        <w:div w:id="756948716">
          <w:marLeft w:val="0"/>
          <w:marRight w:val="0"/>
          <w:marTop w:val="0"/>
          <w:marBottom w:val="0"/>
          <w:divBdr>
            <w:top w:val="none" w:sz="0" w:space="0" w:color="auto"/>
            <w:left w:val="none" w:sz="0" w:space="0" w:color="auto"/>
            <w:bottom w:val="none" w:sz="0" w:space="0" w:color="auto"/>
            <w:right w:val="none" w:sz="0" w:space="0" w:color="auto"/>
          </w:divBdr>
        </w:div>
        <w:div w:id="804813842">
          <w:marLeft w:val="0"/>
          <w:marRight w:val="0"/>
          <w:marTop w:val="0"/>
          <w:marBottom w:val="0"/>
          <w:divBdr>
            <w:top w:val="none" w:sz="0" w:space="0" w:color="auto"/>
            <w:left w:val="none" w:sz="0" w:space="0" w:color="auto"/>
            <w:bottom w:val="none" w:sz="0" w:space="0" w:color="auto"/>
            <w:right w:val="none" w:sz="0" w:space="0" w:color="auto"/>
          </w:divBdr>
        </w:div>
        <w:div w:id="843932175">
          <w:marLeft w:val="0"/>
          <w:marRight w:val="0"/>
          <w:marTop w:val="0"/>
          <w:marBottom w:val="0"/>
          <w:divBdr>
            <w:top w:val="none" w:sz="0" w:space="0" w:color="auto"/>
            <w:left w:val="none" w:sz="0" w:space="0" w:color="auto"/>
            <w:bottom w:val="none" w:sz="0" w:space="0" w:color="auto"/>
            <w:right w:val="none" w:sz="0" w:space="0" w:color="auto"/>
          </w:divBdr>
        </w:div>
        <w:div w:id="893077170">
          <w:marLeft w:val="0"/>
          <w:marRight w:val="0"/>
          <w:marTop w:val="0"/>
          <w:marBottom w:val="0"/>
          <w:divBdr>
            <w:top w:val="none" w:sz="0" w:space="0" w:color="auto"/>
            <w:left w:val="none" w:sz="0" w:space="0" w:color="auto"/>
            <w:bottom w:val="none" w:sz="0" w:space="0" w:color="auto"/>
            <w:right w:val="none" w:sz="0" w:space="0" w:color="auto"/>
          </w:divBdr>
        </w:div>
        <w:div w:id="970939910">
          <w:marLeft w:val="0"/>
          <w:marRight w:val="0"/>
          <w:marTop w:val="0"/>
          <w:marBottom w:val="0"/>
          <w:divBdr>
            <w:top w:val="none" w:sz="0" w:space="0" w:color="auto"/>
            <w:left w:val="none" w:sz="0" w:space="0" w:color="auto"/>
            <w:bottom w:val="none" w:sz="0" w:space="0" w:color="auto"/>
            <w:right w:val="none" w:sz="0" w:space="0" w:color="auto"/>
          </w:divBdr>
        </w:div>
        <w:div w:id="1096973942">
          <w:marLeft w:val="0"/>
          <w:marRight w:val="0"/>
          <w:marTop w:val="0"/>
          <w:marBottom w:val="0"/>
          <w:divBdr>
            <w:top w:val="none" w:sz="0" w:space="0" w:color="auto"/>
            <w:left w:val="none" w:sz="0" w:space="0" w:color="auto"/>
            <w:bottom w:val="none" w:sz="0" w:space="0" w:color="auto"/>
            <w:right w:val="none" w:sz="0" w:space="0" w:color="auto"/>
          </w:divBdr>
        </w:div>
        <w:div w:id="1177236133">
          <w:marLeft w:val="0"/>
          <w:marRight w:val="0"/>
          <w:marTop w:val="0"/>
          <w:marBottom w:val="0"/>
          <w:divBdr>
            <w:top w:val="none" w:sz="0" w:space="0" w:color="auto"/>
            <w:left w:val="none" w:sz="0" w:space="0" w:color="auto"/>
            <w:bottom w:val="none" w:sz="0" w:space="0" w:color="auto"/>
            <w:right w:val="none" w:sz="0" w:space="0" w:color="auto"/>
          </w:divBdr>
        </w:div>
        <w:div w:id="1216283322">
          <w:marLeft w:val="0"/>
          <w:marRight w:val="0"/>
          <w:marTop w:val="0"/>
          <w:marBottom w:val="0"/>
          <w:divBdr>
            <w:top w:val="none" w:sz="0" w:space="0" w:color="auto"/>
            <w:left w:val="none" w:sz="0" w:space="0" w:color="auto"/>
            <w:bottom w:val="none" w:sz="0" w:space="0" w:color="auto"/>
            <w:right w:val="none" w:sz="0" w:space="0" w:color="auto"/>
          </w:divBdr>
        </w:div>
        <w:div w:id="1289892259">
          <w:marLeft w:val="0"/>
          <w:marRight w:val="0"/>
          <w:marTop w:val="0"/>
          <w:marBottom w:val="0"/>
          <w:divBdr>
            <w:top w:val="none" w:sz="0" w:space="0" w:color="auto"/>
            <w:left w:val="none" w:sz="0" w:space="0" w:color="auto"/>
            <w:bottom w:val="none" w:sz="0" w:space="0" w:color="auto"/>
            <w:right w:val="none" w:sz="0" w:space="0" w:color="auto"/>
          </w:divBdr>
        </w:div>
        <w:div w:id="1345016455">
          <w:marLeft w:val="0"/>
          <w:marRight w:val="0"/>
          <w:marTop w:val="0"/>
          <w:marBottom w:val="0"/>
          <w:divBdr>
            <w:top w:val="none" w:sz="0" w:space="0" w:color="auto"/>
            <w:left w:val="none" w:sz="0" w:space="0" w:color="auto"/>
            <w:bottom w:val="none" w:sz="0" w:space="0" w:color="auto"/>
            <w:right w:val="none" w:sz="0" w:space="0" w:color="auto"/>
          </w:divBdr>
        </w:div>
        <w:div w:id="1387291120">
          <w:marLeft w:val="0"/>
          <w:marRight w:val="0"/>
          <w:marTop w:val="0"/>
          <w:marBottom w:val="0"/>
          <w:divBdr>
            <w:top w:val="none" w:sz="0" w:space="0" w:color="auto"/>
            <w:left w:val="none" w:sz="0" w:space="0" w:color="auto"/>
            <w:bottom w:val="none" w:sz="0" w:space="0" w:color="auto"/>
            <w:right w:val="none" w:sz="0" w:space="0" w:color="auto"/>
          </w:divBdr>
        </w:div>
        <w:div w:id="1433932933">
          <w:marLeft w:val="0"/>
          <w:marRight w:val="0"/>
          <w:marTop w:val="0"/>
          <w:marBottom w:val="0"/>
          <w:divBdr>
            <w:top w:val="none" w:sz="0" w:space="0" w:color="auto"/>
            <w:left w:val="none" w:sz="0" w:space="0" w:color="auto"/>
            <w:bottom w:val="none" w:sz="0" w:space="0" w:color="auto"/>
            <w:right w:val="none" w:sz="0" w:space="0" w:color="auto"/>
          </w:divBdr>
        </w:div>
        <w:div w:id="1642881926">
          <w:marLeft w:val="0"/>
          <w:marRight w:val="0"/>
          <w:marTop w:val="0"/>
          <w:marBottom w:val="0"/>
          <w:divBdr>
            <w:top w:val="none" w:sz="0" w:space="0" w:color="auto"/>
            <w:left w:val="none" w:sz="0" w:space="0" w:color="auto"/>
            <w:bottom w:val="none" w:sz="0" w:space="0" w:color="auto"/>
            <w:right w:val="none" w:sz="0" w:space="0" w:color="auto"/>
          </w:divBdr>
        </w:div>
        <w:div w:id="1674144132">
          <w:marLeft w:val="0"/>
          <w:marRight w:val="0"/>
          <w:marTop w:val="0"/>
          <w:marBottom w:val="0"/>
          <w:divBdr>
            <w:top w:val="none" w:sz="0" w:space="0" w:color="auto"/>
            <w:left w:val="none" w:sz="0" w:space="0" w:color="auto"/>
            <w:bottom w:val="none" w:sz="0" w:space="0" w:color="auto"/>
            <w:right w:val="none" w:sz="0" w:space="0" w:color="auto"/>
          </w:divBdr>
        </w:div>
        <w:div w:id="1789423641">
          <w:marLeft w:val="0"/>
          <w:marRight w:val="0"/>
          <w:marTop w:val="0"/>
          <w:marBottom w:val="0"/>
          <w:divBdr>
            <w:top w:val="none" w:sz="0" w:space="0" w:color="auto"/>
            <w:left w:val="none" w:sz="0" w:space="0" w:color="auto"/>
            <w:bottom w:val="none" w:sz="0" w:space="0" w:color="auto"/>
            <w:right w:val="none" w:sz="0" w:space="0" w:color="auto"/>
          </w:divBdr>
        </w:div>
        <w:div w:id="2060276019">
          <w:marLeft w:val="0"/>
          <w:marRight w:val="0"/>
          <w:marTop w:val="0"/>
          <w:marBottom w:val="0"/>
          <w:divBdr>
            <w:top w:val="none" w:sz="0" w:space="0" w:color="auto"/>
            <w:left w:val="none" w:sz="0" w:space="0" w:color="auto"/>
            <w:bottom w:val="none" w:sz="0" w:space="0" w:color="auto"/>
            <w:right w:val="none" w:sz="0" w:space="0" w:color="auto"/>
          </w:divBdr>
        </w:div>
        <w:div w:id="2060593837">
          <w:marLeft w:val="0"/>
          <w:marRight w:val="0"/>
          <w:marTop w:val="0"/>
          <w:marBottom w:val="0"/>
          <w:divBdr>
            <w:top w:val="none" w:sz="0" w:space="0" w:color="auto"/>
            <w:left w:val="none" w:sz="0" w:space="0" w:color="auto"/>
            <w:bottom w:val="none" w:sz="0" w:space="0" w:color="auto"/>
            <w:right w:val="none" w:sz="0" w:space="0" w:color="auto"/>
          </w:divBdr>
        </w:div>
        <w:div w:id="20644035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435A7-2240-4019-A0EB-3C875E5DC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4717</Words>
  <Characters>25474</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Cesar Cunha</dc:creator>
  <cp:lastModifiedBy>Windows7</cp:lastModifiedBy>
  <cp:revision>2</cp:revision>
  <cp:lastPrinted>2016-07-02T16:10:00Z</cp:lastPrinted>
  <dcterms:created xsi:type="dcterms:W3CDTF">2017-05-02T17:22:00Z</dcterms:created>
  <dcterms:modified xsi:type="dcterms:W3CDTF">2017-05-02T17:22:00Z</dcterms:modified>
</cp:coreProperties>
</file>