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46D" w:rsidRDefault="000F446D" w:rsidP="000F446D">
      <w:pPr>
        <w:spacing w:line="240" w:lineRule="auto"/>
        <w:jc w:val="center"/>
        <w:rPr>
          <w:rFonts w:ascii="Times New Roman" w:hAnsi="Times New Roman" w:cs="Times New Roman"/>
          <w:b/>
          <w:sz w:val="24"/>
          <w:szCs w:val="24"/>
        </w:rPr>
      </w:pPr>
      <w:bookmarkStart w:id="0" w:name="_GoBack"/>
      <w:bookmarkEnd w:id="0"/>
      <w:r w:rsidRPr="000F446D">
        <w:rPr>
          <w:rFonts w:ascii="Times New Roman" w:hAnsi="Times New Roman" w:cs="Times New Roman"/>
          <w:b/>
          <w:sz w:val="24"/>
          <w:szCs w:val="24"/>
        </w:rPr>
        <w:t>O QUE NAS ORAÇÕES SUBORDINADAS ADJETIVAS EXPLICATIVAS É RELATIVO AO COPIDESQUE</w:t>
      </w:r>
    </w:p>
    <w:p w:rsidR="000F446D" w:rsidRDefault="000F446D" w:rsidP="000F446D">
      <w:pPr>
        <w:spacing w:line="240" w:lineRule="auto"/>
        <w:jc w:val="center"/>
        <w:rPr>
          <w:rFonts w:ascii="Times New Roman" w:hAnsi="Times New Roman" w:cs="Times New Roman"/>
          <w:b/>
          <w:sz w:val="24"/>
          <w:szCs w:val="24"/>
        </w:rPr>
      </w:pPr>
    </w:p>
    <w:p w:rsidR="00A97758" w:rsidRPr="00F66828" w:rsidRDefault="00C17D45" w:rsidP="00C70827">
      <w:pPr>
        <w:spacing w:line="240" w:lineRule="auto"/>
        <w:jc w:val="both"/>
        <w:rPr>
          <w:rFonts w:ascii="Times New Roman" w:hAnsi="Times New Roman" w:cs="Times New Roman"/>
          <w:sz w:val="24"/>
          <w:szCs w:val="24"/>
        </w:rPr>
      </w:pPr>
      <w:r w:rsidRPr="00C17D45">
        <w:rPr>
          <w:rFonts w:ascii="Times New Roman" w:hAnsi="Times New Roman" w:cs="Times New Roman"/>
          <w:b/>
          <w:sz w:val="24"/>
          <w:szCs w:val="24"/>
        </w:rPr>
        <w:t>Resumo</w:t>
      </w:r>
      <w:r w:rsidR="003E1DAF" w:rsidRPr="00F66828">
        <w:rPr>
          <w:rFonts w:ascii="Times New Roman" w:hAnsi="Times New Roman" w:cs="Times New Roman"/>
          <w:sz w:val="24"/>
          <w:szCs w:val="24"/>
        </w:rPr>
        <w:t>:</w:t>
      </w:r>
      <w:r w:rsidR="003E1DAF">
        <w:rPr>
          <w:rFonts w:ascii="Times New Roman" w:hAnsi="Times New Roman" w:cs="Times New Roman"/>
          <w:sz w:val="24"/>
          <w:szCs w:val="24"/>
        </w:rPr>
        <w:t xml:space="preserve"> Este trabalho tem por intuito traçar uma comparação entre </w:t>
      </w:r>
      <w:r w:rsidR="00987C0F">
        <w:rPr>
          <w:rFonts w:ascii="Times New Roman" w:hAnsi="Times New Roman" w:cs="Times New Roman"/>
          <w:sz w:val="24"/>
          <w:szCs w:val="24"/>
        </w:rPr>
        <w:t xml:space="preserve">diferentes </w:t>
      </w:r>
      <w:r w:rsidR="003E1DAF">
        <w:rPr>
          <w:rFonts w:ascii="Times New Roman" w:hAnsi="Times New Roman" w:cs="Times New Roman"/>
          <w:sz w:val="24"/>
          <w:szCs w:val="24"/>
        </w:rPr>
        <w:t>defin</w:t>
      </w:r>
      <w:r w:rsidR="00880231">
        <w:rPr>
          <w:rFonts w:ascii="Times New Roman" w:hAnsi="Times New Roman" w:cs="Times New Roman"/>
          <w:sz w:val="24"/>
          <w:szCs w:val="24"/>
        </w:rPr>
        <w:t>ições apresentadas em</w:t>
      </w:r>
      <w:r w:rsidR="00987C0F">
        <w:rPr>
          <w:rFonts w:ascii="Times New Roman" w:hAnsi="Times New Roman" w:cs="Times New Roman"/>
          <w:sz w:val="24"/>
          <w:szCs w:val="24"/>
        </w:rPr>
        <w:t xml:space="preserve"> </w:t>
      </w:r>
      <w:r w:rsidR="009954CA">
        <w:rPr>
          <w:rFonts w:ascii="Times New Roman" w:hAnsi="Times New Roman" w:cs="Times New Roman"/>
          <w:sz w:val="24"/>
          <w:szCs w:val="24"/>
        </w:rPr>
        <w:t xml:space="preserve">gramáticas </w:t>
      </w:r>
      <w:r w:rsidR="00081F9C">
        <w:rPr>
          <w:rFonts w:ascii="Times New Roman" w:hAnsi="Times New Roman" w:cs="Times New Roman"/>
          <w:sz w:val="24"/>
          <w:szCs w:val="24"/>
        </w:rPr>
        <w:t>acerca das orações subordinadas adjetivas explicativas</w:t>
      </w:r>
      <w:r w:rsidR="00F01A2E">
        <w:rPr>
          <w:rFonts w:ascii="Times New Roman" w:hAnsi="Times New Roman" w:cs="Times New Roman"/>
          <w:sz w:val="24"/>
          <w:szCs w:val="24"/>
        </w:rPr>
        <w:t>,</w:t>
      </w:r>
      <w:r w:rsidR="00081F9C">
        <w:rPr>
          <w:rFonts w:ascii="Times New Roman" w:hAnsi="Times New Roman" w:cs="Times New Roman"/>
          <w:sz w:val="24"/>
          <w:szCs w:val="24"/>
        </w:rPr>
        <w:t xml:space="preserve"> </w:t>
      </w:r>
      <w:r w:rsidR="005D619E">
        <w:rPr>
          <w:rFonts w:ascii="Times New Roman" w:hAnsi="Times New Roman" w:cs="Times New Roman"/>
          <w:sz w:val="24"/>
          <w:szCs w:val="24"/>
        </w:rPr>
        <w:t xml:space="preserve">apoiando-se na </w:t>
      </w:r>
      <w:r w:rsidR="009954CA">
        <w:rPr>
          <w:rFonts w:ascii="Times New Roman" w:hAnsi="Times New Roman" w:cs="Times New Roman"/>
          <w:sz w:val="24"/>
          <w:szCs w:val="24"/>
        </w:rPr>
        <w:t xml:space="preserve">análise semântica </w:t>
      </w:r>
      <w:r w:rsidR="00880231">
        <w:rPr>
          <w:rFonts w:ascii="Times New Roman" w:hAnsi="Times New Roman" w:cs="Times New Roman"/>
          <w:sz w:val="24"/>
          <w:szCs w:val="24"/>
        </w:rPr>
        <w:t xml:space="preserve">e sinonímica </w:t>
      </w:r>
      <w:r w:rsidR="009954CA">
        <w:rPr>
          <w:rFonts w:ascii="Times New Roman" w:hAnsi="Times New Roman" w:cs="Times New Roman"/>
          <w:sz w:val="24"/>
          <w:szCs w:val="24"/>
        </w:rPr>
        <w:t>das conceituações</w:t>
      </w:r>
      <w:r w:rsidR="00C70827">
        <w:rPr>
          <w:rFonts w:ascii="Times New Roman" w:hAnsi="Times New Roman" w:cs="Times New Roman"/>
          <w:sz w:val="24"/>
          <w:szCs w:val="24"/>
        </w:rPr>
        <w:t xml:space="preserve"> oferecidas</w:t>
      </w:r>
      <w:r w:rsidR="004445D2">
        <w:rPr>
          <w:rFonts w:ascii="Times New Roman" w:hAnsi="Times New Roman" w:cs="Times New Roman"/>
          <w:sz w:val="24"/>
          <w:szCs w:val="24"/>
        </w:rPr>
        <w:t>, à medida que, enquanto umas as conceituam como informações adicionais, outras as definem como dispensáveis ao sentido total da frase.</w:t>
      </w:r>
      <w:r w:rsidR="00987C0F">
        <w:rPr>
          <w:rFonts w:ascii="Times New Roman" w:hAnsi="Times New Roman" w:cs="Times New Roman"/>
          <w:sz w:val="24"/>
          <w:szCs w:val="24"/>
        </w:rPr>
        <w:t xml:space="preserve"> Utilizou-se neste artigo as obras de Faraco &amp; Moura (1999), Perini (1999), Neves (2000), Luft (2002), </w:t>
      </w:r>
      <w:proofErr w:type="spellStart"/>
      <w:r w:rsidR="00987C0F">
        <w:rPr>
          <w:rFonts w:ascii="Times New Roman" w:hAnsi="Times New Roman" w:cs="Times New Roman"/>
          <w:sz w:val="24"/>
          <w:szCs w:val="24"/>
        </w:rPr>
        <w:t>Cegalla</w:t>
      </w:r>
      <w:proofErr w:type="spellEnd"/>
      <w:r w:rsidR="00987C0F">
        <w:rPr>
          <w:rFonts w:ascii="Times New Roman" w:hAnsi="Times New Roman" w:cs="Times New Roman"/>
          <w:sz w:val="24"/>
          <w:szCs w:val="24"/>
        </w:rPr>
        <w:t xml:space="preserve"> (2008) e Bechara (2009). Além disso, </w:t>
      </w:r>
      <w:r w:rsidR="00C70827">
        <w:rPr>
          <w:rFonts w:ascii="Times New Roman" w:hAnsi="Times New Roman" w:cs="Times New Roman"/>
          <w:sz w:val="24"/>
          <w:szCs w:val="24"/>
        </w:rPr>
        <w:t>relacionou-se à pesquisa</w:t>
      </w:r>
      <w:r w:rsidR="009954CA">
        <w:rPr>
          <w:rFonts w:ascii="Times New Roman" w:hAnsi="Times New Roman" w:cs="Times New Roman"/>
          <w:sz w:val="24"/>
          <w:szCs w:val="24"/>
        </w:rPr>
        <w:t xml:space="preserve"> </w:t>
      </w:r>
      <w:r w:rsidR="005D619E">
        <w:rPr>
          <w:rFonts w:ascii="Times New Roman" w:hAnsi="Times New Roman" w:cs="Times New Roman"/>
          <w:sz w:val="24"/>
          <w:szCs w:val="24"/>
        </w:rPr>
        <w:t>questões e práticas de revisão de texto</w:t>
      </w:r>
      <w:r w:rsidR="009954CA">
        <w:rPr>
          <w:rFonts w:ascii="Times New Roman" w:hAnsi="Times New Roman" w:cs="Times New Roman"/>
          <w:sz w:val="24"/>
          <w:szCs w:val="24"/>
        </w:rPr>
        <w:t xml:space="preserve">, </w:t>
      </w:r>
      <w:r w:rsidR="006A6C49">
        <w:rPr>
          <w:rFonts w:ascii="Times New Roman" w:hAnsi="Times New Roman" w:cs="Times New Roman"/>
          <w:sz w:val="24"/>
          <w:szCs w:val="24"/>
        </w:rPr>
        <w:t xml:space="preserve">mais especificamente de copidesque, </w:t>
      </w:r>
      <w:r w:rsidR="009954CA">
        <w:rPr>
          <w:rFonts w:ascii="Times New Roman" w:hAnsi="Times New Roman" w:cs="Times New Roman"/>
          <w:sz w:val="24"/>
          <w:szCs w:val="24"/>
        </w:rPr>
        <w:t>estabelecendo-se um elo entre</w:t>
      </w:r>
      <w:r w:rsidR="00C70827">
        <w:rPr>
          <w:rFonts w:ascii="Times New Roman" w:hAnsi="Times New Roman" w:cs="Times New Roman"/>
          <w:sz w:val="24"/>
          <w:szCs w:val="24"/>
        </w:rPr>
        <w:t xml:space="preserve"> essa ativida</w:t>
      </w:r>
      <w:r w:rsidR="007C425B">
        <w:rPr>
          <w:rFonts w:ascii="Times New Roman" w:hAnsi="Times New Roman" w:cs="Times New Roman"/>
          <w:sz w:val="24"/>
          <w:szCs w:val="24"/>
        </w:rPr>
        <w:t xml:space="preserve">de e o estudo </w:t>
      </w:r>
      <w:r w:rsidR="00880231">
        <w:rPr>
          <w:rFonts w:ascii="Times New Roman" w:hAnsi="Times New Roman" w:cs="Times New Roman"/>
          <w:sz w:val="24"/>
          <w:szCs w:val="24"/>
        </w:rPr>
        <w:t>das orações.</w:t>
      </w:r>
    </w:p>
    <w:p w:rsidR="003E1DAF" w:rsidRPr="007C425B" w:rsidRDefault="000126E8" w:rsidP="00C70827">
      <w:pPr>
        <w:spacing w:line="240" w:lineRule="auto"/>
        <w:jc w:val="both"/>
        <w:rPr>
          <w:rFonts w:ascii="Times New Roman" w:hAnsi="Times New Roman" w:cs="Times New Roman"/>
          <w:sz w:val="24"/>
          <w:szCs w:val="24"/>
        </w:rPr>
      </w:pPr>
      <w:r w:rsidRPr="00627800">
        <w:rPr>
          <w:rFonts w:ascii="Times New Roman" w:hAnsi="Times New Roman" w:cs="Times New Roman"/>
          <w:b/>
          <w:sz w:val="24"/>
          <w:szCs w:val="24"/>
        </w:rPr>
        <w:t>Palavras-chave</w:t>
      </w:r>
      <w:r>
        <w:rPr>
          <w:rFonts w:ascii="Times New Roman" w:hAnsi="Times New Roman" w:cs="Times New Roman"/>
          <w:sz w:val="24"/>
          <w:szCs w:val="24"/>
        </w:rPr>
        <w:t>:</w:t>
      </w:r>
      <w:r w:rsidR="00026462">
        <w:rPr>
          <w:rFonts w:ascii="Times New Roman" w:hAnsi="Times New Roman" w:cs="Times New Roman"/>
          <w:sz w:val="24"/>
          <w:szCs w:val="24"/>
        </w:rPr>
        <w:t xml:space="preserve"> Oraç</w:t>
      </w:r>
      <w:r w:rsidR="003D0BCF">
        <w:rPr>
          <w:rFonts w:ascii="Times New Roman" w:hAnsi="Times New Roman" w:cs="Times New Roman"/>
          <w:sz w:val="24"/>
          <w:szCs w:val="24"/>
        </w:rPr>
        <w:t>ão Subordinada Adjetiva Explicativa</w:t>
      </w:r>
      <w:r w:rsidR="00C70827">
        <w:rPr>
          <w:rFonts w:ascii="Times New Roman" w:hAnsi="Times New Roman" w:cs="Times New Roman"/>
          <w:sz w:val="24"/>
          <w:szCs w:val="24"/>
        </w:rPr>
        <w:t xml:space="preserve">. </w:t>
      </w:r>
      <w:r w:rsidR="00C70827" w:rsidRPr="007C425B">
        <w:rPr>
          <w:rFonts w:ascii="Times New Roman" w:hAnsi="Times New Roman" w:cs="Times New Roman"/>
          <w:sz w:val="24"/>
          <w:szCs w:val="24"/>
        </w:rPr>
        <w:t>Semântica.</w:t>
      </w:r>
      <w:r w:rsidR="00266A1F" w:rsidRPr="007C425B">
        <w:rPr>
          <w:rFonts w:ascii="Times New Roman" w:hAnsi="Times New Roman" w:cs="Times New Roman"/>
          <w:sz w:val="24"/>
          <w:szCs w:val="24"/>
        </w:rPr>
        <w:t xml:space="preserve"> </w:t>
      </w:r>
      <w:r w:rsidR="006A6C49" w:rsidRPr="007C425B">
        <w:rPr>
          <w:rFonts w:ascii="Times New Roman" w:hAnsi="Times New Roman" w:cs="Times New Roman"/>
          <w:sz w:val="24"/>
          <w:szCs w:val="24"/>
        </w:rPr>
        <w:t>Revisão de textos. Copidesque</w:t>
      </w:r>
      <w:r w:rsidR="006469C6" w:rsidRPr="007C425B">
        <w:rPr>
          <w:rFonts w:ascii="Times New Roman" w:hAnsi="Times New Roman" w:cs="Times New Roman"/>
          <w:sz w:val="24"/>
          <w:szCs w:val="24"/>
        </w:rPr>
        <w:t>.</w:t>
      </w:r>
    </w:p>
    <w:p w:rsidR="000126E8" w:rsidRPr="007C425B" w:rsidRDefault="000126E8" w:rsidP="00266A1F">
      <w:pPr>
        <w:spacing w:line="240" w:lineRule="auto"/>
        <w:jc w:val="both"/>
        <w:rPr>
          <w:rFonts w:ascii="Times New Roman" w:hAnsi="Times New Roman" w:cs="Times New Roman"/>
          <w:sz w:val="24"/>
          <w:szCs w:val="24"/>
        </w:rPr>
      </w:pPr>
    </w:p>
    <w:p w:rsidR="00A97758" w:rsidRPr="00684505" w:rsidRDefault="000126E8" w:rsidP="00266A1F">
      <w:pPr>
        <w:spacing w:line="240" w:lineRule="auto"/>
        <w:jc w:val="both"/>
        <w:rPr>
          <w:rFonts w:ascii="Times New Roman" w:hAnsi="Times New Roman" w:cs="Times New Roman"/>
          <w:sz w:val="24"/>
          <w:szCs w:val="24"/>
          <w:lang w:val="en-US"/>
        </w:rPr>
      </w:pPr>
      <w:r w:rsidRPr="00684505">
        <w:rPr>
          <w:rFonts w:ascii="Times New Roman" w:hAnsi="Times New Roman" w:cs="Times New Roman"/>
          <w:b/>
          <w:sz w:val="24"/>
          <w:szCs w:val="24"/>
          <w:lang w:val="en-US"/>
        </w:rPr>
        <w:t>Abstract</w:t>
      </w:r>
      <w:r w:rsidRPr="00684505">
        <w:rPr>
          <w:rFonts w:ascii="Times New Roman" w:hAnsi="Times New Roman" w:cs="Times New Roman"/>
          <w:sz w:val="24"/>
          <w:szCs w:val="24"/>
          <w:lang w:val="en-US"/>
        </w:rPr>
        <w:t>:</w:t>
      </w:r>
      <w:r w:rsidR="006469C6" w:rsidRPr="00684505">
        <w:rPr>
          <w:rFonts w:ascii="Times New Roman" w:hAnsi="Times New Roman" w:cs="Times New Roman"/>
          <w:sz w:val="24"/>
          <w:szCs w:val="24"/>
          <w:lang w:val="en-US"/>
        </w:rPr>
        <w:t xml:space="preserve"> This paper</w:t>
      </w:r>
      <w:r w:rsidR="00684505" w:rsidRPr="00684505">
        <w:rPr>
          <w:rFonts w:ascii="Times New Roman" w:hAnsi="Times New Roman" w:cs="Times New Roman"/>
          <w:sz w:val="24"/>
          <w:szCs w:val="24"/>
          <w:lang w:val="en-US"/>
        </w:rPr>
        <w:t xml:space="preserve"> is meant to draw a comparison between different definitions presented in </w:t>
      </w:r>
      <w:proofErr w:type="gramStart"/>
      <w:r w:rsidR="00684505" w:rsidRPr="00684505">
        <w:rPr>
          <w:rFonts w:ascii="Times New Roman" w:hAnsi="Times New Roman" w:cs="Times New Roman"/>
          <w:sz w:val="24"/>
          <w:szCs w:val="24"/>
          <w:lang w:val="en-US"/>
        </w:rPr>
        <w:t>grammars</w:t>
      </w:r>
      <w:r w:rsidR="00266A1F">
        <w:rPr>
          <w:rFonts w:ascii="Times New Roman" w:hAnsi="Times New Roman" w:cs="Times New Roman"/>
          <w:sz w:val="24"/>
          <w:szCs w:val="24"/>
          <w:lang w:val="en-US"/>
        </w:rPr>
        <w:t xml:space="preserve">  </w:t>
      </w:r>
      <w:r w:rsidR="00266A1F" w:rsidRPr="00266A1F">
        <w:rPr>
          <w:rFonts w:ascii="Times New Roman" w:hAnsi="Times New Roman" w:cs="Times New Roman"/>
          <w:sz w:val="24"/>
          <w:szCs w:val="24"/>
          <w:lang w:val="en-US"/>
        </w:rPr>
        <w:t>about</w:t>
      </w:r>
      <w:proofErr w:type="gramEnd"/>
      <w:r w:rsidR="00266A1F" w:rsidRPr="00266A1F">
        <w:rPr>
          <w:rFonts w:ascii="Times New Roman" w:hAnsi="Times New Roman" w:cs="Times New Roman"/>
          <w:sz w:val="24"/>
          <w:szCs w:val="24"/>
          <w:lang w:val="en-US"/>
        </w:rPr>
        <w:t xml:space="preserve"> the explanatory adjective subordinate clauses, relying on the semantic analysis and synonymic </w:t>
      </w:r>
      <w:r w:rsidR="00266A1F">
        <w:rPr>
          <w:rFonts w:ascii="Times New Roman" w:hAnsi="Times New Roman" w:cs="Times New Roman"/>
          <w:sz w:val="24"/>
          <w:szCs w:val="24"/>
          <w:lang w:val="en-US"/>
        </w:rPr>
        <w:t xml:space="preserve">analysis of the </w:t>
      </w:r>
      <w:r w:rsidR="00266A1F" w:rsidRPr="00266A1F">
        <w:rPr>
          <w:rFonts w:ascii="Times New Roman" w:hAnsi="Times New Roman" w:cs="Times New Roman"/>
          <w:sz w:val="24"/>
          <w:szCs w:val="24"/>
          <w:lang w:val="en-US"/>
        </w:rPr>
        <w:t xml:space="preserve">conceptualizations offered, as while some </w:t>
      </w:r>
      <w:r w:rsidR="007C425B">
        <w:rPr>
          <w:rFonts w:ascii="Times New Roman" w:hAnsi="Times New Roman" w:cs="Times New Roman"/>
          <w:sz w:val="24"/>
          <w:szCs w:val="24"/>
          <w:lang w:val="en-US"/>
        </w:rPr>
        <w:t xml:space="preserve">authors </w:t>
      </w:r>
      <w:r w:rsidR="00266A1F" w:rsidRPr="00266A1F">
        <w:rPr>
          <w:rFonts w:ascii="Times New Roman" w:hAnsi="Times New Roman" w:cs="Times New Roman"/>
          <w:sz w:val="24"/>
          <w:szCs w:val="24"/>
          <w:lang w:val="en-US"/>
        </w:rPr>
        <w:t xml:space="preserve">consider it as </w:t>
      </w:r>
      <w:r w:rsidR="007C425B">
        <w:rPr>
          <w:rFonts w:ascii="Times New Roman" w:hAnsi="Times New Roman" w:cs="Times New Roman"/>
          <w:sz w:val="24"/>
          <w:szCs w:val="24"/>
          <w:lang w:val="en-US"/>
        </w:rPr>
        <w:t xml:space="preserve">an </w:t>
      </w:r>
      <w:r w:rsidR="007C425B" w:rsidRPr="007C425B">
        <w:rPr>
          <w:rFonts w:ascii="Times New Roman" w:hAnsi="Times New Roman" w:cs="Times New Roman"/>
          <w:sz w:val="24"/>
          <w:szCs w:val="24"/>
          <w:lang w:val="en-US"/>
        </w:rPr>
        <w:t>additional</w:t>
      </w:r>
      <w:r w:rsidR="007C425B">
        <w:rPr>
          <w:rFonts w:ascii="Times New Roman" w:hAnsi="Times New Roman" w:cs="Times New Roman"/>
          <w:sz w:val="24"/>
          <w:szCs w:val="24"/>
          <w:lang w:val="en-US"/>
        </w:rPr>
        <w:t xml:space="preserve"> </w:t>
      </w:r>
      <w:r w:rsidR="00266A1F">
        <w:rPr>
          <w:rFonts w:ascii="Times New Roman" w:hAnsi="Times New Roman" w:cs="Times New Roman"/>
          <w:sz w:val="24"/>
          <w:szCs w:val="24"/>
          <w:lang w:val="en-US"/>
        </w:rPr>
        <w:t xml:space="preserve">information, others define </w:t>
      </w:r>
      <w:r w:rsidR="007C425B">
        <w:rPr>
          <w:rFonts w:ascii="Times New Roman" w:hAnsi="Times New Roman" w:cs="Times New Roman"/>
          <w:sz w:val="24"/>
          <w:szCs w:val="24"/>
          <w:lang w:val="en-US"/>
        </w:rPr>
        <w:t xml:space="preserve">it </w:t>
      </w:r>
      <w:r w:rsidR="00266A1F" w:rsidRPr="00266A1F">
        <w:rPr>
          <w:rFonts w:ascii="Times New Roman" w:hAnsi="Times New Roman" w:cs="Times New Roman"/>
          <w:sz w:val="24"/>
          <w:szCs w:val="24"/>
          <w:lang w:val="en-US"/>
        </w:rPr>
        <w:t>as expendable to the total meaning of the sentence.</w:t>
      </w:r>
      <w:r w:rsidR="00266A1F">
        <w:rPr>
          <w:rFonts w:ascii="Times New Roman" w:hAnsi="Times New Roman" w:cs="Times New Roman"/>
          <w:sz w:val="24"/>
          <w:szCs w:val="24"/>
          <w:lang w:val="en-US"/>
        </w:rPr>
        <w:t xml:space="preserve"> It was used in this paper the works of </w:t>
      </w:r>
      <w:proofErr w:type="spellStart"/>
      <w:r w:rsidR="00266A1F" w:rsidRPr="00266A1F">
        <w:rPr>
          <w:rFonts w:ascii="Times New Roman" w:hAnsi="Times New Roman" w:cs="Times New Roman"/>
          <w:sz w:val="24"/>
          <w:szCs w:val="24"/>
          <w:lang w:val="en-US"/>
        </w:rPr>
        <w:t>Faraco</w:t>
      </w:r>
      <w:proofErr w:type="spellEnd"/>
      <w:r w:rsidR="00266A1F" w:rsidRPr="00266A1F">
        <w:rPr>
          <w:rFonts w:ascii="Times New Roman" w:hAnsi="Times New Roman" w:cs="Times New Roman"/>
          <w:sz w:val="24"/>
          <w:szCs w:val="24"/>
          <w:lang w:val="en-US"/>
        </w:rPr>
        <w:t xml:space="preserve"> &amp; </w:t>
      </w:r>
      <w:proofErr w:type="spellStart"/>
      <w:r w:rsidR="00266A1F" w:rsidRPr="00266A1F">
        <w:rPr>
          <w:rFonts w:ascii="Times New Roman" w:hAnsi="Times New Roman" w:cs="Times New Roman"/>
          <w:sz w:val="24"/>
          <w:szCs w:val="24"/>
          <w:lang w:val="en-US"/>
        </w:rPr>
        <w:t>Moura</w:t>
      </w:r>
      <w:proofErr w:type="spellEnd"/>
      <w:r w:rsidR="00266A1F" w:rsidRPr="00266A1F">
        <w:rPr>
          <w:rFonts w:ascii="Times New Roman" w:hAnsi="Times New Roman" w:cs="Times New Roman"/>
          <w:sz w:val="24"/>
          <w:szCs w:val="24"/>
          <w:lang w:val="en-US"/>
        </w:rPr>
        <w:t xml:space="preserve"> (1999), Perini (1999), </w:t>
      </w:r>
      <w:proofErr w:type="spellStart"/>
      <w:r w:rsidR="00266A1F" w:rsidRPr="00266A1F">
        <w:rPr>
          <w:rFonts w:ascii="Times New Roman" w:hAnsi="Times New Roman" w:cs="Times New Roman"/>
          <w:sz w:val="24"/>
          <w:szCs w:val="24"/>
          <w:lang w:val="en-US"/>
        </w:rPr>
        <w:t>Neves</w:t>
      </w:r>
      <w:proofErr w:type="spellEnd"/>
      <w:r w:rsidR="00266A1F" w:rsidRPr="00266A1F">
        <w:rPr>
          <w:rFonts w:ascii="Times New Roman" w:hAnsi="Times New Roman" w:cs="Times New Roman"/>
          <w:sz w:val="24"/>
          <w:szCs w:val="24"/>
          <w:lang w:val="en-US"/>
        </w:rPr>
        <w:t xml:space="preserve"> (2000)</w:t>
      </w:r>
      <w:r w:rsidR="00266A1F">
        <w:rPr>
          <w:rFonts w:ascii="Times New Roman" w:hAnsi="Times New Roman" w:cs="Times New Roman"/>
          <w:sz w:val="24"/>
          <w:szCs w:val="24"/>
          <w:lang w:val="en-US"/>
        </w:rPr>
        <w:t xml:space="preserve">, </w:t>
      </w:r>
      <w:proofErr w:type="spellStart"/>
      <w:r w:rsidR="00266A1F">
        <w:rPr>
          <w:rFonts w:ascii="Times New Roman" w:hAnsi="Times New Roman" w:cs="Times New Roman"/>
          <w:sz w:val="24"/>
          <w:szCs w:val="24"/>
          <w:lang w:val="en-US"/>
        </w:rPr>
        <w:t>Luft</w:t>
      </w:r>
      <w:proofErr w:type="spellEnd"/>
      <w:r w:rsidR="00266A1F">
        <w:rPr>
          <w:rFonts w:ascii="Times New Roman" w:hAnsi="Times New Roman" w:cs="Times New Roman"/>
          <w:sz w:val="24"/>
          <w:szCs w:val="24"/>
          <w:lang w:val="en-US"/>
        </w:rPr>
        <w:t xml:space="preserve"> (2002), </w:t>
      </w:r>
      <w:proofErr w:type="spellStart"/>
      <w:r w:rsidR="00266A1F">
        <w:rPr>
          <w:rFonts w:ascii="Times New Roman" w:hAnsi="Times New Roman" w:cs="Times New Roman"/>
          <w:sz w:val="24"/>
          <w:szCs w:val="24"/>
          <w:lang w:val="en-US"/>
        </w:rPr>
        <w:t>Cegalla</w:t>
      </w:r>
      <w:proofErr w:type="spellEnd"/>
      <w:r w:rsidR="00266A1F">
        <w:rPr>
          <w:rFonts w:ascii="Times New Roman" w:hAnsi="Times New Roman" w:cs="Times New Roman"/>
          <w:sz w:val="24"/>
          <w:szCs w:val="24"/>
          <w:lang w:val="en-US"/>
        </w:rPr>
        <w:t xml:space="preserve"> (2008) and </w:t>
      </w:r>
      <w:proofErr w:type="spellStart"/>
      <w:r w:rsidR="00266A1F" w:rsidRPr="00266A1F">
        <w:rPr>
          <w:rFonts w:ascii="Times New Roman" w:hAnsi="Times New Roman" w:cs="Times New Roman"/>
          <w:sz w:val="24"/>
          <w:szCs w:val="24"/>
          <w:lang w:val="en-US"/>
        </w:rPr>
        <w:t>Bechara</w:t>
      </w:r>
      <w:proofErr w:type="spellEnd"/>
      <w:r w:rsidR="00266A1F" w:rsidRPr="00266A1F">
        <w:rPr>
          <w:rFonts w:ascii="Times New Roman" w:hAnsi="Times New Roman" w:cs="Times New Roman"/>
          <w:sz w:val="24"/>
          <w:szCs w:val="24"/>
          <w:lang w:val="en-US"/>
        </w:rPr>
        <w:t xml:space="preserve"> (2009).</w:t>
      </w:r>
      <w:r w:rsidR="00266A1F">
        <w:rPr>
          <w:rFonts w:ascii="Times New Roman" w:hAnsi="Times New Roman" w:cs="Times New Roman"/>
          <w:sz w:val="24"/>
          <w:szCs w:val="24"/>
          <w:lang w:val="en-US"/>
        </w:rPr>
        <w:t xml:space="preserve"> </w:t>
      </w:r>
      <w:r w:rsidR="00266A1F" w:rsidRPr="00266A1F">
        <w:rPr>
          <w:rFonts w:ascii="Times New Roman" w:hAnsi="Times New Roman" w:cs="Times New Roman"/>
          <w:sz w:val="24"/>
          <w:szCs w:val="24"/>
          <w:lang w:val="en-US"/>
        </w:rPr>
        <w:t xml:space="preserve">Moreover, </w:t>
      </w:r>
      <w:r w:rsidR="007C425B">
        <w:rPr>
          <w:rFonts w:ascii="Times New Roman" w:hAnsi="Times New Roman" w:cs="Times New Roman"/>
          <w:sz w:val="24"/>
          <w:szCs w:val="24"/>
          <w:lang w:val="en-US"/>
        </w:rPr>
        <w:t xml:space="preserve">it </w:t>
      </w:r>
      <w:r w:rsidR="00266A1F" w:rsidRPr="00266A1F">
        <w:rPr>
          <w:rFonts w:ascii="Times New Roman" w:hAnsi="Times New Roman" w:cs="Times New Roman"/>
          <w:sz w:val="24"/>
          <w:szCs w:val="24"/>
          <w:lang w:val="en-US"/>
        </w:rPr>
        <w:t xml:space="preserve">was related to the research questions and practices </w:t>
      </w:r>
      <w:r w:rsidR="00611B48">
        <w:rPr>
          <w:rFonts w:ascii="Times New Roman" w:hAnsi="Times New Roman" w:cs="Times New Roman"/>
          <w:sz w:val="24"/>
          <w:szCs w:val="24"/>
          <w:lang w:val="en-US"/>
        </w:rPr>
        <w:t>of proofreading</w:t>
      </w:r>
      <w:r w:rsidR="00266A1F" w:rsidRPr="00266A1F">
        <w:rPr>
          <w:rFonts w:ascii="Times New Roman" w:hAnsi="Times New Roman" w:cs="Times New Roman"/>
          <w:sz w:val="24"/>
          <w:szCs w:val="24"/>
          <w:lang w:val="en-US"/>
        </w:rPr>
        <w:t xml:space="preserve">, </w:t>
      </w:r>
      <w:r w:rsidR="006A6C49">
        <w:rPr>
          <w:rFonts w:ascii="Times New Roman" w:hAnsi="Times New Roman" w:cs="Times New Roman"/>
          <w:sz w:val="24"/>
          <w:szCs w:val="24"/>
          <w:lang w:val="en-US"/>
        </w:rPr>
        <w:t xml:space="preserve">more specifically of copy desk, </w:t>
      </w:r>
      <w:r w:rsidR="00266A1F" w:rsidRPr="00266A1F">
        <w:rPr>
          <w:rFonts w:ascii="Times New Roman" w:hAnsi="Times New Roman" w:cs="Times New Roman"/>
          <w:sz w:val="24"/>
          <w:szCs w:val="24"/>
          <w:lang w:val="en-US"/>
        </w:rPr>
        <w:t xml:space="preserve">establishing a link between this activity and </w:t>
      </w:r>
      <w:r w:rsidR="007C425B">
        <w:rPr>
          <w:rFonts w:ascii="Times New Roman" w:hAnsi="Times New Roman" w:cs="Times New Roman"/>
          <w:sz w:val="24"/>
          <w:szCs w:val="24"/>
          <w:lang w:val="en-US"/>
        </w:rPr>
        <w:t xml:space="preserve">the study </w:t>
      </w:r>
      <w:r w:rsidR="00266A1F" w:rsidRPr="00266A1F">
        <w:rPr>
          <w:rFonts w:ascii="Times New Roman" w:hAnsi="Times New Roman" w:cs="Times New Roman"/>
          <w:sz w:val="24"/>
          <w:szCs w:val="24"/>
          <w:lang w:val="en-US"/>
        </w:rPr>
        <w:t xml:space="preserve">of </w:t>
      </w:r>
      <w:r w:rsidR="007C425B">
        <w:rPr>
          <w:rFonts w:ascii="Times New Roman" w:hAnsi="Times New Roman" w:cs="Times New Roman"/>
          <w:sz w:val="24"/>
          <w:szCs w:val="24"/>
          <w:lang w:val="en-US"/>
        </w:rPr>
        <w:t xml:space="preserve">the </w:t>
      </w:r>
      <w:r w:rsidR="00266A1F" w:rsidRPr="00266A1F">
        <w:rPr>
          <w:rFonts w:ascii="Times New Roman" w:hAnsi="Times New Roman" w:cs="Times New Roman"/>
          <w:sz w:val="24"/>
          <w:szCs w:val="24"/>
          <w:lang w:val="en-US"/>
        </w:rPr>
        <w:t>sentences.</w:t>
      </w:r>
    </w:p>
    <w:p w:rsidR="000126E8" w:rsidRPr="006A6C49" w:rsidRDefault="000126E8" w:rsidP="00266A1F">
      <w:pPr>
        <w:spacing w:line="240" w:lineRule="auto"/>
        <w:jc w:val="both"/>
        <w:rPr>
          <w:rFonts w:ascii="Times New Roman" w:hAnsi="Times New Roman" w:cs="Times New Roman"/>
          <w:sz w:val="24"/>
          <w:szCs w:val="24"/>
          <w:lang w:val="en-US"/>
        </w:rPr>
      </w:pPr>
      <w:r w:rsidRPr="00266A1F">
        <w:rPr>
          <w:rFonts w:ascii="Times New Roman" w:hAnsi="Times New Roman" w:cs="Times New Roman"/>
          <w:b/>
          <w:sz w:val="24"/>
          <w:szCs w:val="24"/>
          <w:lang w:val="en-US"/>
        </w:rPr>
        <w:t>Keywords</w:t>
      </w:r>
      <w:r w:rsidRPr="00266A1F">
        <w:rPr>
          <w:rFonts w:ascii="Times New Roman" w:hAnsi="Times New Roman" w:cs="Times New Roman"/>
          <w:sz w:val="24"/>
          <w:szCs w:val="24"/>
          <w:lang w:val="en-US"/>
        </w:rPr>
        <w:t>:</w:t>
      </w:r>
      <w:r w:rsidR="006469C6" w:rsidRPr="00266A1F">
        <w:rPr>
          <w:rFonts w:ascii="Times New Roman" w:hAnsi="Times New Roman" w:cs="Times New Roman"/>
          <w:sz w:val="24"/>
          <w:szCs w:val="24"/>
          <w:lang w:val="en-US"/>
        </w:rPr>
        <w:t xml:space="preserve"> </w:t>
      </w:r>
      <w:r w:rsidR="00266A1F" w:rsidRPr="00266A1F">
        <w:rPr>
          <w:rFonts w:ascii="Times New Roman" w:hAnsi="Times New Roman" w:cs="Times New Roman"/>
          <w:sz w:val="24"/>
          <w:szCs w:val="24"/>
          <w:lang w:val="en-US"/>
        </w:rPr>
        <w:t xml:space="preserve">Explanatory Adjective Subordinate Clauses. </w:t>
      </w:r>
      <w:proofErr w:type="gramStart"/>
      <w:r w:rsidR="00266A1F" w:rsidRPr="007C425B">
        <w:rPr>
          <w:rFonts w:ascii="Times New Roman" w:hAnsi="Times New Roman" w:cs="Times New Roman"/>
          <w:sz w:val="24"/>
          <w:szCs w:val="24"/>
          <w:lang w:val="en-US"/>
        </w:rPr>
        <w:t>Semantics.</w:t>
      </w:r>
      <w:proofErr w:type="gramEnd"/>
      <w:r w:rsidR="00266A1F" w:rsidRPr="007C425B">
        <w:rPr>
          <w:rFonts w:ascii="Times New Roman" w:hAnsi="Times New Roman" w:cs="Times New Roman"/>
          <w:sz w:val="24"/>
          <w:szCs w:val="24"/>
          <w:lang w:val="en-US"/>
        </w:rPr>
        <w:t xml:space="preserve"> </w:t>
      </w:r>
      <w:proofErr w:type="gramStart"/>
      <w:r w:rsidR="006A6C49" w:rsidRPr="006A6C49">
        <w:rPr>
          <w:rFonts w:ascii="Times New Roman" w:hAnsi="Times New Roman" w:cs="Times New Roman"/>
          <w:sz w:val="24"/>
          <w:szCs w:val="24"/>
          <w:lang w:val="en-US"/>
        </w:rPr>
        <w:t>Proofreading of texts.</w:t>
      </w:r>
      <w:proofErr w:type="gramEnd"/>
      <w:r w:rsidR="006A6C49" w:rsidRPr="006A6C49">
        <w:rPr>
          <w:rFonts w:ascii="Times New Roman" w:hAnsi="Times New Roman" w:cs="Times New Roman"/>
          <w:sz w:val="24"/>
          <w:szCs w:val="24"/>
          <w:lang w:val="en-US"/>
        </w:rPr>
        <w:t xml:space="preserve"> </w:t>
      </w:r>
      <w:proofErr w:type="gramStart"/>
      <w:r w:rsidR="006A6C49" w:rsidRPr="006A6C49">
        <w:rPr>
          <w:rFonts w:ascii="Times New Roman" w:hAnsi="Times New Roman" w:cs="Times New Roman"/>
          <w:sz w:val="24"/>
          <w:szCs w:val="24"/>
          <w:lang w:val="en-US"/>
        </w:rPr>
        <w:t>Copy desk</w:t>
      </w:r>
      <w:r w:rsidR="00266A1F" w:rsidRPr="006A6C49">
        <w:rPr>
          <w:rFonts w:ascii="Times New Roman" w:hAnsi="Times New Roman" w:cs="Times New Roman"/>
          <w:sz w:val="24"/>
          <w:szCs w:val="24"/>
          <w:lang w:val="en-US"/>
        </w:rPr>
        <w:t>.</w:t>
      </w:r>
      <w:proofErr w:type="gramEnd"/>
    </w:p>
    <w:p w:rsidR="000126E8" w:rsidRPr="006A6C49" w:rsidRDefault="000126E8" w:rsidP="00BD4BA2">
      <w:pPr>
        <w:spacing w:line="360" w:lineRule="auto"/>
        <w:jc w:val="both"/>
        <w:rPr>
          <w:rFonts w:ascii="Times New Roman" w:hAnsi="Times New Roman" w:cs="Times New Roman"/>
          <w:sz w:val="24"/>
          <w:szCs w:val="24"/>
          <w:lang w:val="en-US"/>
        </w:rPr>
      </w:pPr>
    </w:p>
    <w:p w:rsidR="003E1DAF" w:rsidRPr="006A6C49" w:rsidRDefault="003E1DAF" w:rsidP="00BD4BA2">
      <w:pPr>
        <w:spacing w:line="360" w:lineRule="auto"/>
        <w:jc w:val="both"/>
        <w:rPr>
          <w:rFonts w:ascii="Times New Roman" w:hAnsi="Times New Roman" w:cs="Times New Roman"/>
          <w:b/>
          <w:sz w:val="24"/>
          <w:szCs w:val="24"/>
          <w:lang w:val="en-US"/>
        </w:rPr>
      </w:pPr>
    </w:p>
    <w:p w:rsidR="003B7801" w:rsidRPr="006874E0" w:rsidRDefault="003B7801" w:rsidP="00BD4BA2">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Considerações iniciais</w:t>
      </w:r>
    </w:p>
    <w:p w:rsidR="00875ED5" w:rsidRDefault="003E1DAF" w:rsidP="00B364A8">
      <w:pPr>
        <w:spacing w:line="360" w:lineRule="auto"/>
        <w:ind w:firstLine="708"/>
        <w:jc w:val="both"/>
        <w:rPr>
          <w:rFonts w:ascii="Times New Roman" w:hAnsi="Times New Roman" w:cs="Times New Roman"/>
          <w:sz w:val="24"/>
          <w:szCs w:val="24"/>
        </w:rPr>
      </w:pPr>
      <w:r w:rsidRPr="00F66828">
        <w:rPr>
          <w:rFonts w:ascii="Times New Roman" w:hAnsi="Times New Roman" w:cs="Times New Roman"/>
          <w:sz w:val="24"/>
          <w:szCs w:val="24"/>
        </w:rPr>
        <w:t xml:space="preserve">Este trabalho parte da </w:t>
      </w:r>
      <w:r w:rsidR="004749C0">
        <w:rPr>
          <w:rFonts w:ascii="Times New Roman" w:hAnsi="Times New Roman" w:cs="Times New Roman"/>
          <w:sz w:val="24"/>
          <w:szCs w:val="24"/>
        </w:rPr>
        <w:t xml:space="preserve">inquietação provocada pelo fato de os gramáticos apresentarem diferentes informações </w:t>
      </w:r>
      <w:r w:rsidR="00987C0F">
        <w:rPr>
          <w:rFonts w:ascii="Times New Roman" w:hAnsi="Times New Roman" w:cs="Times New Roman"/>
          <w:sz w:val="24"/>
          <w:szCs w:val="24"/>
        </w:rPr>
        <w:t>à caracterização da oração subordinada adjetiva explicativa</w:t>
      </w:r>
      <w:r w:rsidR="003B7801">
        <w:rPr>
          <w:rFonts w:ascii="Times New Roman" w:hAnsi="Times New Roman" w:cs="Times New Roman"/>
          <w:sz w:val="24"/>
          <w:szCs w:val="24"/>
        </w:rPr>
        <w:t>, sendo que, e</w:t>
      </w:r>
      <w:r w:rsidR="004749C0">
        <w:rPr>
          <w:rFonts w:ascii="Times New Roman" w:hAnsi="Times New Roman" w:cs="Times New Roman"/>
          <w:sz w:val="24"/>
          <w:szCs w:val="24"/>
        </w:rPr>
        <w:t>nquanto a</w:t>
      </w:r>
      <w:r w:rsidR="00987C0F">
        <w:rPr>
          <w:rFonts w:ascii="Times New Roman" w:hAnsi="Times New Roman" w:cs="Times New Roman"/>
          <w:sz w:val="24"/>
          <w:szCs w:val="24"/>
        </w:rPr>
        <w:t>lguns a definem</w:t>
      </w:r>
      <w:r w:rsidR="004749C0">
        <w:rPr>
          <w:rFonts w:ascii="Times New Roman" w:hAnsi="Times New Roman" w:cs="Times New Roman"/>
          <w:sz w:val="24"/>
          <w:szCs w:val="24"/>
        </w:rPr>
        <w:t xml:space="preserve"> como acréscimo de informação, outros </w:t>
      </w:r>
      <w:r w:rsidR="00987C0F">
        <w:rPr>
          <w:rFonts w:ascii="Times New Roman" w:hAnsi="Times New Roman" w:cs="Times New Roman"/>
          <w:sz w:val="24"/>
          <w:szCs w:val="24"/>
        </w:rPr>
        <w:t>minimizam sua importância, afirmando que poderia ser excluída sem prejuízo total à frase.</w:t>
      </w:r>
      <w:r w:rsidR="003B7801">
        <w:rPr>
          <w:rFonts w:ascii="Times New Roman" w:hAnsi="Times New Roman" w:cs="Times New Roman"/>
          <w:sz w:val="24"/>
          <w:szCs w:val="24"/>
        </w:rPr>
        <w:t xml:space="preserve"> Também tenciona trazer a complexa atividade de revisão de textos </w:t>
      </w:r>
      <w:r w:rsidR="006A6C49">
        <w:rPr>
          <w:rFonts w:ascii="Times New Roman" w:hAnsi="Times New Roman" w:cs="Times New Roman"/>
          <w:sz w:val="24"/>
          <w:szCs w:val="24"/>
        </w:rPr>
        <w:t xml:space="preserve">e de copidesque </w:t>
      </w:r>
      <w:r w:rsidR="003B7801">
        <w:rPr>
          <w:rFonts w:ascii="Times New Roman" w:hAnsi="Times New Roman" w:cs="Times New Roman"/>
          <w:sz w:val="24"/>
          <w:szCs w:val="24"/>
        </w:rPr>
        <w:t>mais próxima ao campo de estudos linguísticos.</w:t>
      </w:r>
    </w:p>
    <w:p w:rsidR="003E1DAF" w:rsidRDefault="00875ED5" w:rsidP="00E54FF0">
      <w:pPr>
        <w:spacing w:line="360" w:lineRule="auto"/>
        <w:ind w:firstLine="708"/>
        <w:jc w:val="both"/>
        <w:rPr>
          <w:rFonts w:ascii="Times New Roman" w:hAnsi="Times New Roman" w:cs="Times New Roman"/>
          <w:sz w:val="24"/>
          <w:szCs w:val="24"/>
        </w:rPr>
      </w:pPr>
      <w:r w:rsidRPr="00875ED5">
        <w:rPr>
          <w:rFonts w:ascii="Times New Roman" w:hAnsi="Times New Roman" w:cs="Times New Roman"/>
          <w:sz w:val="24"/>
          <w:szCs w:val="24"/>
        </w:rPr>
        <w:t>Utiliza-se, a título de questionamento, uma discussão a</w:t>
      </w:r>
      <w:r w:rsidR="00987C0F">
        <w:rPr>
          <w:rFonts w:ascii="Times New Roman" w:hAnsi="Times New Roman" w:cs="Times New Roman"/>
          <w:sz w:val="24"/>
          <w:szCs w:val="24"/>
        </w:rPr>
        <w:t>cerca das cargas semânticas d</w:t>
      </w:r>
      <w:r w:rsidRPr="00875ED5">
        <w:rPr>
          <w:rFonts w:ascii="Times New Roman" w:hAnsi="Times New Roman" w:cs="Times New Roman"/>
          <w:sz w:val="24"/>
          <w:szCs w:val="24"/>
        </w:rPr>
        <w:t>as palavras ou expressões utilizadas para caracterizar as orações adjetivas explicativas e, a título de exemplificação, questões de revis</w:t>
      </w:r>
      <w:r w:rsidR="00987C0F">
        <w:rPr>
          <w:rFonts w:ascii="Times New Roman" w:hAnsi="Times New Roman" w:cs="Times New Roman"/>
          <w:sz w:val="24"/>
          <w:szCs w:val="24"/>
        </w:rPr>
        <w:t>ão de textual e de análise semântica</w:t>
      </w:r>
      <w:r w:rsidR="00880231">
        <w:rPr>
          <w:rFonts w:ascii="Times New Roman" w:hAnsi="Times New Roman" w:cs="Times New Roman"/>
          <w:sz w:val="24"/>
          <w:szCs w:val="24"/>
        </w:rPr>
        <w:t xml:space="preserve"> e sinonímica</w:t>
      </w:r>
      <w:r w:rsidR="00DE4DDE">
        <w:rPr>
          <w:rFonts w:ascii="Times New Roman" w:hAnsi="Times New Roman" w:cs="Times New Roman"/>
          <w:sz w:val="24"/>
          <w:szCs w:val="24"/>
        </w:rPr>
        <w:t>. P</w:t>
      </w:r>
      <w:r w:rsidR="00880231">
        <w:rPr>
          <w:rFonts w:ascii="Times New Roman" w:hAnsi="Times New Roman" w:cs="Times New Roman"/>
          <w:sz w:val="24"/>
          <w:szCs w:val="24"/>
        </w:rPr>
        <w:t xml:space="preserve">ara </w:t>
      </w:r>
      <w:r w:rsidR="00880231">
        <w:rPr>
          <w:rFonts w:ascii="Times New Roman" w:hAnsi="Times New Roman" w:cs="Times New Roman"/>
          <w:sz w:val="24"/>
          <w:szCs w:val="24"/>
        </w:rPr>
        <w:lastRenderedPageBreak/>
        <w:t xml:space="preserve">que </w:t>
      </w:r>
      <w:r w:rsidR="0055145E" w:rsidRPr="00875ED5">
        <w:rPr>
          <w:rFonts w:ascii="Times New Roman" w:hAnsi="Times New Roman" w:cs="Times New Roman"/>
          <w:sz w:val="24"/>
          <w:szCs w:val="24"/>
        </w:rPr>
        <w:t>a análise seja feita, é necessário apresentar, primeiramente, um apanhado teórico sobre o que dizem diferentes gramáticas a r</w:t>
      </w:r>
      <w:r w:rsidRPr="00875ED5">
        <w:rPr>
          <w:rFonts w:ascii="Times New Roman" w:hAnsi="Times New Roman" w:cs="Times New Roman"/>
          <w:sz w:val="24"/>
          <w:szCs w:val="24"/>
        </w:rPr>
        <w:t>espeito das orações subordinadas adjetivas explicativas.</w:t>
      </w:r>
      <w:r w:rsidR="00996BE9">
        <w:rPr>
          <w:rFonts w:ascii="Times New Roman" w:hAnsi="Times New Roman" w:cs="Times New Roman"/>
          <w:sz w:val="24"/>
          <w:szCs w:val="24"/>
        </w:rPr>
        <w:t xml:space="preserve"> </w:t>
      </w:r>
      <w:r w:rsidR="00DE4DDE">
        <w:rPr>
          <w:rFonts w:ascii="Times New Roman" w:hAnsi="Times New Roman" w:cs="Times New Roman"/>
          <w:sz w:val="24"/>
          <w:szCs w:val="24"/>
        </w:rPr>
        <w:t>Sendo assim, o</w:t>
      </w:r>
      <w:r w:rsidR="00996BE9">
        <w:rPr>
          <w:rFonts w:ascii="Times New Roman" w:hAnsi="Times New Roman" w:cs="Times New Roman"/>
          <w:sz w:val="24"/>
          <w:szCs w:val="24"/>
        </w:rPr>
        <w:t xml:space="preserve"> próximo capítulo é destinado à transcrição das definições e algumas exemplificações de c</w:t>
      </w:r>
      <w:r w:rsidR="005F5499">
        <w:rPr>
          <w:rFonts w:ascii="Times New Roman" w:hAnsi="Times New Roman" w:cs="Times New Roman"/>
          <w:sz w:val="24"/>
          <w:szCs w:val="24"/>
        </w:rPr>
        <w:t xml:space="preserve">omo seis gramáticas </w:t>
      </w:r>
      <w:r w:rsidR="00996BE9">
        <w:rPr>
          <w:rFonts w:ascii="Times New Roman" w:hAnsi="Times New Roman" w:cs="Times New Roman"/>
          <w:sz w:val="24"/>
          <w:szCs w:val="24"/>
        </w:rPr>
        <w:t>apr</w:t>
      </w:r>
      <w:r w:rsidR="00987C0F">
        <w:rPr>
          <w:rFonts w:ascii="Times New Roman" w:hAnsi="Times New Roman" w:cs="Times New Roman"/>
          <w:sz w:val="24"/>
          <w:szCs w:val="24"/>
        </w:rPr>
        <w:t>esentam essas orações.</w:t>
      </w:r>
    </w:p>
    <w:p w:rsidR="00F628B4" w:rsidRPr="00F628B4" w:rsidRDefault="00F628B4" w:rsidP="007F6A39">
      <w:pPr>
        <w:spacing w:line="480" w:lineRule="auto"/>
        <w:jc w:val="both"/>
        <w:rPr>
          <w:rFonts w:ascii="Times New Roman" w:hAnsi="Times New Roman" w:cs="Times New Roman"/>
          <w:sz w:val="24"/>
          <w:szCs w:val="24"/>
        </w:rPr>
      </w:pPr>
    </w:p>
    <w:p w:rsidR="00C4606E" w:rsidRPr="00996BE9" w:rsidRDefault="00DC75FC" w:rsidP="00BD4BA2">
      <w:pPr>
        <w:spacing w:line="360" w:lineRule="auto"/>
        <w:jc w:val="both"/>
        <w:rPr>
          <w:rFonts w:ascii="Times New Roman" w:hAnsi="Times New Roman" w:cs="Times New Roman"/>
          <w:b/>
          <w:sz w:val="24"/>
          <w:szCs w:val="24"/>
        </w:rPr>
      </w:pPr>
      <w:r w:rsidRPr="009425E6">
        <w:rPr>
          <w:rFonts w:ascii="Times New Roman" w:hAnsi="Times New Roman" w:cs="Times New Roman"/>
          <w:b/>
          <w:sz w:val="24"/>
          <w:szCs w:val="24"/>
        </w:rPr>
        <w:t xml:space="preserve">O </w:t>
      </w:r>
      <w:r w:rsidRPr="004445D2">
        <w:rPr>
          <w:rFonts w:ascii="Times New Roman" w:hAnsi="Times New Roman" w:cs="Times New Roman"/>
          <w:b/>
          <w:sz w:val="24"/>
          <w:szCs w:val="24"/>
        </w:rPr>
        <w:t xml:space="preserve">que </w:t>
      </w:r>
      <w:r w:rsidRPr="009425E6">
        <w:rPr>
          <w:rFonts w:ascii="Times New Roman" w:hAnsi="Times New Roman" w:cs="Times New Roman"/>
          <w:b/>
          <w:sz w:val="24"/>
          <w:szCs w:val="24"/>
        </w:rPr>
        <w:t>dizem as gramáticas</w:t>
      </w:r>
      <w:r w:rsidR="00C4606E" w:rsidRPr="00C4606E">
        <w:rPr>
          <w:rFonts w:ascii="Times New Roman" w:hAnsi="Times New Roman" w:cs="Times New Roman"/>
          <w:sz w:val="24"/>
          <w:szCs w:val="24"/>
        </w:rPr>
        <w:t xml:space="preserve"> </w:t>
      </w:r>
    </w:p>
    <w:p w:rsidR="00BE2A0A" w:rsidRDefault="00BE2A0A" w:rsidP="00BD4BA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Primeiramente, é válido deixar aqui a informação de que as orações subordinada</w:t>
      </w:r>
      <w:r w:rsidR="003163FF">
        <w:rPr>
          <w:rFonts w:ascii="Times New Roman" w:hAnsi="Times New Roman" w:cs="Times New Roman"/>
          <w:sz w:val="24"/>
          <w:szCs w:val="24"/>
        </w:rPr>
        <w:t>s adjetivas</w:t>
      </w:r>
      <w:r w:rsidR="004749C0">
        <w:rPr>
          <w:rFonts w:ascii="Times New Roman" w:hAnsi="Times New Roman" w:cs="Times New Roman"/>
          <w:sz w:val="24"/>
          <w:szCs w:val="24"/>
        </w:rPr>
        <w:t xml:space="preserve"> são as que, de acordo com informações retiradas das gramáticas que serão apresentadas a seguir</w:t>
      </w:r>
      <w:r>
        <w:rPr>
          <w:rFonts w:ascii="Times New Roman" w:hAnsi="Times New Roman" w:cs="Times New Roman"/>
          <w:sz w:val="24"/>
          <w:szCs w:val="24"/>
        </w:rPr>
        <w:t xml:space="preserve">, </w:t>
      </w:r>
      <w:r w:rsidR="004749C0">
        <w:rPr>
          <w:rFonts w:ascii="Times New Roman" w:hAnsi="Times New Roman" w:cs="Times New Roman"/>
          <w:sz w:val="24"/>
          <w:szCs w:val="24"/>
        </w:rPr>
        <w:t xml:space="preserve">têm função de adjetivos; modificam um termo da oração principal; são introduzidas por pronomes relativos e referem-se a termos antecedentes. </w:t>
      </w:r>
      <w:r>
        <w:rPr>
          <w:rFonts w:ascii="Times New Roman" w:hAnsi="Times New Roman" w:cs="Times New Roman"/>
          <w:sz w:val="24"/>
          <w:szCs w:val="24"/>
        </w:rPr>
        <w:t xml:space="preserve">Além disso, são divididas entre restritivas </w:t>
      </w:r>
      <w:r w:rsidR="003163FF">
        <w:rPr>
          <w:rFonts w:ascii="Times New Roman" w:hAnsi="Times New Roman" w:cs="Times New Roman"/>
          <w:sz w:val="24"/>
          <w:szCs w:val="24"/>
        </w:rPr>
        <w:t xml:space="preserve">(geralmente sem pausas) </w:t>
      </w:r>
      <w:r>
        <w:rPr>
          <w:rFonts w:ascii="Times New Roman" w:hAnsi="Times New Roman" w:cs="Times New Roman"/>
          <w:sz w:val="24"/>
          <w:szCs w:val="24"/>
        </w:rPr>
        <w:t>e explicativas</w:t>
      </w:r>
      <w:r w:rsidR="003163FF">
        <w:rPr>
          <w:rFonts w:ascii="Times New Roman" w:hAnsi="Times New Roman" w:cs="Times New Roman"/>
          <w:sz w:val="24"/>
          <w:szCs w:val="24"/>
        </w:rPr>
        <w:t xml:space="preserve"> (geralmente com pausas, entre vírgulas)</w:t>
      </w:r>
      <w:r>
        <w:rPr>
          <w:rFonts w:ascii="Times New Roman" w:hAnsi="Times New Roman" w:cs="Times New Roman"/>
          <w:sz w:val="24"/>
          <w:szCs w:val="24"/>
        </w:rPr>
        <w:t xml:space="preserve">, sendo </w:t>
      </w:r>
      <w:r w:rsidR="00987C0F">
        <w:rPr>
          <w:rFonts w:ascii="Times New Roman" w:hAnsi="Times New Roman" w:cs="Times New Roman"/>
          <w:sz w:val="24"/>
          <w:szCs w:val="24"/>
        </w:rPr>
        <w:t>ess</w:t>
      </w:r>
      <w:r>
        <w:rPr>
          <w:rFonts w:ascii="Times New Roman" w:hAnsi="Times New Roman" w:cs="Times New Roman"/>
          <w:sz w:val="24"/>
          <w:szCs w:val="24"/>
        </w:rPr>
        <w:t>as últimas o foco de atençã</w:t>
      </w:r>
      <w:r w:rsidR="00F01A2E">
        <w:rPr>
          <w:rFonts w:ascii="Times New Roman" w:hAnsi="Times New Roman" w:cs="Times New Roman"/>
          <w:sz w:val="24"/>
          <w:szCs w:val="24"/>
        </w:rPr>
        <w:t>o da discussão</w:t>
      </w:r>
      <w:r>
        <w:rPr>
          <w:rFonts w:ascii="Times New Roman" w:hAnsi="Times New Roman" w:cs="Times New Roman"/>
          <w:sz w:val="24"/>
          <w:szCs w:val="24"/>
        </w:rPr>
        <w:t xml:space="preserve"> </w:t>
      </w:r>
      <w:r w:rsidR="00B123BA">
        <w:rPr>
          <w:rFonts w:ascii="Times New Roman" w:hAnsi="Times New Roman" w:cs="Times New Roman"/>
          <w:sz w:val="24"/>
          <w:szCs w:val="24"/>
        </w:rPr>
        <w:t>que se segue</w:t>
      </w:r>
      <w:r>
        <w:rPr>
          <w:rFonts w:ascii="Times New Roman" w:hAnsi="Times New Roman" w:cs="Times New Roman"/>
          <w:sz w:val="24"/>
          <w:szCs w:val="24"/>
        </w:rPr>
        <w:t>.</w:t>
      </w:r>
    </w:p>
    <w:p w:rsidR="00990B78" w:rsidRDefault="007604D0" w:rsidP="00BD4BA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primeiro material consultado</w:t>
      </w:r>
      <w:r w:rsidR="006874E0">
        <w:rPr>
          <w:rFonts w:ascii="Times New Roman" w:hAnsi="Times New Roman" w:cs="Times New Roman"/>
          <w:sz w:val="24"/>
          <w:szCs w:val="24"/>
        </w:rPr>
        <w:t xml:space="preserve"> para esta pesquisa</w:t>
      </w:r>
      <w:r>
        <w:rPr>
          <w:rFonts w:ascii="Times New Roman" w:hAnsi="Times New Roman" w:cs="Times New Roman"/>
          <w:sz w:val="24"/>
          <w:szCs w:val="24"/>
        </w:rPr>
        <w:t>, a</w:t>
      </w:r>
      <w:r w:rsidR="00304AEB">
        <w:rPr>
          <w:rFonts w:ascii="Times New Roman" w:hAnsi="Times New Roman" w:cs="Times New Roman"/>
          <w:sz w:val="24"/>
          <w:szCs w:val="24"/>
        </w:rPr>
        <w:t xml:space="preserve"> Gramática</w:t>
      </w:r>
      <w:r w:rsidR="00F628B4">
        <w:rPr>
          <w:rFonts w:ascii="Times New Roman" w:hAnsi="Times New Roman" w:cs="Times New Roman"/>
          <w:sz w:val="24"/>
          <w:szCs w:val="24"/>
        </w:rPr>
        <w:t>,</w:t>
      </w:r>
      <w:r w:rsidR="00304AEB">
        <w:rPr>
          <w:rFonts w:ascii="Times New Roman" w:hAnsi="Times New Roman" w:cs="Times New Roman"/>
          <w:sz w:val="24"/>
          <w:szCs w:val="24"/>
        </w:rPr>
        <w:t xml:space="preserve"> </w:t>
      </w:r>
      <w:r w:rsidR="00F628B4">
        <w:rPr>
          <w:rFonts w:ascii="Times New Roman" w:hAnsi="Times New Roman" w:cs="Times New Roman"/>
          <w:sz w:val="24"/>
          <w:szCs w:val="24"/>
        </w:rPr>
        <w:t xml:space="preserve">de </w:t>
      </w:r>
      <w:r w:rsidR="00304AEB">
        <w:rPr>
          <w:rFonts w:ascii="Times New Roman" w:hAnsi="Times New Roman" w:cs="Times New Roman"/>
          <w:sz w:val="24"/>
          <w:szCs w:val="24"/>
        </w:rPr>
        <w:t>Faraco &amp;</w:t>
      </w:r>
      <w:r w:rsidR="00990B78">
        <w:rPr>
          <w:rFonts w:ascii="Times New Roman" w:hAnsi="Times New Roman" w:cs="Times New Roman"/>
          <w:sz w:val="24"/>
          <w:szCs w:val="24"/>
        </w:rPr>
        <w:t xml:space="preserve"> Moura</w:t>
      </w:r>
      <w:r w:rsidR="00304AEB">
        <w:rPr>
          <w:rFonts w:ascii="Times New Roman" w:hAnsi="Times New Roman" w:cs="Times New Roman"/>
          <w:sz w:val="24"/>
          <w:szCs w:val="24"/>
        </w:rPr>
        <w:t xml:space="preserve"> (1999)</w:t>
      </w:r>
      <w:r w:rsidR="00F628B4">
        <w:rPr>
          <w:rFonts w:ascii="Times New Roman" w:hAnsi="Times New Roman" w:cs="Times New Roman"/>
          <w:sz w:val="24"/>
          <w:szCs w:val="24"/>
        </w:rPr>
        <w:t>,</w:t>
      </w:r>
      <w:r w:rsidR="00304AEB">
        <w:rPr>
          <w:rFonts w:ascii="Times New Roman" w:hAnsi="Times New Roman" w:cs="Times New Roman"/>
          <w:sz w:val="24"/>
          <w:szCs w:val="24"/>
        </w:rPr>
        <w:t xml:space="preserve"> é um livro didático que </w:t>
      </w:r>
      <w:r w:rsidR="008E660A">
        <w:rPr>
          <w:rFonts w:ascii="Times New Roman" w:hAnsi="Times New Roman" w:cs="Times New Roman"/>
          <w:sz w:val="24"/>
          <w:szCs w:val="24"/>
        </w:rPr>
        <w:t>segue a linha das gramáticas normativas, traz exercício</w:t>
      </w:r>
      <w:r w:rsidR="0052656C">
        <w:rPr>
          <w:rFonts w:ascii="Times New Roman" w:hAnsi="Times New Roman" w:cs="Times New Roman"/>
          <w:sz w:val="24"/>
          <w:szCs w:val="24"/>
        </w:rPr>
        <w:t>s</w:t>
      </w:r>
      <w:r w:rsidR="008E660A">
        <w:rPr>
          <w:rFonts w:ascii="Times New Roman" w:hAnsi="Times New Roman" w:cs="Times New Roman"/>
          <w:sz w:val="24"/>
          <w:szCs w:val="24"/>
        </w:rPr>
        <w:t xml:space="preserve"> e </w:t>
      </w:r>
      <w:r w:rsidR="00304AEB">
        <w:rPr>
          <w:rFonts w:ascii="Times New Roman" w:hAnsi="Times New Roman" w:cs="Times New Roman"/>
          <w:sz w:val="24"/>
          <w:szCs w:val="24"/>
        </w:rPr>
        <w:t xml:space="preserve">se propõe a </w:t>
      </w:r>
      <w:r w:rsidR="008E660A">
        <w:rPr>
          <w:rFonts w:ascii="Times New Roman" w:hAnsi="Times New Roman" w:cs="Times New Roman"/>
          <w:sz w:val="24"/>
          <w:szCs w:val="24"/>
        </w:rPr>
        <w:t>recorrer a textos de naturezas diversas para a exemplificação da exposição teórica</w:t>
      </w:r>
      <w:r w:rsidR="00304AEB">
        <w:rPr>
          <w:rFonts w:ascii="Times New Roman" w:hAnsi="Times New Roman" w:cs="Times New Roman"/>
          <w:sz w:val="24"/>
          <w:szCs w:val="24"/>
        </w:rPr>
        <w:t xml:space="preserve">. As orações adjetivas explicativas são </w:t>
      </w:r>
      <w:proofErr w:type="gramStart"/>
      <w:r w:rsidR="00304AEB">
        <w:rPr>
          <w:rFonts w:ascii="Times New Roman" w:hAnsi="Times New Roman" w:cs="Times New Roman"/>
          <w:sz w:val="24"/>
          <w:szCs w:val="24"/>
        </w:rPr>
        <w:t>tratadas no item Análise sintática do período</w:t>
      </w:r>
      <w:proofErr w:type="gramEnd"/>
      <w:r w:rsidR="00304AEB">
        <w:rPr>
          <w:rFonts w:ascii="Times New Roman" w:hAnsi="Times New Roman" w:cs="Times New Roman"/>
          <w:sz w:val="24"/>
          <w:szCs w:val="24"/>
        </w:rPr>
        <w:t xml:space="preserve">, subitem Estilística, com a seguinte definição: </w:t>
      </w:r>
      <w:r w:rsidR="00990B78">
        <w:rPr>
          <w:rFonts w:ascii="Times New Roman" w:hAnsi="Times New Roman" w:cs="Times New Roman"/>
          <w:sz w:val="24"/>
          <w:szCs w:val="24"/>
        </w:rPr>
        <w:t>“são orações que não limitam o sentido do antecedente. Acrescentam uma informação que pode ser eliminada sem causar prejuízo para a compreensão lógica da frase. Vêm sempre separadas da oração principal por vírgulas.”. (</w:t>
      </w:r>
      <w:r w:rsidR="00304AEB">
        <w:rPr>
          <w:rFonts w:ascii="Times New Roman" w:hAnsi="Times New Roman" w:cs="Times New Roman"/>
          <w:sz w:val="24"/>
          <w:szCs w:val="24"/>
        </w:rPr>
        <w:t xml:space="preserve">FARACO &amp; MOURA, 1999, </w:t>
      </w:r>
      <w:r w:rsidR="00990B78">
        <w:rPr>
          <w:rFonts w:ascii="Times New Roman" w:hAnsi="Times New Roman" w:cs="Times New Roman"/>
          <w:sz w:val="24"/>
          <w:szCs w:val="24"/>
        </w:rPr>
        <w:t xml:space="preserve">p. 481). O exemplo dado a essa conceituação é </w:t>
      </w:r>
      <w:r w:rsidR="00304AEB">
        <w:rPr>
          <w:rFonts w:ascii="Times New Roman" w:hAnsi="Times New Roman" w:cs="Times New Roman"/>
          <w:sz w:val="24"/>
          <w:szCs w:val="24"/>
        </w:rPr>
        <w:t>“</w:t>
      </w:r>
      <w:r w:rsidR="00990B78">
        <w:rPr>
          <w:rFonts w:ascii="Times New Roman" w:hAnsi="Times New Roman" w:cs="Times New Roman"/>
          <w:sz w:val="24"/>
          <w:szCs w:val="24"/>
        </w:rPr>
        <w:t xml:space="preserve">O Brasil, </w:t>
      </w:r>
      <w:r w:rsidR="00990B78" w:rsidRPr="00304AEB">
        <w:rPr>
          <w:rFonts w:ascii="Times New Roman" w:hAnsi="Times New Roman" w:cs="Times New Roman"/>
          <w:i/>
          <w:sz w:val="24"/>
          <w:szCs w:val="24"/>
        </w:rPr>
        <w:t>que é o maior país da América do Sul</w:t>
      </w:r>
      <w:r w:rsidR="00990B78">
        <w:rPr>
          <w:rFonts w:ascii="Times New Roman" w:hAnsi="Times New Roman" w:cs="Times New Roman"/>
          <w:sz w:val="24"/>
          <w:szCs w:val="24"/>
        </w:rPr>
        <w:t>, tem milhões de analfabetos</w:t>
      </w:r>
      <w:r w:rsidR="00304AEB">
        <w:rPr>
          <w:rFonts w:ascii="Times New Roman" w:hAnsi="Times New Roman" w:cs="Times New Roman"/>
          <w:sz w:val="24"/>
          <w:szCs w:val="24"/>
        </w:rPr>
        <w:t>”</w:t>
      </w:r>
      <w:r w:rsidR="00990B78">
        <w:rPr>
          <w:rFonts w:ascii="Times New Roman" w:hAnsi="Times New Roman" w:cs="Times New Roman"/>
          <w:sz w:val="24"/>
          <w:szCs w:val="24"/>
        </w:rPr>
        <w:t xml:space="preserve">, a partir do qual </w:t>
      </w:r>
      <w:r w:rsidR="00304AEB">
        <w:rPr>
          <w:rFonts w:ascii="Times New Roman" w:hAnsi="Times New Roman" w:cs="Times New Roman"/>
          <w:sz w:val="24"/>
          <w:szCs w:val="24"/>
        </w:rPr>
        <w:t>se segue</w:t>
      </w:r>
      <w:r w:rsidR="00990B78">
        <w:rPr>
          <w:rFonts w:ascii="Times New Roman" w:hAnsi="Times New Roman" w:cs="Times New Roman"/>
          <w:sz w:val="24"/>
          <w:szCs w:val="24"/>
        </w:rPr>
        <w:t xml:space="preserve"> a explicação</w:t>
      </w:r>
      <w:r w:rsidR="00304AEB">
        <w:rPr>
          <w:rFonts w:ascii="Times New Roman" w:hAnsi="Times New Roman" w:cs="Times New Roman"/>
          <w:sz w:val="24"/>
          <w:szCs w:val="24"/>
        </w:rPr>
        <w:t xml:space="preserve"> de que</w:t>
      </w:r>
      <w:r w:rsidR="00990B78">
        <w:rPr>
          <w:rFonts w:ascii="Times New Roman" w:hAnsi="Times New Roman" w:cs="Times New Roman"/>
          <w:sz w:val="24"/>
          <w:szCs w:val="24"/>
        </w:rPr>
        <w:t xml:space="preserve"> “A oração adjetiva explicativa </w:t>
      </w:r>
      <w:r w:rsidR="00990B78" w:rsidRPr="00304AEB">
        <w:rPr>
          <w:rFonts w:ascii="Times New Roman" w:hAnsi="Times New Roman" w:cs="Times New Roman"/>
          <w:i/>
          <w:sz w:val="24"/>
          <w:szCs w:val="24"/>
        </w:rPr>
        <w:t>que é o maior país da América do Sul</w:t>
      </w:r>
      <w:r w:rsidR="00990B78">
        <w:rPr>
          <w:rFonts w:ascii="Times New Roman" w:hAnsi="Times New Roman" w:cs="Times New Roman"/>
          <w:sz w:val="24"/>
          <w:szCs w:val="24"/>
        </w:rPr>
        <w:t xml:space="preserve"> pode ser suprimida sem que a compreensão da frase seja prejudicada.” (</w:t>
      </w:r>
      <w:r w:rsidR="00752658">
        <w:rPr>
          <w:rFonts w:ascii="Times New Roman" w:hAnsi="Times New Roman" w:cs="Times New Roman"/>
          <w:sz w:val="24"/>
          <w:szCs w:val="24"/>
        </w:rPr>
        <w:t>Ibidem</w:t>
      </w:r>
      <w:r w:rsidR="00990B78">
        <w:rPr>
          <w:rFonts w:ascii="Times New Roman" w:hAnsi="Times New Roman" w:cs="Times New Roman"/>
          <w:sz w:val="24"/>
          <w:szCs w:val="24"/>
        </w:rPr>
        <w:t>).</w:t>
      </w:r>
    </w:p>
    <w:p w:rsidR="007647E1" w:rsidRDefault="007647E1" w:rsidP="00BD4BA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Gramática descritiva do português, de Perini (1999), afasta-se, como o nome já </w:t>
      </w:r>
      <w:proofErr w:type="gramStart"/>
      <w:r>
        <w:rPr>
          <w:rFonts w:ascii="Times New Roman" w:hAnsi="Times New Roman" w:cs="Times New Roman"/>
          <w:sz w:val="24"/>
          <w:szCs w:val="24"/>
        </w:rPr>
        <w:t>diz,</w:t>
      </w:r>
      <w:proofErr w:type="gramEnd"/>
      <w:r>
        <w:rPr>
          <w:rFonts w:ascii="Times New Roman" w:hAnsi="Times New Roman" w:cs="Times New Roman"/>
          <w:sz w:val="24"/>
          <w:szCs w:val="24"/>
        </w:rPr>
        <w:t xml:space="preserve"> de uma análise normativa da língua, apresentando </w:t>
      </w:r>
      <w:r w:rsidR="00251645">
        <w:rPr>
          <w:rFonts w:ascii="Times New Roman" w:hAnsi="Times New Roman" w:cs="Times New Roman"/>
          <w:sz w:val="24"/>
          <w:szCs w:val="24"/>
        </w:rPr>
        <w:t xml:space="preserve">descrição minuciosa de estruturas sintáticas, semânticas e léxicas. </w:t>
      </w:r>
      <w:r w:rsidR="00086936">
        <w:rPr>
          <w:rFonts w:ascii="Times New Roman" w:hAnsi="Times New Roman" w:cs="Times New Roman"/>
          <w:sz w:val="24"/>
          <w:szCs w:val="24"/>
        </w:rPr>
        <w:t>No que tange ao objeto de estudo desta pesquisa, o</w:t>
      </w:r>
      <w:r w:rsidR="00251645">
        <w:rPr>
          <w:rFonts w:ascii="Times New Roman" w:hAnsi="Times New Roman" w:cs="Times New Roman"/>
          <w:sz w:val="24"/>
          <w:szCs w:val="24"/>
        </w:rPr>
        <w:t xml:space="preserve"> autor</w:t>
      </w:r>
      <w:r w:rsidR="00086936">
        <w:rPr>
          <w:rFonts w:ascii="Times New Roman" w:hAnsi="Times New Roman" w:cs="Times New Roman"/>
          <w:sz w:val="24"/>
          <w:szCs w:val="24"/>
        </w:rPr>
        <w:t xml:space="preserve">, primeiramente, nomeia as orações adjetivas de orações relativas e, em segundo lugar, opta pela nomenclatura relativa apositiva (em lugar de explicativa) e relativa não apositiva (em lugar de restritiva). </w:t>
      </w:r>
      <w:r w:rsidR="00BD0DC6">
        <w:rPr>
          <w:rFonts w:ascii="Times New Roman" w:hAnsi="Times New Roman" w:cs="Times New Roman"/>
          <w:sz w:val="24"/>
          <w:szCs w:val="24"/>
        </w:rPr>
        <w:t xml:space="preserve">Não há exemplos e nem uma definição direta – como encontrada nas demais gramáticas –, apenas a informação de que se diferem pelas primeiras serem sempre </w:t>
      </w:r>
      <w:r w:rsidR="00BD0DC6">
        <w:rPr>
          <w:rFonts w:ascii="Times New Roman" w:hAnsi="Times New Roman" w:cs="Times New Roman"/>
          <w:sz w:val="24"/>
          <w:szCs w:val="24"/>
        </w:rPr>
        <w:lastRenderedPageBreak/>
        <w:t>separadas por vírgulas e de que “As construções relativas apositivas têm estrutura sintática semelhante à das não apositivas” (PERINI, 1999, p. 156</w:t>
      </w:r>
      <w:r w:rsidR="005F5499">
        <w:rPr>
          <w:rFonts w:ascii="Times New Roman" w:hAnsi="Times New Roman" w:cs="Times New Roman"/>
          <w:sz w:val="24"/>
          <w:szCs w:val="24"/>
        </w:rPr>
        <w:t>).</w:t>
      </w:r>
    </w:p>
    <w:p w:rsidR="00627800" w:rsidRDefault="00627800" w:rsidP="00BD4BA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 Gramática de usos do português, de Neves (2000), há vasta expl</w:t>
      </w:r>
      <w:r w:rsidR="0052656C">
        <w:rPr>
          <w:rFonts w:ascii="Times New Roman" w:hAnsi="Times New Roman" w:cs="Times New Roman"/>
          <w:sz w:val="24"/>
          <w:szCs w:val="24"/>
        </w:rPr>
        <w:t>icação a respeito do pronome que, aliás,</w:t>
      </w:r>
      <w:r w:rsidR="002F3B3A">
        <w:rPr>
          <w:rFonts w:ascii="Times New Roman" w:hAnsi="Times New Roman" w:cs="Times New Roman"/>
          <w:sz w:val="24"/>
          <w:szCs w:val="24"/>
        </w:rPr>
        <w:t xml:space="preserve"> a explicação acerca das orações que aqui estão sendo estudadas encontra-se no tópico Os pronomes relativos – As orações adjetivas.</w:t>
      </w:r>
      <w:r w:rsidR="007647E1">
        <w:rPr>
          <w:rFonts w:ascii="Times New Roman" w:hAnsi="Times New Roman" w:cs="Times New Roman"/>
          <w:sz w:val="24"/>
          <w:szCs w:val="24"/>
        </w:rPr>
        <w:t xml:space="preserve"> As explicações dadas nessa gramática baseiam-se em exemplos extraídos de textos reais, sendo que, de acordo com a apresentação geral dessa obra, ela mostra como a língua portuguesa é usada atualmente no Brasil. Em relação às orações explicativas, </w:t>
      </w:r>
      <w:r w:rsidR="00466CF3">
        <w:rPr>
          <w:rFonts w:ascii="Times New Roman" w:hAnsi="Times New Roman" w:cs="Times New Roman"/>
          <w:sz w:val="24"/>
          <w:szCs w:val="24"/>
        </w:rPr>
        <w:t xml:space="preserve">em um exemplo cuja fase versa sobre empresas que trabalham em setores mais competitivos, </w:t>
      </w:r>
      <w:r w:rsidR="004A1535">
        <w:rPr>
          <w:rFonts w:ascii="Times New Roman" w:hAnsi="Times New Roman" w:cs="Times New Roman"/>
          <w:sz w:val="24"/>
          <w:szCs w:val="24"/>
        </w:rPr>
        <w:t xml:space="preserve">é dito que “a informação introduzida é suplementar, </w:t>
      </w:r>
      <w:r w:rsidR="00466CF3">
        <w:rPr>
          <w:rFonts w:ascii="Times New Roman" w:hAnsi="Times New Roman" w:cs="Times New Roman"/>
          <w:sz w:val="24"/>
          <w:szCs w:val="24"/>
        </w:rPr>
        <w:t>não servindo para identificar nenhum subconjunto dentro do conjunto de empresas” e que a oração adjetiva explicativa “não predica um grupo delimitado (particular) de empresas, mas introduz uma informação adicional. Ela não possibilita identificar algumas empresas, mas acrescenta uma informação acerca daquelas empresas de que se fala.” (NEVES, 2000, p. 375).</w:t>
      </w:r>
    </w:p>
    <w:p w:rsidR="00F3285B" w:rsidRDefault="00C23F67" w:rsidP="00F3285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Luft (2002), em sua Moderna gramática brasileira, </w:t>
      </w:r>
      <w:r w:rsidR="0046248B">
        <w:rPr>
          <w:rFonts w:ascii="Times New Roman" w:hAnsi="Times New Roman" w:cs="Times New Roman"/>
          <w:sz w:val="24"/>
          <w:szCs w:val="24"/>
        </w:rPr>
        <w:t xml:space="preserve">destinada a professores de ensino médio e alunos de graduação em Letras, </w:t>
      </w:r>
      <w:r>
        <w:rPr>
          <w:rFonts w:ascii="Times New Roman" w:hAnsi="Times New Roman" w:cs="Times New Roman"/>
          <w:sz w:val="24"/>
          <w:szCs w:val="24"/>
        </w:rPr>
        <w:t>as orações explicativas “são aquelas que se justapõem a um substantivo (nome ou pronome) já plenamente definido [...] Podem ser eliminadas sem prejuízo do sentido. Sua função é antes estilística: ênfase, reforço, etc.” (LUFT, 2002, p. 84).</w:t>
      </w:r>
      <w:r w:rsidR="0046248B">
        <w:rPr>
          <w:rFonts w:ascii="Times New Roman" w:hAnsi="Times New Roman" w:cs="Times New Roman"/>
          <w:sz w:val="24"/>
          <w:szCs w:val="24"/>
        </w:rPr>
        <w:t xml:space="preserve"> O autor expõe que seria melhor chamá-las de apositivas, já que </w:t>
      </w:r>
      <w:proofErr w:type="gramStart"/>
      <w:r w:rsidR="0046248B">
        <w:rPr>
          <w:rFonts w:ascii="Times New Roman" w:hAnsi="Times New Roman" w:cs="Times New Roman"/>
          <w:sz w:val="24"/>
          <w:szCs w:val="24"/>
        </w:rPr>
        <w:t>são</w:t>
      </w:r>
      <w:proofErr w:type="gramEnd"/>
      <w:r w:rsidR="0046248B">
        <w:rPr>
          <w:rFonts w:ascii="Times New Roman" w:hAnsi="Times New Roman" w:cs="Times New Roman"/>
          <w:sz w:val="24"/>
          <w:szCs w:val="24"/>
        </w:rPr>
        <w:t xml:space="preserve"> a origem do aposto quando da supressão do pronome relativo.</w:t>
      </w:r>
    </w:p>
    <w:p w:rsidR="00F628B4" w:rsidRDefault="00F628B4" w:rsidP="00F628B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Novíssima Gramática da Língua Portuguesa, de </w:t>
      </w:r>
      <w:proofErr w:type="spellStart"/>
      <w:r>
        <w:rPr>
          <w:rFonts w:ascii="Times New Roman" w:hAnsi="Times New Roman" w:cs="Times New Roman"/>
          <w:sz w:val="24"/>
          <w:szCs w:val="24"/>
        </w:rPr>
        <w:t>Cegalla</w:t>
      </w:r>
      <w:proofErr w:type="spellEnd"/>
      <w:r>
        <w:rPr>
          <w:rFonts w:ascii="Times New Roman" w:hAnsi="Times New Roman" w:cs="Times New Roman"/>
          <w:sz w:val="24"/>
          <w:szCs w:val="24"/>
        </w:rPr>
        <w:t xml:space="preserve"> (2008),</w:t>
      </w:r>
      <w:r w:rsidR="00C335B1">
        <w:rPr>
          <w:rFonts w:ascii="Times New Roman" w:hAnsi="Times New Roman" w:cs="Times New Roman"/>
          <w:sz w:val="24"/>
          <w:szCs w:val="24"/>
        </w:rPr>
        <w:t xml:space="preserve"> </w:t>
      </w:r>
      <w:r w:rsidR="006874E0">
        <w:rPr>
          <w:rFonts w:ascii="Times New Roman" w:hAnsi="Times New Roman" w:cs="Times New Roman"/>
          <w:sz w:val="24"/>
          <w:szCs w:val="24"/>
        </w:rPr>
        <w:t xml:space="preserve">edição atualizada com o novo acordo ortográfico, com listas de exercícios e questões de concursos, </w:t>
      </w:r>
      <w:r w:rsidR="00C335B1">
        <w:rPr>
          <w:rFonts w:ascii="Times New Roman" w:hAnsi="Times New Roman" w:cs="Times New Roman"/>
          <w:sz w:val="24"/>
          <w:szCs w:val="24"/>
        </w:rPr>
        <w:t>traz o objeto de estudo deste artigo no item</w:t>
      </w:r>
      <w:r w:rsidR="006874E0">
        <w:rPr>
          <w:rFonts w:ascii="Times New Roman" w:hAnsi="Times New Roman" w:cs="Times New Roman"/>
          <w:sz w:val="24"/>
          <w:szCs w:val="24"/>
        </w:rPr>
        <w:t xml:space="preserve"> Orações Subordinadas Adjetivas, com a seguinte definição: “explicam ou esclarecem, à maneira de aposto, o termo antecedente, atribuindo-lhe uma qualidade que lhe é inerente ou acrescentando-lhe uma informação. [...] As explicativas são isoladas por pausas, que na escrita se indicam por vírgulas.” </w:t>
      </w:r>
      <w:r w:rsidR="00627800">
        <w:rPr>
          <w:rFonts w:ascii="Times New Roman" w:hAnsi="Times New Roman" w:cs="Times New Roman"/>
          <w:sz w:val="24"/>
          <w:szCs w:val="24"/>
        </w:rPr>
        <w:t xml:space="preserve">(CEGALLA, 2008, p. 391). </w:t>
      </w:r>
      <w:r w:rsidR="006874E0">
        <w:rPr>
          <w:rFonts w:ascii="Times New Roman" w:hAnsi="Times New Roman" w:cs="Times New Roman"/>
          <w:sz w:val="24"/>
          <w:szCs w:val="24"/>
        </w:rPr>
        <w:t>É interessante – e animador ao questionamento deste trabalho –</w:t>
      </w:r>
      <w:r w:rsidR="00627800">
        <w:rPr>
          <w:rFonts w:ascii="Times New Roman" w:hAnsi="Times New Roman" w:cs="Times New Roman"/>
          <w:sz w:val="24"/>
          <w:szCs w:val="24"/>
        </w:rPr>
        <w:t xml:space="preserve"> que, ao contrário do que acontece nas outras gramáticas, não há </w:t>
      </w:r>
      <w:proofErr w:type="gramStart"/>
      <w:r w:rsidR="00627800">
        <w:rPr>
          <w:rFonts w:ascii="Times New Roman" w:hAnsi="Times New Roman" w:cs="Times New Roman"/>
          <w:sz w:val="24"/>
          <w:szCs w:val="24"/>
        </w:rPr>
        <w:t>nessa palavras</w:t>
      </w:r>
      <w:proofErr w:type="gramEnd"/>
      <w:r w:rsidR="00627800">
        <w:rPr>
          <w:rFonts w:ascii="Times New Roman" w:hAnsi="Times New Roman" w:cs="Times New Roman"/>
          <w:sz w:val="24"/>
          <w:szCs w:val="24"/>
        </w:rPr>
        <w:t xml:space="preserve"> como “dispensada”, “suprimida”. O contraponto, nessa obra, está na definição das orações restritivas: “restringem ou limitam a significação do termo antecedente, sendo </w:t>
      </w:r>
      <w:r w:rsidR="00627800" w:rsidRPr="00E540F7">
        <w:rPr>
          <w:rFonts w:ascii="Times New Roman" w:hAnsi="Times New Roman" w:cs="Times New Roman"/>
          <w:sz w:val="24"/>
          <w:szCs w:val="24"/>
        </w:rPr>
        <w:t>indispensáveis</w:t>
      </w:r>
      <w:r w:rsidR="00627800">
        <w:rPr>
          <w:rFonts w:ascii="Times New Roman" w:hAnsi="Times New Roman" w:cs="Times New Roman"/>
          <w:sz w:val="24"/>
          <w:szCs w:val="24"/>
        </w:rPr>
        <w:t xml:space="preserve"> ao sentido da frase” (Ib</w:t>
      </w:r>
      <w:r w:rsidR="00E540F7">
        <w:rPr>
          <w:rFonts w:ascii="Times New Roman" w:hAnsi="Times New Roman" w:cs="Times New Roman"/>
          <w:sz w:val="24"/>
          <w:szCs w:val="24"/>
        </w:rPr>
        <w:t>idem).</w:t>
      </w:r>
    </w:p>
    <w:p w:rsidR="00F3285B" w:rsidRDefault="007647E1" w:rsidP="0025164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a Moderna g</w:t>
      </w:r>
      <w:r w:rsidR="00F3285B">
        <w:rPr>
          <w:rFonts w:ascii="Times New Roman" w:hAnsi="Times New Roman" w:cs="Times New Roman"/>
          <w:sz w:val="24"/>
          <w:szCs w:val="24"/>
        </w:rPr>
        <w:t>ramática portuguesa, de Bechara (2009),</w:t>
      </w:r>
      <w:r w:rsidR="00E540F7">
        <w:rPr>
          <w:rFonts w:ascii="Times New Roman" w:hAnsi="Times New Roman" w:cs="Times New Roman"/>
          <w:sz w:val="24"/>
          <w:szCs w:val="24"/>
        </w:rPr>
        <w:t xml:space="preserve"> anuncia em seu prefácio aliar “</w:t>
      </w:r>
      <w:r w:rsidR="00E540F7" w:rsidRPr="00E540F7">
        <w:rPr>
          <w:rFonts w:ascii="Times New Roman" w:hAnsi="Times New Roman" w:cs="Times New Roman"/>
          <w:sz w:val="24"/>
          <w:szCs w:val="24"/>
        </w:rPr>
        <w:t>uma científica descrição sincrônica a uma visão sadia da gramática normativa</w:t>
      </w:r>
      <w:r w:rsidR="00E540F7">
        <w:rPr>
          <w:rFonts w:ascii="Times New Roman" w:hAnsi="Times New Roman" w:cs="Times New Roman"/>
          <w:sz w:val="24"/>
          <w:szCs w:val="24"/>
        </w:rPr>
        <w:t xml:space="preserve">”. </w:t>
      </w:r>
      <w:r w:rsidR="00E540F7">
        <w:rPr>
          <w:rFonts w:ascii="Times New Roman" w:hAnsi="Times New Roman" w:cs="Times New Roman"/>
          <w:sz w:val="24"/>
          <w:szCs w:val="24"/>
        </w:rPr>
        <w:lastRenderedPageBreak/>
        <w:t xml:space="preserve">Traz, no tópico </w:t>
      </w:r>
      <w:r w:rsidR="00C4606E">
        <w:rPr>
          <w:rFonts w:ascii="Times New Roman" w:hAnsi="Times New Roman" w:cs="Times New Roman"/>
          <w:sz w:val="24"/>
          <w:szCs w:val="24"/>
        </w:rPr>
        <w:t xml:space="preserve">Orações Complexas e grupos oracionais – A subordinação e a coordenação – Orações complexas de transformação adjetiva, </w:t>
      </w:r>
      <w:r w:rsidR="00F3285B">
        <w:rPr>
          <w:rFonts w:ascii="Times New Roman" w:hAnsi="Times New Roman" w:cs="Times New Roman"/>
          <w:sz w:val="24"/>
          <w:szCs w:val="24"/>
        </w:rPr>
        <w:t>a informação de que “a adjetiva explicativa alude a uma particularidade que não modifica a referência do antecedente e que, por ser mero apêndice, pode ser dispensada sem o prejuízo total da mensagem” (BECHARA, 20</w:t>
      </w:r>
      <w:r w:rsidR="00091F33">
        <w:rPr>
          <w:rFonts w:ascii="Times New Roman" w:hAnsi="Times New Roman" w:cs="Times New Roman"/>
          <w:sz w:val="24"/>
          <w:szCs w:val="24"/>
        </w:rPr>
        <w:t xml:space="preserve">09, p. 467). </w:t>
      </w:r>
    </w:p>
    <w:p w:rsidR="008E660A" w:rsidRDefault="001D3CA2" w:rsidP="004C0CB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É possível resumir que</w:t>
      </w:r>
      <w:r w:rsidR="008904BA">
        <w:rPr>
          <w:rFonts w:ascii="Times New Roman" w:hAnsi="Times New Roman" w:cs="Times New Roman"/>
          <w:sz w:val="24"/>
          <w:szCs w:val="24"/>
        </w:rPr>
        <w:t>,</w:t>
      </w:r>
      <w:r>
        <w:rPr>
          <w:rFonts w:ascii="Times New Roman" w:hAnsi="Times New Roman" w:cs="Times New Roman"/>
          <w:sz w:val="24"/>
          <w:szCs w:val="24"/>
        </w:rPr>
        <w:t xml:space="preserve"> </w:t>
      </w:r>
      <w:r w:rsidR="008904BA">
        <w:rPr>
          <w:rFonts w:ascii="Times New Roman" w:hAnsi="Times New Roman" w:cs="Times New Roman"/>
          <w:sz w:val="24"/>
          <w:szCs w:val="24"/>
        </w:rPr>
        <w:t xml:space="preserve">dessas seis </w:t>
      </w:r>
      <w:r>
        <w:rPr>
          <w:rFonts w:ascii="Times New Roman" w:hAnsi="Times New Roman" w:cs="Times New Roman"/>
          <w:sz w:val="24"/>
          <w:szCs w:val="24"/>
        </w:rPr>
        <w:t>gramáticas</w:t>
      </w:r>
      <w:r w:rsidR="008904BA">
        <w:rPr>
          <w:rFonts w:ascii="Times New Roman" w:hAnsi="Times New Roman" w:cs="Times New Roman"/>
          <w:sz w:val="24"/>
          <w:szCs w:val="24"/>
        </w:rPr>
        <w:t xml:space="preserve">, três delas </w:t>
      </w:r>
      <w:r w:rsidR="006719ED">
        <w:rPr>
          <w:rFonts w:ascii="Times New Roman" w:hAnsi="Times New Roman" w:cs="Times New Roman"/>
          <w:sz w:val="24"/>
          <w:szCs w:val="24"/>
        </w:rPr>
        <w:t xml:space="preserve">– Faraco &amp; Moura (1999), Luft (2002) e Bechara (2009) – </w:t>
      </w:r>
      <w:r w:rsidR="008904BA">
        <w:rPr>
          <w:rFonts w:ascii="Times New Roman" w:hAnsi="Times New Roman" w:cs="Times New Roman"/>
          <w:sz w:val="24"/>
          <w:szCs w:val="24"/>
        </w:rPr>
        <w:t>conceituam as orações explicativas como</w:t>
      </w:r>
      <w:r w:rsidR="006719ED">
        <w:rPr>
          <w:rFonts w:ascii="Times New Roman" w:hAnsi="Times New Roman" w:cs="Times New Roman"/>
          <w:sz w:val="24"/>
          <w:szCs w:val="24"/>
        </w:rPr>
        <w:t xml:space="preserve"> </w:t>
      </w:r>
      <w:r w:rsidR="008904BA">
        <w:rPr>
          <w:rFonts w:ascii="Times New Roman" w:hAnsi="Times New Roman" w:cs="Times New Roman"/>
          <w:sz w:val="24"/>
          <w:szCs w:val="24"/>
        </w:rPr>
        <w:t>inform</w:t>
      </w:r>
      <w:r w:rsidR="006719ED">
        <w:rPr>
          <w:rFonts w:ascii="Times New Roman" w:hAnsi="Times New Roman" w:cs="Times New Roman"/>
          <w:sz w:val="24"/>
          <w:szCs w:val="24"/>
        </w:rPr>
        <w:t xml:space="preserve">ações que podem ser dispensadas, enquanto que, as três restantes – Perini (1999), Neves (2000) e </w:t>
      </w:r>
      <w:proofErr w:type="spellStart"/>
      <w:r w:rsidR="006719ED">
        <w:rPr>
          <w:rFonts w:ascii="Times New Roman" w:hAnsi="Times New Roman" w:cs="Times New Roman"/>
          <w:sz w:val="24"/>
          <w:szCs w:val="24"/>
        </w:rPr>
        <w:t>Cegalla</w:t>
      </w:r>
      <w:proofErr w:type="spellEnd"/>
      <w:r w:rsidR="006719ED">
        <w:rPr>
          <w:rFonts w:ascii="Times New Roman" w:hAnsi="Times New Roman" w:cs="Times New Roman"/>
          <w:sz w:val="24"/>
          <w:szCs w:val="24"/>
        </w:rPr>
        <w:t xml:space="preserve"> (200</w:t>
      </w:r>
      <w:r w:rsidR="004C0CB8">
        <w:rPr>
          <w:rFonts w:ascii="Times New Roman" w:hAnsi="Times New Roman" w:cs="Times New Roman"/>
          <w:sz w:val="24"/>
          <w:szCs w:val="24"/>
        </w:rPr>
        <w:t xml:space="preserve">8) – não </w:t>
      </w:r>
      <w:r w:rsidR="008904BA">
        <w:rPr>
          <w:rFonts w:ascii="Times New Roman" w:hAnsi="Times New Roman" w:cs="Times New Roman"/>
          <w:sz w:val="24"/>
          <w:szCs w:val="24"/>
        </w:rPr>
        <w:t>utilizam p</w:t>
      </w:r>
      <w:r w:rsidR="00D1582F">
        <w:rPr>
          <w:rFonts w:ascii="Times New Roman" w:hAnsi="Times New Roman" w:cs="Times New Roman"/>
          <w:sz w:val="24"/>
          <w:szCs w:val="24"/>
        </w:rPr>
        <w:t xml:space="preserve">alavras com essa carga semântica </w:t>
      </w:r>
      <w:r w:rsidR="004C0CB8">
        <w:rPr>
          <w:rFonts w:ascii="Times New Roman" w:hAnsi="Times New Roman" w:cs="Times New Roman"/>
          <w:sz w:val="24"/>
          <w:szCs w:val="24"/>
        </w:rPr>
        <w:t xml:space="preserve">na caracterização. Passa-se, a seguir, à </w:t>
      </w:r>
      <w:r w:rsidR="00996BE9">
        <w:rPr>
          <w:rFonts w:ascii="Times New Roman" w:hAnsi="Times New Roman" w:cs="Times New Roman"/>
          <w:sz w:val="24"/>
          <w:szCs w:val="24"/>
        </w:rPr>
        <w:t>abordage</w:t>
      </w:r>
      <w:r w:rsidR="008904BA">
        <w:rPr>
          <w:rFonts w:ascii="Times New Roman" w:hAnsi="Times New Roman" w:cs="Times New Roman"/>
          <w:sz w:val="24"/>
          <w:szCs w:val="24"/>
        </w:rPr>
        <w:t>m sobre o que há de problemático</w:t>
      </w:r>
      <w:r w:rsidR="004C0CB8">
        <w:rPr>
          <w:rFonts w:ascii="Times New Roman" w:hAnsi="Times New Roman" w:cs="Times New Roman"/>
          <w:sz w:val="24"/>
          <w:szCs w:val="24"/>
        </w:rPr>
        <w:t xml:space="preserve"> nas conceituações feitas pelo primeiro trio citado neste parágrafo.</w:t>
      </w:r>
    </w:p>
    <w:p w:rsidR="008E660A" w:rsidRDefault="008E660A" w:rsidP="007F6A39">
      <w:pPr>
        <w:spacing w:line="480" w:lineRule="auto"/>
        <w:jc w:val="both"/>
        <w:rPr>
          <w:rFonts w:ascii="Times New Roman" w:hAnsi="Times New Roman" w:cs="Times New Roman"/>
          <w:sz w:val="24"/>
          <w:szCs w:val="24"/>
        </w:rPr>
      </w:pPr>
    </w:p>
    <w:p w:rsidR="00397E97" w:rsidRPr="00F628B4" w:rsidRDefault="00397E97" w:rsidP="00397E97">
      <w:pPr>
        <w:spacing w:line="360" w:lineRule="auto"/>
        <w:jc w:val="both"/>
        <w:rPr>
          <w:rFonts w:ascii="Times New Roman" w:hAnsi="Times New Roman" w:cs="Times New Roman"/>
          <w:b/>
          <w:sz w:val="24"/>
          <w:szCs w:val="24"/>
        </w:rPr>
      </w:pPr>
      <w:r w:rsidRPr="00F628B4">
        <w:rPr>
          <w:rFonts w:ascii="Times New Roman" w:hAnsi="Times New Roman" w:cs="Times New Roman"/>
          <w:b/>
          <w:sz w:val="24"/>
          <w:szCs w:val="24"/>
        </w:rPr>
        <w:t xml:space="preserve">O </w:t>
      </w:r>
      <w:r w:rsidRPr="00CD3C5C">
        <w:rPr>
          <w:rFonts w:ascii="Times New Roman" w:hAnsi="Times New Roman" w:cs="Times New Roman"/>
          <w:b/>
          <w:sz w:val="24"/>
          <w:szCs w:val="24"/>
        </w:rPr>
        <w:t xml:space="preserve">que </w:t>
      </w:r>
      <w:r w:rsidRPr="00F628B4">
        <w:rPr>
          <w:rFonts w:ascii="Times New Roman" w:hAnsi="Times New Roman" w:cs="Times New Roman"/>
          <w:b/>
          <w:sz w:val="24"/>
          <w:szCs w:val="24"/>
        </w:rPr>
        <w:t>se propõe a analisar</w:t>
      </w:r>
    </w:p>
    <w:p w:rsidR="00D63C79" w:rsidRDefault="00D63C79" w:rsidP="00D63C7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Este tópico visa uma discussão sobre as palavras e expres</w:t>
      </w:r>
      <w:r w:rsidR="0052656C">
        <w:rPr>
          <w:rFonts w:ascii="Times New Roman" w:hAnsi="Times New Roman" w:cs="Times New Roman"/>
          <w:sz w:val="24"/>
          <w:szCs w:val="24"/>
        </w:rPr>
        <w:t xml:space="preserve">sões pelas quais os autores </w:t>
      </w:r>
      <w:r>
        <w:rPr>
          <w:rFonts w:ascii="Times New Roman" w:hAnsi="Times New Roman" w:cs="Times New Roman"/>
          <w:sz w:val="24"/>
          <w:szCs w:val="24"/>
        </w:rPr>
        <w:t xml:space="preserve">definem as orações adjetivas explicativas como dispensáveis da frase, sendo elas “eliminada” e “suprimida”, usadas por Faraco &amp; Moura (1999); “eliminada” e “função estilística”, utilizadas por Luft (2002); e “mero apêndice” e “dispensada”, usadas por Bechara (2009). </w:t>
      </w:r>
      <w:r w:rsidR="00A46B7E">
        <w:rPr>
          <w:rFonts w:ascii="Times New Roman" w:hAnsi="Times New Roman" w:cs="Times New Roman"/>
          <w:sz w:val="24"/>
          <w:szCs w:val="24"/>
        </w:rPr>
        <w:t>Entende-se interessante que seja feito, primeiramente, uma análise semântica dessas palavras para a posterior análise semântica das orações.</w:t>
      </w:r>
    </w:p>
    <w:p w:rsidR="00875ED5" w:rsidRPr="006111E1" w:rsidRDefault="00A46B7E" w:rsidP="00F628B4">
      <w:pPr>
        <w:spacing w:line="360" w:lineRule="auto"/>
        <w:jc w:val="both"/>
        <w:rPr>
          <w:rFonts w:ascii="Times New Roman" w:hAnsi="Times New Roman" w:cs="Times New Roman"/>
          <w:sz w:val="24"/>
          <w:szCs w:val="24"/>
        </w:rPr>
      </w:pPr>
      <w:r>
        <w:tab/>
      </w:r>
      <w:r w:rsidRPr="00A46B7E">
        <w:rPr>
          <w:rFonts w:ascii="Times New Roman" w:hAnsi="Times New Roman" w:cs="Times New Roman"/>
          <w:sz w:val="24"/>
          <w:szCs w:val="24"/>
        </w:rPr>
        <w:t xml:space="preserve">As palavras “eliminada”, “suprimida” e “dispensada”, todas utilizadas em referência ao que as orações subordinadas adjetivas explicativas podem ser, na visão dos três gramáticos </w:t>
      </w:r>
      <w:r w:rsidRPr="006111E1">
        <w:rPr>
          <w:rFonts w:ascii="Times New Roman" w:hAnsi="Times New Roman" w:cs="Times New Roman"/>
          <w:sz w:val="24"/>
          <w:szCs w:val="24"/>
        </w:rPr>
        <w:t xml:space="preserve">citados no parágrafo anterior, tendem a ser classificadas como sinônimos. Na verdade, </w:t>
      </w:r>
      <w:r w:rsidR="007D79C5">
        <w:rPr>
          <w:rFonts w:ascii="Times New Roman" w:hAnsi="Times New Roman" w:cs="Times New Roman"/>
          <w:sz w:val="24"/>
          <w:szCs w:val="24"/>
        </w:rPr>
        <w:t>sabe-se que não há sinônimos perfeitos, assim, segundo c</w:t>
      </w:r>
      <w:r w:rsidR="00D1582F">
        <w:rPr>
          <w:rFonts w:ascii="Times New Roman" w:hAnsi="Times New Roman" w:cs="Times New Roman"/>
          <w:sz w:val="24"/>
          <w:szCs w:val="24"/>
        </w:rPr>
        <w:t>onsulta a dicionários</w:t>
      </w:r>
      <w:r w:rsidR="007D79C5">
        <w:rPr>
          <w:rFonts w:ascii="Times New Roman" w:hAnsi="Times New Roman" w:cs="Times New Roman"/>
          <w:sz w:val="24"/>
          <w:szCs w:val="24"/>
        </w:rPr>
        <w:t xml:space="preserve">, </w:t>
      </w:r>
      <w:r w:rsidR="0046248B">
        <w:rPr>
          <w:rFonts w:ascii="Times New Roman" w:hAnsi="Times New Roman" w:cs="Times New Roman"/>
          <w:sz w:val="24"/>
          <w:szCs w:val="24"/>
        </w:rPr>
        <w:t xml:space="preserve">o sentido de </w:t>
      </w:r>
      <w:r w:rsidR="007D79C5">
        <w:rPr>
          <w:rFonts w:ascii="Times New Roman" w:hAnsi="Times New Roman" w:cs="Times New Roman"/>
          <w:sz w:val="24"/>
          <w:szCs w:val="24"/>
        </w:rPr>
        <w:t xml:space="preserve">eliminar está mais próximo </w:t>
      </w:r>
      <w:r w:rsidR="0046248B">
        <w:rPr>
          <w:rFonts w:ascii="Times New Roman" w:hAnsi="Times New Roman" w:cs="Times New Roman"/>
          <w:sz w:val="24"/>
          <w:szCs w:val="24"/>
        </w:rPr>
        <w:t>a excluir, expulsar (as orações podem ser excluídas sem causar prejuízo); o sentido de suprimir ao de eliminar (as orações podem ser eliminadas sem prejudicar a compreensão da frase); e o sentido de dispensar ao de prescindir de (</w:t>
      </w:r>
      <w:r w:rsidR="00AD7272">
        <w:rPr>
          <w:rFonts w:ascii="Times New Roman" w:hAnsi="Times New Roman" w:cs="Times New Roman"/>
          <w:sz w:val="24"/>
          <w:szCs w:val="24"/>
        </w:rPr>
        <w:t>a mensagem da frase não é prejudicada sem a escrita da oração</w:t>
      </w:r>
      <w:r w:rsidR="0046248B">
        <w:rPr>
          <w:rFonts w:ascii="Times New Roman" w:hAnsi="Times New Roman" w:cs="Times New Roman"/>
          <w:sz w:val="24"/>
          <w:szCs w:val="24"/>
        </w:rPr>
        <w:t>)</w:t>
      </w:r>
      <w:r w:rsidR="00AD7272">
        <w:rPr>
          <w:rFonts w:ascii="Times New Roman" w:hAnsi="Times New Roman" w:cs="Times New Roman"/>
          <w:sz w:val="24"/>
          <w:szCs w:val="24"/>
        </w:rPr>
        <w:t>. Embora algumas especificações, ambas três palavras designam que a presença ou não das orações explicativas adjetivas não faz diferença nas frases.</w:t>
      </w:r>
    </w:p>
    <w:p w:rsidR="00875ED5" w:rsidRPr="006111E1" w:rsidRDefault="006111E1" w:rsidP="00F628B4">
      <w:pPr>
        <w:spacing w:line="360" w:lineRule="auto"/>
        <w:jc w:val="both"/>
        <w:rPr>
          <w:rFonts w:ascii="Times New Roman" w:hAnsi="Times New Roman" w:cs="Times New Roman"/>
          <w:sz w:val="24"/>
          <w:szCs w:val="24"/>
        </w:rPr>
      </w:pPr>
      <w:r w:rsidRPr="006111E1">
        <w:rPr>
          <w:rFonts w:ascii="Times New Roman" w:hAnsi="Times New Roman" w:cs="Times New Roman"/>
          <w:sz w:val="24"/>
          <w:szCs w:val="24"/>
        </w:rPr>
        <w:lastRenderedPageBreak/>
        <w:tab/>
      </w:r>
      <w:r w:rsidR="00300DF4">
        <w:rPr>
          <w:rFonts w:ascii="Times New Roman" w:hAnsi="Times New Roman" w:cs="Times New Roman"/>
          <w:sz w:val="24"/>
          <w:szCs w:val="24"/>
        </w:rPr>
        <w:t>A</w:t>
      </w:r>
      <w:r w:rsidRPr="006111E1">
        <w:rPr>
          <w:rFonts w:ascii="Times New Roman" w:hAnsi="Times New Roman" w:cs="Times New Roman"/>
          <w:sz w:val="24"/>
          <w:szCs w:val="24"/>
        </w:rPr>
        <w:t xml:space="preserve"> expressão “mero apêndice</w:t>
      </w:r>
      <w:r w:rsidR="009E5F95">
        <w:rPr>
          <w:rFonts w:ascii="Times New Roman" w:hAnsi="Times New Roman" w:cs="Times New Roman"/>
          <w:sz w:val="24"/>
          <w:szCs w:val="24"/>
        </w:rPr>
        <w:t xml:space="preserve">” é duplamente problemática, dentro da linha de raciocínio que aqui se desenvolve, visto que um </w:t>
      </w:r>
      <w:r w:rsidR="009E5F95" w:rsidRPr="00841B41">
        <w:rPr>
          <w:rFonts w:ascii="Times New Roman" w:hAnsi="Times New Roman" w:cs="Times New Roman"/>
          <w:i/>
          <w:sz w:val="24"/>
          <w:szCs w:val="24"/>
        </w:rPr>
        <w:t>apêndice</w:t>
      </w:r>
      <w:r w:rsidR="009E5F95">
        <w:rPr>
          <w:rFonts w:ascii="Times New Roman" w:hAnsi="Times New Roman" w:cs="Times New Roman"/>
          <w:sz w:val="24"/>
          <w:szCs w:val="24"/>
        </w:rPr>
        <w:t xml:space="preserve"> é </w:t>
      </w:r>
      <w:r w:rsidR="00841B41">
        <w:rPr>
          <w:rFonts w:ascii="Times New Roman" w:hAnsi="Times New Roman" w:cs="Times New Roman"/>
          <w:sz w:val="24"/>
          <w:szCs w:val="24"/>
        </w:rPr>
        <w:t>um acessório (ou seja, algo cuja</w:t>
      </w:r>
      <w:r w:rsidR="009E5F95">
        <w:rPr>
          <w:rFonts w:ascii="Times New Roman" w:hAnsi="Times New Roman" w:cs="Times New Roman"/>
          <w:sz w:val="24"/>
          <w:szCs w:val="24"/>
        </w:rPr>
        <w:t xml:space="preserve"> presença não é obrigatória)</w:t>
      </w:r>
      <w:r w:rsidR="00841B41">
        <w:rPr>
          <w:rFonts w:ascii="Times New Roman" w:hAnsi="Times New Roman" w:cs="Times New Roman"/>
          <w:sz w:val="24"/>
          <w:szCs w:val="24"/>
        </w:rPr>
        <w:t xml:space="preserve"> e </w:t>
      </w:r>
      <w:r w:rsidR="009E5F95">
        <w:rPr>
          <w:rFonts w:ascii="Times New Roman" w:hAnsi="Times New Roman" w:cs="Times New Roman"/>
          <w:sz w:val="24"/>
          <w:szCs w:val="24"/>
        </w:rPr>
        <w:t xml:space="preserve">que </w:t>
      </w:r>
      <w:r w:rsidR="009E5F95" w:rsidRPr="00841B41">
        <w:rPr>
          <w:rFonts w:ascii="Times New Roman" w:hAnsi="Times New Roman" w:cs="Times New Roman"/>
          <w:i/>
          <w:sz w:val="24"/>
          <w:szCs w:val="24"/>
        </w:rPr>
        <w:t>mero</w:t>
      </w:r>
      <w:r w:rsidR="009E5F95">
        <w:rPr>
          <w:rFonts w:ascii="Times New Roman" w:hAnsi="Times New Roman" w:cs="Times New Roman"/>
          <w:sz w:val="24"/>
          <w:szCs w:val="24"/>
        </w:rPr>
        <w:t xml:space="preserve"> tem uma carga pejorativa</w:t>
      </w:r>
      <w:r w:rsidR="00841B41">
        <w:rPr>
          <w:rFonts w:ascii="Times New Roman" w:hAnsi="Times New Roman" w:cs="Times New Roman"/>
          <w:sz w:val="24"/>
          <w:szCs w:val="24"/>
        </w:rPr>
        <w:t xml:space="preserve">, resultando a expressão em </w:t>
      </w:r>
      <w:r w:rsidR="00841B41" w:rsidRPr="00841B41">
        <w:rPr>
          <w:rFonts w:ascii="Times New Roman" w:hAnsi="Times New Roman" w:cs="Times New Roman"/>
          <w:i/>
          <w:sz w:val="24"/>
          <w:szCs w:val="24"/>
        </w:rPr>
        <w:t>um simples acessório cuja presença não é obrigatória</w:t>
      </w:r>
      <w:r w:rsidR="00841B41">
        <w:rPr>
          <w:rFonts w:ascii="Times New Roman" w:hAnsi="Times New Roman" w:cs="Times New Roman"/>
          <w:sz w:val="24"/>
          <w:szCs w:val="24"/>
        </w:rPr>
        <w:t>.</w:t>
      </w:r>
      <w:r w:rsidR="00300DF4">
        <w:rPr>
          <w:rFonts w:ascii="Times New Roman" w:hAnsi="Times New Roman" w:cs="Times New Roman"/>
          <w:sz w:val="24"/>
          <w:szCs w:val="24"/>
        </w:rPr>
        <w:t xml:space="preserve"> Já a expressão “função estilística” confere à oração a ideia de que é uma informação utilizada para fins estéticos.</w:t>
      </w:r>
    </w:p>
    <w:p w:rsidR="00AD7272" w:rsidRDefault="00864715" w:rsidP="006111E1">
      <w:pPr>
        <w:spacing w:line="360" w:lineRule="auto"/>
        <w:ind w:firstLine="708"/>
        <w:jc w:val="both"/>
        <w:rPr>
          <w:rFonts w:ascii="Times New Roman" w:hAnsi="Times New Roman" w:cs="Times New Roman"/>
          <w:sz w:val="24"/>
          <w:szCs w:val="24"/>
        </w:rPr>
      </w:pPr>
      <w:r w:rsidRPr="006111E1">
        <w:rPr>
          <w:rFonts w:ascii="Times New Roman" w:hAnsi="Times New Roman" w:cs="Times New Roman"/>
          <w:sz w:val="24"/>
          <w:szCs w:val="24"/>
        </w:rPr>
        <w:t xml:space="preserve">Para </w:t>
      </w:r>
      <w:proofErr w:type="spellStart"/>
      <w:r w:rsidRPr="006111E1">
        <w:rPr>
          <w:rFonts w:ascii="Times New Roman" w:hAnsi="Times New Roman" w:cs="Times New Roman"/>
          <w:sz w:val="24"/>
          <w:szCs w:val="24"/>
        </w:rPr>
        <w:t>Guiraud</w:t>
      </w:r>
      <w:proofErr w:type="spellEnd"/>
      <w:r w:rsidRPr="006111E1">
        <w:rPr>
          <w:rFonts w:ascii="Times New Roman" w:hAnsi="Times New Roman" w:cs="Times New Roman"/>
          <w:sz w:val="24"/>
          <w:szCs w:val="24"/>
        </w:rPr>
        <w:t xml:space="preserve"> (1975, p. 26), “As palavras</w:t>
      </w:r>
      <w:r w:rsidRPr="00E6189B">
        <w:rPr>
          <w:rFonts w:ascii="Times New Roman" w:hAnsi="Times New Roman" w:cs="Times New Roman"/>
          <w:sz w:val="24"/>
          <w:szCs w:val="24"/>
        </w:rPr>
        <w:t xml:space="preserve"> não têm sentido, elas têm apenas empregos. [...] O sentido, tal como nos é comunicado no discurso, depende das relações da palavra com as outras palavras do contexto, e tais relações são determinadas pela estrutura do sistema linguístico.”. Assim, é importante que, neste momento do artigo, seja realizado um debate a respeito</w:t>
      </w:r>
      <w:r w:rsidR="00397E97">
        <w:rPr>
          <w:rFonts w:ascii="Times New Roman" w:hAnsi="Times New Roman" w:cs="Times New Roman"/>
          <w:sz w:val="24"/>
          <w:szCs w:val="24"/>
        </w:rPr>
        <w:t xml:space="preserve"> não somente do sentido, mas também do emprego das</w:t>
      </w:r>
      <w:r w:rsidRPr="00E6189B">
        <w:rPr>
          <w:rFonts w:ascii="Times New Roman" w:hAnsi="Times New Roman" w:cs="Times New Roman"/>
          <w:sz w:val="24"/>
          <w:szCs w:val="24"/>
        </w:rPr>
        <w:t xml:space="preserve"> palavras </w:t>
      </w:r>
      <w:r w:rsidR="00925DB5" w:rsidRPr="00E6189B">
        <w:rPr>
          <w:rFonts w:ascii="Times New Roman" w:hAnsi="Times New Roman" w:cs="Times New Roman"/>
          <w:sz w:val="24"/>
          <w:szCs w:val="24"/>
        </w:rPr>
        <w:t xml:space="preserve">usadas </w:t>
      </w:r>
      <w:r w:rsidR="00E6189B" w:rsidRPr="00E6189B">
        <w:rPr>
          <w:rFonts w:ascii="Times New Roman" w:hAnsi="Times New Roman" w:cs="Times New Roman"/>
          <w:sz w:val="24"/>
          <w:szCs w:val="24"/>
        </w:rPr>
        <w:t>nas definições das</w:t>
      </w:r>
      <w:r w:rsidR="00A46B7E">
        <w:rPr>
          <w:rFonts w:ascii="Times New Roman" w:hAnsi="Times New Roman" w:cs="Times New Roman"/>
          <w:sz w:val="24"/>
          <w:szCs w:val="24"/>
        </w:rPr>
        <w:t xml:space="preserve"> orações adjetivas explicativas.</w:t>
      </w:r>
    </w:p>
    <w:p w:rsidR="000334AE" w:rsidRDefault="00A46B7E" w:rsidP="003D360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5D7BAC">
        <w:rPr>
          <w:rFonts w:ascii="Times New Roman" w:hAnsi="Times New Roman" w:cs="Times New Roman"/>
          <w:sz w:val="24"/>
          <w:szCs w:val="24"/>
        </w:rPr>
        <w:t xml:space="preserve">Utilizando-se justamente exemplo dado por um dos autores citados acima, e levando-se em conta a conceituação proposta por ele, em “Julio César, que foi imperador dos romanos, conquistou as </w:t>
      </w:r>
      <w:proofErr w:type="spellStart"/>
      <w:r w:rsidR="005D7BAC">
        <w:rPr>
          <w:rFonts w:ascii="Times New Roman" w:hAnsi="Times New Roman" w:cs="Times New Roman"/>
          <w:sz w:val="24"/>
          <w:szCs w:val="24"/>
        </w:rPr>
        <w:t>Gálias</w:t>
      </w:r>
      <w:proofErr w:type="spellEnd"/>
      <w:r w:rsidR="005D7BAC">
        <w:rPr>
          <w:rFonts w:ascii="Times New Roman" w:hAnsi="Times New Roman" w:cs="Times New Roman"/>
          <w:sz w:val="24"/>
          <w:szCs w:val="24"/>
        </w:rPr>
        <w:t xml:space="preserve">” (LUFT, 2002, p. 85), a oração </w:t>
      </w:r>
      <w:r w:rsidR="005D7BAC" w:rsidRPr="006111E1">
        <w:rPr>
          <w:rFonts w:ascii="Times New Roman" w:hAnsi="Times New Roman" w:cs="Times New Roman"/>
          <w:i/>
          <w:sz w:val="24"/>
          <w:szCs w:val="24"/>
        </w:rPr>
        <w:t>que foi imperador dos romanos</w:t>
      </w:r>
      <w:r w:rsidR="005D7BAC">
        <w:rPr>
          <w:rFonts w:ascii="Times New Roman" w:hAnsi="Times New Roman" w:cs="Times New Roman"/>
          <w:i/>
          <w:sz w:val="24"/>
          <w:szCs w:val="24"/>
        </w:rPr>
        <w:t xml:space="preserve"> </w:t>
      </w:r>
      <w:r w:rsidR="005D7BAC">
        <w:rPr>
          <w:rFonts w:ascii="Times New Roman" w:hAnsi="Times New Roman" w:cs="Times New Roman"/>
          <w:sz w:val="24"/>
          <w:szCs w:val="24"/>
        </w:rPr>
        <w:t xml:space="preserve">pode ser </w:t>
      </w:r>
      <w:proofErr w:type="gramStart"/>
      <w:r w:rsidR="005D7BAC">
        <w:rPr>
          <w:rFonts w:ascii="Times New Roman" w:hAnsi="Times New Roman" w:cs="Times New Roman"/>
          <w:sz w:val="24"/>
          <w:szCs w:val="24"/>
        </w:rPr>
        <w:t>considerada um mero apêndice</w:t>
      </w:r>
      <w:proofErr w:type="gramEnd"/>
      <w:r w:rsidR="005D7BAC">
        <w:rPr>
          <w:rFonts w:ascii="Times New Roman" w:hAnsi="Times New Roman" w:cs="Times New Roman"/>
          <w:sz w:val="24"/>
          <w:szCs w:val="24"/>
        </w:rPr>
        <w:t xml:space="preserve">, isto é, uma informação cuja presença ou não é indiferente. </w:t>
      </w:r>
      <w:r w:rsidR="000334AE">
        <w:rPr>
          <w:rFonts w:ascii="Times New Roman" w:hAnsi="Times New Roman" w:cs="Times New Roman"/>
          <w:sz w:val="24"/>
          <w:szCs w:val="24"/>
        </w:rPr>
        <w:t xml:space="preserve">Entretanto, </w:t>
      </w:r>
      <w:r w:rsidR="005D7BAC">
        <w:rPr>
          <w:rFonts w:ascii="Times New Roman" w:hAnsi="Times New Roman" w:cs="Times New Roman"/>
          <w:sz w:val="24"/>
          <w:szCs w:val="24"/>
        </w:rPr>
        <w:t xml:space="preserve">acredita-se que </w:t>
      </w:r>
      <w:r w:rsidR="000334AE">
        <w:rPr>
          <w:rFonts w:ascii="Times New Roman" w:hAnsi="Times New Roman" w:cs="Times New Roman"/>
          <w:sz w:val="24"/>
          <w:szCs w:val="24"/>
        </w:rPr>
        <w:t xml:space="preserve">essa conceituação é posta em dúvida com a leitura de </w:t>
      </w:r>
      <w:proofErr w:type="spellStart"/>
      <w:r w:rsidR="005D7BAC">
        <w:rPr>
          <w:rFonts w:ascii="Times New Roman" w:hAnsi="Times New Roman" w:cs="Times New Roman"/>
          <w:sz w:val="24"/>
          <w:szCs w:val="24"/>
        </w:rPr>
        <w:t>Ilari</w:t>
      </w:r>
      <w:proofErr w:type="spellEnd"/>
      <w:r w:rsidR="005D7BAC">
        <w:rPr>
          <w:rFonts w:ascii="Times New Roman" w:hAnsi="Times New Roman" w:cs="Times New Roman"/>
          <w:sz w:val="24"/>
          <w:szCs w:val="24"/>
        </w:rPr>
        <w:t xml:space="preserve"> e </w:t>
      </w:r>
      <w:proofErr w:type="spellStart"/>
      <w:r w:rsidR="005D7BAC">
        <w:rPr>
          <w:rFonts w:ascii="Times New Roman" w:hAnsi="Times New Roman" w:cs="Times New Roman"/>
          <w:sz w:val="24"/>
          <w:szCs w:val="24"/>
        </w:rPr>
        <w:t>Geraldi</w:t>
      </w:r>
      <w:proofErr w:type="spellEnd"/>
      <w:r w:rsidR="000334AE">
        <w:rPr>
          <w:rFonts w:ascii="Times New Roman" w:hAnsi="Times New Roman" w:cs="Times New Roman"/>
          <w:sz w:val="24"/>
          <w:szCs w:val="24"/>
        </w:rPr>
        <w:t>, 1987, p. 43 –</w:t>
      </w:r>
      <w:r w:rsidR="005D7BAC">
        <w:rPr>
          <w:rFonts w:ascii="Times New Roman" w:hAnsi="Times New Roman" w:cs="Times New Roman"/>
          <w:sz w:val="24"/>
          <w:szCs w:val="24"/>
        </w:rPr>
        <w:t xml:space="preserve"> 44</w:t>
      </w:r>
      <w:r w:rsidR="000334AE">
        <w:rPr>
          <w:rFonts w:ascii="Times New Roman" w:hAnsi="Times New Roman" w:cs="Times New Roman"/>
          <w:sz w:val="24"/>
          <w:szCs w:val="24"/>
        </w:rPr>
        <w:t>:</w:t>
      </w:r>
    </w:p>
    <w:p w:rsidR="003D3606" w:rsidRDefault="003D3606" w:rsidP="003D3606">
      <w:pPr>
        <w:spacing w:line="480" w:lineRule="auto"/>
        <w:ind w:firstLine="708"/>
        <w:jc w:val="both"/>
        <w:rPr>
          <w:rFonts w:ascii="Times New Roman" w:hAnsi="Times New Roman" w:cs="Times New Roman"/>
          <w:sz w:val="24"/>
          <w:szCs w:val="24"/>
        </w:rPr>
      </w:pPr>
    </w:p>
    <w:p w:rsidR="000334AE" w:rsidRPr="003D3606" w:rsidRDefault="00A46B7E" w:rsidP="003D3606">
      <w:pPr>
        <w:autoSpaceDE w:val="0"/>
        <w:autoSpaceDN w:val="0"/>
        <w:adjustRightInd w:val="0"/>
        <w:spacing w:after="0" w:line="240" w:lineRule="auto"/>
        <w:ind w:left="2268"/>
        <w:jc w:val="both"/>
        <w:rPr>
          <w:rFonts w:ascii="Times New Roman" w:hAnsi="Times New Roman" w:cs="Times New Roman"/>
        </w:rPr>
      </w:pPr>
      <w:proofErr w:type="gramStart"/>
      <w:r w:rsidRPr="003D3606">
        <w:rPr>
          <w:rFonts w:ascii="Times New Roman" w:hAnsi="Times New Roman" w:cs="Times New Roman"/>
        </w:rPr>
        <w:t>para</w:t>
      </w:r>
      <w:proofErr w:type="gramEnd"/>
      <w:r w:rsidRPr="003D3606">
        <w:rPr>
          <w:rFonts w:ascii="Times New Roman" w:hAnsi="Times New Roman" w:cs="Times New Roman"/>
        </w:rPr>
        <w:t xml:space="preserve"> que duas expressões sejam sinônimas, não basta que denotem o mesmo conjunto de objetos (pessoas, animais, coisas); exige-se, além do mais, que os denotem por alusão a uma mesma propriedade. Assim, mesmo que as moças mais bonitas do meu bairro fossem, por acaso, as filhas do gerente do Banco do Brasil, as duas expressões </w:t>
      </w:r>
      <w:r w:rsidRPr="003D3606">
        <w:rPr>
          <w:rFonts w:ascii="Times New Roman" w:hAnsi="Times New Roman" w:cs="Times New Roman"/>
          <w:i/>
        </w:rPr>
        <w:t>as moças mais bonitas do meu bairro</w:t>
      </w:r>
      <w:r w:rsidRPr="003D3606">
        <w:rPr>
          <w:rFonts w:ascii="Times New Roman" w:hAnsi="Times New Roman" w:cs="Times New Roman"/>
        </w:rPr>
        <w:t xml:space="preserve"> e </w:t>
      </w:r>
      <w:r w:rsidRPr="003D3606">
        <w:rPr>
          <w:rFonts w:ascii="Times New Roman" w:hAnsi="Times New Roman" w:cs="Times New Roman"/>
          <w:i/>
        </w:rPr>
        <w:t>as filhas do gerente do Banco do Brasil</w:t>
      </w:r>
      <w:r w:rsidRPr="003D3606">
        <w:rPr>
          <w:rFonts w:ascii="Times New Roman" w:hAnsi="Times New Roman" w:cs="Times New Roman"/>
        </w:rPr>
        <w:t xml:space="preserve"> não seriam sinônimas [...] a </w:t>
      </w:r>
      <w:r w:rsidRPr="003D3606">
        <w:rPr>
          <w:rFonts w:ascii="Times New Roman" w:hAnsi="Times New Roman" w:cs="Times New Roman"/>
          <w:i/>
        </w:rPr>
        <w:t>referência</w:t>
      </w:r>
      <w:r w:rsidRPr="003D3606">
        <w:rPr>
          <w:rFonts w:ascii="Times New Roman" w:hAnsi="Times New Roman" w:cs="Times New Roman"/>
        </w:rPr>
        <w:t xml:space="preserve"> das duas expressões é idêntica, as duas expressões são coextensivas (têm a mesma </w:t>
      </w:r>
      <w:r w:rsidRPr="003D3606">
        <w:rPr>
          <w:rFonts w:ascii="Times New Roman" w:hAnsi="Times New Roman" w:cs="Times New Roman"/>
          <w:i/>
        </w:rPr>
        <w:t>extensão</w:t>
      </w:r>
      <w:r w:rsidRPr="003D3606">
        <w:rPr>
          <w:rFonts w:ascii="Times New Roman" w:hAnsi="Times New Roman" w:cs="Times New Roman"/>
        </w:rPr>
        <w:t xml:space="preserve">, denotam os mesmo objetos), mas têm sentidos diferentes. Além de identidade de extensão, a sinonímia é identidade de sentido ou, como dizem também os semanticistas, de </w:t>
      </w:r>
      <w:r w:rsidRPr="003D3606">
        <w:rPr>
          <w:rFonts w:ascii="Times New Roman" w:hAnsi="Times New Roman" w:cs="Times New Roman"/>
          <w:i/>
        </w:rPr>
        <w:t>intensão</w:t>
      </w:r>
      <w:r w:rsidRPr="003D3606">
        <w:rPr>
          <w:rFonts w:ascii="Times New Roman" w:hAnsi="Times New Roman" w:cs="Times New Roman"/>
        </w:rPr>
        <w:t>.</w:t>
      </w:r>
    </w:p>
    <w:p w:rsidR="00BD4BA2" w:rsidRDefault="00BD4BA2" w:rsidP="00BD4BA2">
      <w:pPr>
        <w:autoSpaceDE w:val="0"/>
        <w:autoSpaceDN w:val="0"/>
        <w:adjustRightInd w:val="0"/>
        <w:spacing w:after="0" w:line="480" w:lineRule="auto"/>
        <w:ind w:left="2275"/>
        <w:jc w:val="both"/>
        <w:rPr>
          <w:rFonts w:ascii="Times New Roman" w:hAnsi="Times New Roman" w:cs="Times New Roman"/>
          <w:sz w:val="24"/>
          <w:szCs w:val="24"/>
        </w:rPr>
      </w:pPr>
    </w:p>
    <w:p w:rsidR="00A46B7E" w:rsidRDefault="00C92882" w:rsidP="00F7227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Dessa citação, </w:t>
      </w:r>
      <w:r w:rsidR="006111E1">
        <w:rPr>
          <w:rFonts w:ascii="Times New Roman" w:hAnsi="Times New Roman" w:cs="Times New Roman"/>
          <w:sz w:val="24"/>
          <w:szCs w:val="24"/>
        </w:rPr>
        <w:t xml:space="preserve">interpreta-se que, </w:t>
      </w:r>
      <w:r w:rsidR="005D7BAC">
        <w:rPr>
          <w:rFonts w:ascii="Times New Roman" w:hAnsi="Times New Roman" w:cs="Times New Roman"/>
          <w:sz w:val="24"/>
          <w:szCs w:val="24"/>
        </w:rPr>
        <w:t>no exemplo anterior,</w:t>
      </w:r>
      <w:r w:rsidR="006111E1">
        <w:rPr>
          <w:rFonts w:ascii="Times New Roman" w:hAnsi="Times New Roman" w:cs="Times New Roman"/>
          <w:sz w:val="24"/>
          <w:szCs w:val="24"/>
        </w:rPr>
        <w:t xml:space="preserve"> a oração </w:t>
      </w:r>
      <w:r w:rsidR="006111E1" w:rsidRPr="006111E1">
        <w:rPr>
          <w:rFonts w:ascii="Times New Roman" w:hAnsi="Times New Roman" w:cs="Times New Roman"/>
          <w:i/>
          <w:sz w:val="24"/>
          <w:szCs w:val="24"/>
        </w:rPr>
        <w:t>que foi imperador dos romanos</w:t>
      </w:r>
      <w:r w:rsidR="006111E1">
        <w:rPr>
          <w:rFonts w:ascii="Times New Roman" w:hAnsi="Times New Roman" w:cs="Times New Roman"/>
          <w:sz w:val="24"/>
          <w:szCs w:val="24"/>
        </w:rPr>
        <w:t xml:space="preserve"> não pode ser um mero apêndice</w:t>
      </w:r>
      <w:r w:rsidR="00300DF4">
        <w:rPr>
          <w:rFonts w:ascii="Times New Roman" w:hAnsi="Times New Roman" w:cs="Times New Roman"/>
          <w:sz w:val="24"/>
          <w:szCs w:val="24"/>
        </w:rPr>
        <w:t xml:space="preserve">, </w:t>
      </w:r>
      <w:r w:rsidR="005D7BAC">
        <w:rPr>
          <w:rFonts w:ascii="Times New Roman" w:hAnsi="Times New Roman" w:cs="Times New Roman"/>
          <w:sz w:val="24"/>
          <w:szCs w:val="24"/>
        </w:rPr>
        <w:t>poi</w:t>
      </w:r>
      <w:r w:rsidR="00064BD2">
        <w:rPr>
          <w:rFonts w:ascii="Times New Roman" w:hAnsi="Times New Roman" w:cs="Times New Roman"/>
          <w:sz w:val="24"/>
          <w:szCs w:val="24"/>
        </w:rPr>
        <w:t>s</w:t>
      </w:r>
      <w:r w:rsidR="00AC72FB">
        <w:rPr>
          <w:rFonts w:ascii="Times New Roman" w:hAnsi="Times New Roman" w:cs="Times New Roman"/>
          <w:sz w:val="24"/>
          <w:szCs w:val="24"/>
        </w:rPr>
        <w:t xml:space="preserve"> </w:t>
      </w:r>
      <w:r w:rsidR="00F72271">
        <w:rPr>
          <w:rFonts w:ascii="Times New Roman" w:hAnsi="Times New Roman" w:cs="Times New Roman"/>
          <w:sz w:val="24"/>
          <w:szCs w:val="24"/>
        </w:rPr>
        <w:t>nessa frase a oração é coextensiva a Júlio César, entretanto, poderia também ser coextensiva a outro imperador, anterior ou posterior a Júlio César, e a esse poder</w:t>
      </w:r>
      <w:r w:rsidR="00064BD2">
        <w:rPr>
          <w:rFonts w:ascii="Times New Roman" w:hAnsi="Times New Roman" w:cs="Times New Roman"/>
          <w:sz w:val="24"/>
          <w:szCs w:val="24"/>
        </w:rPr>
        <w:t>ia ter sido dado outro destaque, ou seja, há um motivo dessa escolha ter sido feita</w:t>
      </w:r>
      <w:r w:rsidR="00F72271">
        <w:rPr>
          <w:rFonts w:ascii="Times New Roman" w:hAnsi="Times New Roman" w:cs="Times New Roman"/>
          <w:sz w:val="24"/>
          <w:szCs w:val="24"/>
        </w:rPr>
        <w:t xml:space="preserve"> </w:t>
      </w:r>
      <w:r w:rsidR="00064BD2">
        <w:rPr>
          <w:rFonts w:ascii="Times New Roman" w:hAnsi="Times New Roman" w:cs="Times New Roman"/>
          <w:sz w:val="24"/>
          <w:szCs w:val="24"/>
        </w:rPr>
        <w:t xml:space="preserve">e, a partir disso, diminui as chances de se aceitar que não faz diferença </w:t>
      </w:r>
      <w:proofErr w:type="gramStart"/>
      <w:r w:rsidR="00064BD2">
        <w:rPr>
          <w:rFonts w:ascii="Times New Roman" w:hAnsi="Times New Roman" w:cs="Times New Roman"/>
          <w:sz w:val="24"/>
          <w:szCs w:val="24"/>
        </w:rPr>
        <w:t>a</w:t>
      </w:r>
      <w:proofErr w:type="gramEnd"/>
      <w:r w:rsidR="00064BD2">
        <w:rPr>
          <w:rFonts w:ascii="Times New Roman" w:hAnsi="Times New Roman" w:cs="Times New Roman"/>
          <w:sz w:val="24"/>
          <w:szCs w:val="24"/>
        </w:rPr>
        <w:t xml:space="preserve"> presença ou não da oração adjetiva explicativa. </w:t>
      </w:r>
      <w:r w:rsidR="00F72271">
        <w:rPr>
          <w:rFonts w:ascii="Times New Roman" w:hAnsi="Times New Roman" w:cs="Times New Roman"/>
          <w:sz w:val="24"/>
          <w:szCs w:val="24"/>
        </w:rPr>
        <w:t xml:space="preserve">Da mesma maneira, na exemplificação “O </w:t>
      </w:r>
      <w:r w:rsidR="00F72271">
        <w:rPr>
          <w:rFonts w:ascii="Times New Roman" w:hAnsi="Times New Roman" w:cs="Times New Roman"/>
          <w:sz w:val="24"/>
          <w:szCs w:val="24"/>
        </w:rPr>
        <w:lastRenderedPageBreak/>
        <w:t xml:space="preserve">homem, que vinha a cavalo, parou defronte a igreja” (BECHARA, 2009, p. 467), entende-se incorreto dizer que a oração </w:t>
      </w:r>
      <w:r w:rsidR="00F72271" w:rsidRPr="00CB1633">
        <w:rPr>
          <w:rFonts w:ascii="Times New Roman" w:hAnsi="Times New Roman" w:cs="Times New Roman"/>
          <w:i/>
          <w:sz w:val="24"/>
          <w:szCs w:val="24"/>
        </w:rPr>
        <w:t>que vinha a cavalo</w:t>
      </w:r>
      <w:r w:rsidR="00F72271">
        <w:rPr>
          <w:rFonts w:ascii="Times New Roman" w:hAnsi="Times New Roman" w:cs="Times New Roman"/>
          <w:sz w:val="24"/>
          <w:szCs w:val="24"/>
        </w:rPr>
        <w:t xml:space="preserve"> pode ser dispensada, uma vez que, de acordo com a </w:t>
      </w:r>
      <w:r w:rsidR="006A0727">
        <w:rPr>
          <w:rFonts w:ascii="Times New Roman" w:hAnsi="Times New Roman" w:cs="Times New Roman"/>
          <w:sz w:val="24"/>
          <w:szCs w:val="24"/>
        </w:rPr>
        <w:t>perspectiva semântica, o homem e</w:t>
      </w:r>
      <w:r w:rsidR="00F72271">
        <w:rPr>
          <w:rFonts w:ascii="Times New Roman" w:hAnsi="Times New Roman" w:cs="Times New Roman"/>
          <w:sz w:val="24"/>
          <w:szCs w:val="24"/>
        </w:rPr>
        <w:t xml:space="preserve"> [o homem] que vinha a cavalo têm sentidos diferentes, mesmo que denotem o mesmo objeto (sujeito) na frase.</w:t>
      </w:r>
    </w:p>
    <w:p w:rsidR="00A46B7E" w:rsidRDefault="00384D39" w:rsidP="00AC72FB">
      <w:pPr>
        <w:spacing w:line="360" w:lineRule="auto"/>
        <w:jc w:val="both"/>
        <w:rPr>
          <w:rFonts w:ascii="Times New Roman" w:hAnsi="Times New Roman" w:cs="Times New Roman"/>
          <w:sz w:val="24"/>
          <w:szCs w:val="24"/>
        </w:rPr>
      </w:pPr>
      <w:r>
        <w:rPr>
          <w:rFonts w:ascii="Times New Roman" w:hAnsi="Times New Roman" w:cs="Times New Roman"/>
          <w:sz w:val="24"/>
          <w:szCs w:val="24"/>
        </w:rPr>
        <w:tab/>
        <w:t>Semelhante interpretação é feita do exemplo</w:t>
      </w:r>
      <w:r w:rsidR="00CB1633">
        <w:rPr>
          <w:rFonts w:ascii="Times New Roman" w:hAnsi="Times New Roman" w:cs="Times New Roman"/>
          <w:sz w:val="24"/>
          <w:szCs w:val="24"/>
        </w:rPr>
        <w:t xml:space="preserve"> “O mundo dos perfumes de luxo do Brasil, que são todos importados, é muito peculiar” (FARACO &amp; MOURA, 1999, p. 481), no qual a oração </w:t>
      </w:r>
      <w:r w:rsidR="00CB1633" w:rsidRPr="00CB1633">
        <w:rPr>
          <w:rFonts w:ascii="Times New Roman" w:hAnsi="Times New Roman" w:cs="Times New Roman"/>
          <w:i/>
          <w:sz w:val="24"/>
          <w:szCs w:val="24"/>
        </w:rPr>
        <w:t>que são todos importados</w:t>
      </w:r>
      <w:r w:rsidR="00AC72FB">
        <w:rPr>
          <w:rFonts w:ascii="Times New Roman" w:hAnsi="Times New Roman" w:cs="Times New Roman"/>
          <w:sz w:val="24"/>
          <w:szCs w:val="24"/>
        </w:rPr>
        <w:t>, se suprimida, poderia sim causar algu</w:t>
      </w:r>
      <w:r w:rsidR="00F72271">
        <w:rPr>
          <w:rFonts w:ascii="Times New Roman" w:hAnsi="Times New Roman" w:cs="Times New Roman"/>
          <w:sz w:val="24"/>
          <w:szCs w:val="24"/>
        </w:rPr>
        <w:t>m dan</w:t>
      </w:r>
      <w:r w:rsidR="00AC72FB">
        <w:rPr>
          <w:rFonts w:ascii="Times New Roman" w:hAnsi="Times New Roman" w:cs="Times New Roman"/>
          <w:sz w:val="24"/>
          <w:szCs w:val="24"/>
        </w:rPr>
        <w:t>o à compr</w:t>
      </w:r>
      <w:r w:rsidR="006A0727">
        <w:rPr>
          <w:rFonts w:ascii="Times New Roman" w:hAnsi="Times New Roman" w:cs="Times New Roman"/>
          <w:sz w:val="24"/>
          <w:szCs w:val="24"/>
        </w:rPr>
        <w:t>eensão para o</w:t>
      </w:r>
      <w:r w:rsidR="00AC72FB">
        <w:rPr>
          <w:rFonts w:ascii="Times New Roman" w:hAnsi="Times New Roman" w:cs="Times New Roman"/>
          <w:sz w:val="24"/>
          <w:szCs w:val="24"/>
        </w:rPr>
        <w:t xml:space="preserve"> leitor</w:t>
      </w:r>
      <w:r w:rsidR="00F72271">
        <w:rPr>
          <w:rFonts w:ascii="Times New Roman" w:hAnsi="Times New Roman" w:cs="Times New Roman"/>
          <w:sz w:val="24"/>
          <w:szCs w:val="24"/>
        </w:rPr>
        <w:t>. N</w:t>
      </w:r>
      <w:r w:rsidR="00AC72FB">
        <w:rPr>
          <w:rFonts w:ascii="Times New Roman" w:hAnsi="Times New Roman" w:cs="Times New Roman"/>
          <w:sz w:val="24"/>
          <w:szCs w:val="24"/>
        </w:rPr>
        <w:t>o caso de essa frase estar, por e</w:t>
      </w:r>
      <w:r w:rsidR="006A0727">
        <w:rPr>
          <w:rFonts w:ascii="Times New Roman" w:hAnsi="Times New Roman" w:cs="Times New Roman"/>
          <w:sz w:val="24"/>
          <w:szCs w:val="24"/>
        </w:rPr>
        <w:t xml:space="preserve">xemplo, inserida em um texto </w:t>
      </w:r>
      <w:r w:rsidR="00D1582F">
        <w:rPr>
          <w:rFonts w:ascii="Times New Roman" w:hAnsi="Times New Roman" w:cs="Times New Roman"/>
          <w:sz w:val="24"/>
          <w:szCs w:val="24"/>
        </w:rPr>
        <w:t>em que</w:t>
      </w:r>
      <w:r w:rsidR="006A0727">
        <w:rPr>
          <w:rFonts w:ascii="Times New Roman" w:hAnsi="Times New Roman" w:cs="Times New Roman"/>
          <w:sz w:val="24"/>
          <w:szCs w:val="24"/>
        </w:rPr>
        <w:t xml:space="preserve"> o autor desejasse</w:t>
      </w:r>
      <w:r w:rsidR="00AC72FB">
        <w:rPr>
          <w:rFonts w:ascii="Times New Roman" w:hAnsi="Times New Roman" w:cs="Times New Roman"/>
          <w:sz w:val="24"/>
          <w:szCs w:val="24"/>
        </w:rPr>
        <w:t xml:space="preserve"> expressar uma mensagem especificamente sobre o fato de que todos os perfumes de luxo do Brasil são </w:t>
      </w:r>
      <w:r w:rsidR="00F72271">
        <w:rPr>
          <w:rFonts w:ascii="Times New Roman" w:hAnsi="Times New Roman" w:cs="Times New Roman"/>
          <w:sz w:val="24"/>
          <w:szCs w:val="24"/>
        </w:rPr>
        <w:t>importados, a supressão incidiria sobre a mensagem.</w:t>
      </w:r>
    </w:p>
    <w:p w:rsidR="00A46B7E" w:rsidRPr="00E6189B" w:rsidRDefault="00384D39" w:rsidP="009E5F9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Finaliza-se este bloco argumentativo com a ideia complementar de que “como no caso da sinonímia lexical, a escolha entre duas frases sinônimas por razões estruturais nunca é completamente inocente.” (ILARI, GERALDI, 1987, p. 49). Ou seja, </w:t>
      </w:r>
      <w:r w:rsidR="00CB1633">
        <w:rPr>
          <w:rFonts w:ascii="Times New Roman" w:hAnsi="Times New Roman" w:cs="Times New Roman"/>
          <w:sz w:val="24"/>
          <w:szCs w:val="24"/>
        </w:rPr>
        <w:t xml:space="preserve">mesmo a oração adjetiva explicativa podendo ser substituída pela oração coordenada da qual é subordinada, defende-se aqui </w:t>
      </w:r>
      <w:r w:rsidR="009E5F95">
        <w:rPr>
          <w:rFonts w:ascii="Times New Roman" w:hAnsi="Times New Roman" w:cs="Times New Roman"/>
          <w:sz w:val="24"/>
          <w:szCs w:val="24"/>
        </w:rPr>
        <w:t xml:space="preserve">a ideia de </w:t>
      </w:r>
      <w:r w:rsidR="00CB1633">
        <w:rPr>
          <w:rFonts w:ascii="Times New Roman" w:hAnsi="Times New Roman" w:cs="Times New Roman"/>
          <w:sz w:val="24"/>
          <w:szCs w:val="24"/>
        </w:rPr>
        <w:t>que não é correto dizer que ela pode ser eliminada, dispensada</w:t>
      </w:r>
      <w:r w:rsidR="009E5F95">
        <w:rPr>
          <w:rFonts w:ascii="Times New Roman" w:hAnsi="Times New Roman" w:cs="Times New Roman"/>
          <w:sz w:val="24"/>
          <w:szCs w:val="24"/>
        </w:rPr>
        <w:t xml:space="preserve"> ou suprimida da frase sem que isso cause algu</w:t>
      </w:r>
      <w:r w:rsidR="00D1582F">
        <w:rPr>
          <w:rFonts w:ascii="Times New Roman" w:hAnsi="Times New Roman" w:cs="Times New Roman"/>
          <w:sz w:val="24"/>
          <w:szCs w:val="24"/>
        </w:rPr>
        <w:t>m tipo de alteração ao sentido ao</w:t>
      </w:r>
      <w:r w:rsidR="009E5F95">
        <w:rPr>
          <w:rFonts w:ascii="Times New Roman" w:hAnsi="Times New Roman" w:cs="Times New Roman"/>
          <w:sz w:val="24"/>
          <w:szCs w:val="24"/>
        </w:rPr>
        <w:t xml:space="preserve"> enunciado, nem tampouco que essa oração </w:t>
      </w:r>
      <w:r w:rsidR="006A0727">
        <w:rPr>
          <w:rFonts w:ascii="Times New Roman" w:hAnsi="Times New Roman" w:cs="Times New Roman"/>
          <w:sz w:val="24"/>
          <w:szCs w:val="24"/>
        </w:rPr>
        <w:t xml:space="preserve">seja um mero apêndice ou </w:t>
      </w:r>
      <w:r w:rsidR="009E5F95">
        <w:rPr>
          <w:rFonts w:ascii="Times New Roman" w:hAnsi="Times New Roman" w:cs="Times New Roman"/>
          <w:sz w:val="24"/>
          <w:szCs w:val="24"/>
        </w:rPr>
        <w:t>tenha uma função esti</w:t>
      </w:r>
      <w:r w:rsidR="006A0727">
        <w:rPr>
          <w:rFonts w:ascii="Times New Roman" w:hAnsi="Times New Roman" w:cs="Times New Roman"/>
          <w:sz w:val="24"/>
          <w:szCs w:val="24"/>
        </w:rPr>
        <w:t>lística</w:t>
      </w:r>
      <w:r w:rsidR="009E5F95">
        <w:rPr>
          <w:rFonts w:ascii="Times New Roman" w:hAnsi="Times New Roman" w:cs="Times New Roman"/>
          <w:sz w:val="24"/>
          <w:szCs w:val="24"/>
        </w:rPr>
        <w:t>, uma vez que há diferença entre o fato de essa oração estar ou não estar presente na frase.</w:t>
      </w:r>
    </w:p>
    <w:p w:rsidR="006A0727" w:rsidRDefault="006A0727" w:rsidP="007F6A39">
      <w:pPr>
        <w:spacing w:line="480" w:lineRule="auto"/>
        <w:jc w:val="both"/>
      </w:pPr>
    </w:p>
    <w:p w:rsidR="00EC106F" w:rsidRPr="000D08B3" w:rsidRDefault="00397E97" w:rsidP="000D08B3">
      <w:pPr>
        <w:spacing w:line="360" w:lineRule="auto"/>
        <w:jc w:val="both"/>
        <w:rPr>
          <w:rFonts w:ascii="Times New Roman" w:hAnsi="Times New Roman" w:cs="Times New Roman"/>
          <w:b/>
          <w:sz w:val="24"/>
          <w:szCs w:val="24"/>
        </w:rPr>
      </w:pPr>
      <w:r w:rsidRPr="00F628B4">
        <w:rPr>
          <w:rFonts w:ascii="Times New Roman" w:hAnsi="Times New Roman" w:cs="Times New Roman"/>
          <w:b/>
          <w:sz w:val="24"/>
          <w:szCs w:val="24"/>
        </w:rPr>
        <w:t xml:space="preserve">O </w:t>
      </w:r>
      <w:r w:rsidRPr="00CD3C5C">
        <w:rPr>
          <w:rFonts w:ascii="Times New Roman" w:hAnsi="Times New Roman" w:cs="Times New Roman"/>
          <w:b/>
          <w:sz w:val="24"/>
          <w:szCs w:val="24"/>
        </w:rPr>
        <w:t>que</w:t>
      </w:r>
      <w:r w:rsidRPr="00F628B4">
        <w:rPr>
          <w:rFonts w:ascii="Times New Roman" w:hAnsi="Times New Roman" w:cs="Times New Roman"/>
          <w:b/>
          <w:i/>
          <w:sz w:val="24"/>
          <w:szCs w:val="24"/>
        </w:rPr>
        <w:t xml:space="preserve"> </w:t>
      </w:r>
      <w:r w:rsidR="00CD3C5C">
        <w:rPr>
          <w:rFonts w:ascii="Times New Roman" w:hAnsi="Times New Roman" w:cs="Times New Roman"/>
          <w:b/>
          <w:sz w:val="24"/>
          <w:szCs w:val="24"/>
        </w:rPr>
        <w:t xml:space="preserve">está </w:t>
      </w:r>
      <w:r w:rsidRPr="00F628B4">
        <w:rPr>
          <w:rFonts w:ascii="Times New Roman" w:hAnsi="Times New Roman" w:cs="Times New Roman"/>
          <w:b/>
          <w:sz w:val="24"/>
          <w:szCs w:val="24"/>
        </w:rPr>
        <w:t xml:space="preserve">relacionado com </w:t>
      </w:r>
      <w:r w:rsidR="006A6C49">
        <w:rPr>
          <w:rFonts w:ascii="Times New Roman" w:hAnsi="Times New Roman" w:cs="Times New Roman"/>
          <w:b/>
          <w:sz w:val="24"/>
          <w:szCs w:val="24"/>
        </w:rPr>
        <w:t>o copidesque</w:t>
      </w:r>
    </w:p>
    <w:p w:rsidR="00C3355B" w:rsidRDefault="00C842A0" w:rsidP="00C3355B">
      <w:pPr>
        <w:spacing w:line="360" w:lineRule="auto"/>
        <w:ind w:firstLine="708"/>
        <w:jc w:val="both"/>
        <w:rPr>
          <w:rFonts w:ascii="Times New Roman" w:hAnsi="Times New Roman" w:cs="Times New Roman"/>
          <w:sz w:val="24"/>
          <w:szCs w:val="24"/>
        </w:rPr>
      </w:pPr>
      <w:r w:rsidRPr="00C3355B">
        <w:rPr>
          <w:rFonts w:ascii="Times New Roman" w:hAnsi="Times New Roman" w:cs="Times New Roman"/>
          <w:sz w:val="24"/>
          <w:szCs w:val="24"/>
        </w:rPr>
        <w:t xml:space="preserve">Há diferença entre revisar um texto e copidescá-lo. De acordo com autores que vêm estudando e escrevendo sobre a prática de revisão, copidesque é “aportuguesamento do inglês </w:t>
      </w:r>
      <w:proofErr w:type="spellStart"/>
      <w:r w:rsidRPr="00C3355B">
        <w:rPr>
          <w:rFonts w:ascii="Times New Roman" w:hAnsi="Times New Roman" w:cs="Times New Roman"/>
          <w:i/>
          <w:sz w:val="24"/>
          <w:szCs w:val="24"/>
        </w:rPr>
        <w:t>copy</w:t>
      </w:r>
      <w:proofErr w:type="spellEnd"/>
      <w:r w:rsidRPr="00C3355B">
        <w:rPr>
          <w:rFonts w:ascii="Times New Roman" w:hAnsi="Times New Roman" w:cs="Times New Roman"/>
          <w:i/>
          <w:sz w:val="24"/>
          <w:szCs w:val="24"/>
        </w:rPr>
        <w:t xml:space="preserve"> </w:t>
      </w:r>
      <w:proofErr w:type="spellStart"/>
      <w:r w:rsidRPr="00C3355B">
        <w:rPr>
          <w:rFonts w:ascii="Times New Roman" w:hAnsi="Times New Roman" w:cs="Times New Roman"/>
          <w:i/>
          <w:sz w:val="24"/>
          <w:szCs w:val="24"/>
        </w:rPr>
        <w:t>desk</w:t>
      </w:r>
      <w:proofErr w:type="spellEnd"/>
      <w:r w:rsidRPr="00C3355B">
        <w:rPr>
          <w:rFonts w:ascii="Times New Roman" w:hAnsi="Times New Roman" w:cs="Times New Roman"/>
          <w:sz w:val="24"/>
          <w:szCs w:val="24"/>
        </w:rPr>
        <w:t xml:space="preserve">, já adotado pelo Aurélio há muitos anos, é um trabalho mais difícil e exigente do que o de revisão propriamente dito. Copidesque é – até certo ponto – reescrever, retrabalhar um original.” (MALTA, 2000, p. 16). </w:t>
      </w:r>
    </w:p>
    <w:p w:rsidR="00C842A0" w:rsidRDefault="00C842A0" w:rsidP="00D1582F">
      <w:pPr>
        <w:spacing w:line="360" w:lineRule="auto"/>
        <w:ind w:firstLine="708"/>
        <w:jc w:val="both"/>
        <w:rPr>
          <w:rFonts w:ascii="Times New Roman" w:hAnsi="Times New Roman" w:cs="Times New Roman"/>
          <w:sz w:val="24"/>
          <w:szCs w:val="24"/>
        </w:rPr>
      </w:pPr>
      <w:r w:rsidRPr="00C3355B">
        <w:rPr>
          <w:rFonts w:ascii="Times New Roman" w:hAnsi="Times New Roman" w:cs="Times New Roman"/>
          <w:sz w:val="24"/>
          <w:szCs w:val="24"/>
        </w:rPr>
        <w:t>Assim, entende-se que ao profissional que faz o trabalho de copidesque há mais liberdade em relação a modificações, acréscimo e apagamento de i</w:t>
      </w:r>
      <w:r w:rsidR="00D1582F">
        <w:rPr>
          <w:rFonts w:ascii="Times New Roman" w:hAnsi="Times New Roman" w:cs="Times New Roman"/>
          <w:sz w:val="24"/>
          <w:szCs w:val="24"/>
        </w:rPr>
        <w:t xml:space="preserve">nformações nos textos </w:t>
      </w:r>
      <w:r w:rsidRPr="00C3355B">
        <w:rPr>
          <w:rFonts w:ascii="Times New Roman" w:hAnsi="Times New Roman" w:cs="Times New Roman"/>
          <w:sz w:val="24"/>
          <w:szCs w:val="24"/>
        </w:rPr>
        <w:t>do que ao profissional que faz a revisão textual</w:t>
      </w:r>
      <w:r w:rsidR="00C3355B" w:rsidRPr="00C3355B">
        <w:rPr>
          <w:rFonts w:ascii="Times New Roman" w:hAnsi="Times New Roman" w:cs="Times New Roman"/>
          <w:sz w:val="24"/>
          <w:szCs w:val="24"/>
        </w:rPr>
        <w:t>, pois “se revisão, o revisor deve limitar-se a isso e não se deixar contaminar pela sensação que toma conta da maioria das pessoas que redigem: a insatisfação com o que produziu.” (COELHO NETO, 2013, p. 106).</w:t>
      </w:r>
      <w:r w:rsidR="00C3355B">
        <w:rPr>
          <w:rFonts w:ascii="Times New Roman" w:hAnsi="Times New Roman" w:cs="Times New Roman"/>
          <w:sz w:val="24"/>
          <w:szCs w:val="24"/>
        </w:rPr>
        <w:t xml:space="preserve"> Nesta análise, será </w:t>
      </w:r>
      <w:r w:rsidR="00C3355B">
        <w:rPr>
          <w:rFonts w:ascii="Times New Roman" w:hAnsi="Times New Roman" w:cs="Times New Roman"/>
          <w:sz w:val="24"/>
          <w:szCs w:val="24"/>
        </w:rPr>
        <w:lastRenderedPageBreak/>
        <w:t>utilizada, então, a perspecti</w:t>
      </w:r>
      <w:r w:rsidR="00177C52">
        <w:rPr>
          <w:rFonts w:ascii="Times New Roman" w:hAnsi="Times New Roman" w:cs="Times New Roman"/>
          <w:sz w:val="24"/>
          <w:szCs w:val="24"/>
        </w:rPr>
        <w:t>va revisor/copidesque</w:t>
      </w:r>
      <w:r w:rsidR="00D1582F">
        <w:rPr>
          <w:rFonts w:ascii="Times New Roman" w:hAnsi="Times New Roman" w:cs="Times New Roman"/>
          <w:sz w:val="24"/>
          <w:szCs w:val="24"/>
        </w:rPr>
        <w:t>,</w:t>
      </w:r>
      <w:r w:rsidR="00177C52">
        <w:rPr>
          <w:rFonts w:ascii="Times New Roman" w:hAnsi="Times New Roman" w:cs="Times New Roman"/>
          <w:sz w:val="24"/>
          <w:szCs w:val="24"/>
        </w:rPr>
        <w:t xml:space="preserve"> referindo-se ao profissional que realiza trabalho de revi</w:t>
      </w:r>
      <w:r w:rsidR="00D1582F">
        <w:rPr>
          <w:rFonts w:ascii="Times New Roman" w:hAnsi="Times New Roman" w:cs="Times New Roman"/>
          <w:sz w:val="24"/>
          <w:szCs w:val="24"/>
        </w:rPr>
        <w:t xml:space="preserve">são textual, mas que também está </w:t>
      </w:r>
      <w:r w:rsidR="00177C52">
        <w:rPr>
          <w:rFonts w:ascii="Times New Roman" w:hAnsi="Times New Roman" w:cs="Times New Roman"/>
          <w:sz w:val="24"/>
          <w:szCs w:val="24"/>
        </w:rPr>
        <w:t>apto a reescrever determinadas estruturas.</w:t>
      </w:r>
    </w:p>
    <w:p w:rsidR="007236A0" w:rsidRDefault="00875ED5" w:rsidP="007236A0">
      <w:pPr>
        <w:spacing w:line="360" w:lineRule="auto"/>
        <w:ind w:firstLine="708"/>
        <w:jc w:val="both"/>
        <w:rPr>
          <w:rFonts w:ascii="Times New Roman" w:hAnsi="Times New Roman" w:cs="Times New Roman"/>
          <w:sz w:val="24"/>
          <w:szCs w:val="24"/>
        </w:rPr>
      </w:pPr>
      <w:r w:rsidRPr="00F66828">
        <w:rPr>
          <w:rFonts w:ascii="Times New Roman" w:hAnsi="Times New Roman" w:cs="Times New Roman"/>
          <w:sz w:val="24"/>
          <w:szCs w:val="24"/>
        </w:rPr>
        <w:t>As orações s</w:t>
      </w:r>
      <w:r w:rsidR="00081F9C">
        <w:rPr>
          <w:rFonts w:ascii="Times New Roman" w:hAnsi="Times New Roman" w:cs="Times New Roman"/>
          <w:sz w:val="24"/>
          <w:szCs w:val="24"/>
        </w:rPr>
        <w:t>ubordinadas</w:t>
      </w:r>
      <w:r w:rsidRPr="00F66828">
        <w:rPr>
          <w:rFonts w:ascii="Times New Roman" w:hAnsi="Times New Roman" w:cs="Times New Roman"/>
          <w:sz w:val="24"/>
          <w:szCs w:val="24"/>
        </w:rPr>
        <w:t xml:space="preserve"> adjetivas </w:t>
      </w:r>
      <w:r>
        <w:rPr>
          <w:rFonts w:ascii="Times New Roman" w:hAnsi="Times New Roman" w:cs="Times New Roman"/>
          <w:sz w:val="24"/>
          <w:szCs w:val="24"/>
        </w:rPr>
        <w:t xml:space="preserve">explicativas </w:t>
      </w:r>
      <w:r w:rsidR="004A1535">
        <w:rPr>
          <w:rFonts w:ascii="Times New Roman" w:hAnsi="Times New Roman" w:cs="Times New Roman"/>
          <w:sz w:val="24"/>
          <w:szCs w:val="24"/>
        </w:rPr>
        <w:t>que agora passam a ser analisadas</w:t>
      </w:r>
      <w:r w:rsidR="000D08B3">
        <w:rPr>
          <w:rFonts w:ascii="Times New Roman" w:hAnsi="Times New Roman" w:cs="Times New Roman"/>
          <w:sz w:val="24"/>
          <w:szCs w:val="24"/>
        </w:rPr>
        <w:t xml:space="preserve"> foram retiradas de </w:t>
      </w:r>
      <w:r w:rsidR="00996BE9">
        <w:rPr>
          <w:rFonts w:ascii="Times New Roman" w:hAnsi="Times New Roman" w:cs="Times New Roman"/>
          <w:sz w:val="24"/>
          <w:szCs w:val="24"/>
        </w:rPr>
        <w:t>trabalho</w:t>
      </w:r>
      <w:r w:rsidR="000D08B3">
        <w:rPr>
          <w:rFonts w:ascii="Times New Roman" w:hAnsi="Times New Roman" w:cs="Times New Roman"/>
          <w:sz w:val="24"/>
          <w:szCs w:val="24"/>
        </w:rPr>
        <w:t>s</w:t>
      </w:r>
      <w:r w:rsidR="00996BE9">
        <w:rPr>
          <w:rFonts w:ascii="Times New Roman" w:hAnsi="Times New Roman" w:cs="Times New Roman"/>
          <w:sz w:val="24"/>
          <w:szCs w:val="24"/>
        </w:rPr>
        <w:t xml:space="preserve"> acadêmico</w:t>
      </w:r>
      <w:r w:rsidR="000D08B3">
        <w:rPr>
          <w:rFonts w:ascii="Times New Roman" w:hAnsi="Times New Roman" w:cs="Times New Roman"/>
          <w:sz w:val="24"/>
          <w:szCs w:val="24"/>
        </w:rPr>
        <w:t>s</w:t>
      </w:r>
      <w:r w:rsidR="00996BE9">
        <w:rPr>
          <w:rFonts w:ascii="Times New Roman" w:hAnsi="Times New Roman" w:cs="Times New Roman"/>
          <w:sz w:val="24"/>
          <w:szCs w:val="24"/>
        </w:rPr>
        <w:t xml:space="preserve"> revisado</w:t>
      </w:r>
      <w:r w:rsidR="000D08B3">
        <w:rPr>
          <w:rFonts w:ascii="Times New Roman" w:hAnsi="Times New Roman" w:cs="Times New Roman"/>
          <w:sz w:val="24"/>
          <w:szCs w:val="24"/>
        </w:rPr>
        <w:t>s</w:t>
      </w:r>
      <w:r w:rsidR="00D1582F">
        <w:rPr>
          <w:rFonts w:ascii="Times New Roman" w:hAnsi="Times New Roman" w:cs="Times New Roman"/>
          <w:sz w:val="24"/>
          <w:szCs w:val="24"/>
        </w:rPr>
        <w:t xml:space="preserve"> voluntariamente pela autora deste artigo </w:t>
      </w:r>
      <w:r w:rsidRPr="00F66828">
        <w:rPr>
          <w:rFonts w:ascii="Times New Roman" w:hAnsi="Times New Roman" w:cs="Times New Roman"/>
          <w:sz w:val="24"/>
          <w:szCs w:val="24"/>
        </w:rPr>
        <w:t xml:space="preserve">no projeto de pesquisa </w:t>
      </w:r>
      <w:r w:rsidRPr="00F66828">
        <w:rPr>
          <w:rFonts w:ascii="Times New Roman" w:hAnsi="Times New Roman" w:cs="Times New Roman"/>
          <w:i/>
          <w:sz w:val="24"/>
          <w:szCs w:val="24"/>
        </w:rPr>
        <w:t>Competências e habilidades de redator e revisor de textos – perspectiva profissional</w:t>
      </w:r>
      <w:r w:rsidRPr="00F66828">
        <w:rPr>
          <w:rFonts w:ascii="Times New Roman" w:hAnsi="Times New Roman" w:cs="Times New Roman"/>
          <w:sz w:val="24"/>
          <w:szCs w:val="24"/>
        </w:rPr>
        <w:t xml:space="preserve">, vinculado à </w:t>
      </w:r>
      <w:r w:rsidR="00996BE9">
        <w:rPr>
          <w:rFonts w:ascii="Times New Roman" w:hAnsi="Times New Roman" w:cs="Times New Roman"/>
          <w:sz w:val="24"/>
          <w:szCs w:val="24"/>
        </w:rPr>
        <w:t>Universidade Federal de Pelotas (</w:t>
      </w:r>
      <w:proofErr w:type="spellStart"/>
      <w:proofErr w:type="gramStart"/>
      <w:r w:rsidRPr="00F66828">
        <w:rPr>
          <w:rFonts w:ascii="Times New Roman" w:hAnsi="Times New Roman" w:cs="Times New Roman"/>
          <w:sz w:val="24"/>
          <w:szCs w:val="24"/>
        </w:rPr>
        <w:t>UFPel</w:t>
      </w:r>
      <w:proofErr w:type="spellEnd"/>
      <w:proofErr w:type="gramEnd"/>
      <w:r w:rsidR="00996BE9">
        <w:rPr>
          <w:rFonts w:ascii="Times New Roman" w:hAnsi="Times New Roman" w:cs="Times New Roman"/>
          <w:sz w:val="24"/>
          <w:szCs w:val="24"/>
        </w:rPr>
        <w:t>)</w:t>
      </w:r>
      <w:r w:rsidRPr="00F66828">
        <w:rPr>
          <w:rFonts w:ascii="Times New Roman" w:hAnsi="Times New Roman" w:cs="Times New Roman"/>
          <w:sz w:val="24"/>
          <w:szCs w:val="24"/>
        </w:rPr>
        <w:t xml:space="preserve">.  </w:t>
      </w:r>
      <w:r w:rsidR="00081F9C">
        <w:rPr>
          <w:rFonts w:ascii="Times New Roman" w:hAnsi="Times New Roman" w:cs="Times New Roman"/>
          <w:sz w:val="24"/>
          <w:szCs w:val="24"/>
        </w:rPr>
        <w:t xml:space="preserve">Traz-se </w:t>
      </w:r>
      <w:r w:rsidR="00D64F5B">
        <w:rPr>
          <w:rFonts w:ascii="Times New Roman" w:hAnsi="Times New Roman" w:cs="Times New Roman"/>
          <w:sz w:val="24"/>
          <w:szCs w:val="24"/>
        </w:rPr>
        <w:t xml:space="preserve">como primeiro fragmento </w:t>
      </w:r>
      <w:r w:rsidR="00081F9C">
        <w:rPr>
          <w:rFonts w:ascii="Times New Roman" w:hAnsi="Times New Roman" w:cs="Times New Roman"/>
          <w:sz w:val="24"/>
          <w:szCs w:val="24"/>
        </w:rPr>
        <w:t>à discussão a frase abaixo:</w:t>
      </w:r>
    </w:p>
    <w:p w:rsidR="007236A0" w:rsidRDefault="007236A0" w:rsidP="007236A0">
      <w:pPr>
        <w:spacing w:line="480" w:lineRule="auto"/>
        <w:ind w:firstLine="708"/>
        <w:jc w:val="both"/>
        <w:rPr>
          <w:rFonts w:ascii="Times New Roman" w:hAnsi="Times New Roman" w:cs="Times New Roman"/>
          <w:sz w:val="24"/>
          <w:szCs w:val="24"/>
        </w:rPr>
      </w:pPr>
    </w:p>
    <w:p w:rsidR="00D1582F" w:rsidRPr="007F6A39" w:rsidRDefault="007F6A39" w:rsidP="00D1582F">
      <w:pPr>
        <w:autoSpaceDE w:val="0"/>
        <w:autoSpaceDN w:val="0"/>
        <w:adjustRightInd w:val="0"/>
        <w:spacing w:after="0" w:line="360" w:lineRule="auto"/>
        <w:ind w:firstLine="708"/>
        <w:jc w:val="both"/>
        <w:rPr>
          <w:rFonts w:ascii="Times New Roman" w:hAnsi="Times New Roman" w:cs="Times New Roman"/>
          <w:i/>
          <w:sz w:val="24"/>
          <w:szCs w:val="24"/>
        </w:rPr>
      </w:pPr>
      <w:r w:rsidRPr="007F6A39">
        <w:rPr>
          <w:rFonts w:ascii="Times New Roman" w:hAnsi="Times New Roman" w:cs="Times New Roman"/>
          <w:i/>
          <w:sz w:val="24"/>
          <w:szCs w:val="24"/>
        </w:rPr>
        <w:t xml:space="preserve">(1) </w:t>
      </w:r>
      <w:r w:rsidR="007236A0" w:rsidRPr="007F6A39">
        <w:rPr>
          <w:rFonts w:ascii="Times New Roman" w:hAnsi="Times New Roman" w:cs="Times New Roman"/>
          <w:i/>
          <w:sz w:val="24"/>
          <w:szCs w:val="24"/>
        </w:rPr>
        <w:t xml:space="preserve">No que diz respeito ao hábito de crescimento [dos feijões], as variedades podem pertencer ao tipo indeterminado trepador, </w:t>
      </w:r>
      <w:r w:rsidR="007236A0" w:rsidRPr="007F6A39">
        <w:rPr>
          <w:rFonts w:ascii="Times New Roman" w:hAnsi="Times New Roman" w:cs="Times New Roman"/>
          <w:i/>
          <w:sz w:val="24"/>
          <w:szCs w:val="24"/>
          <w:u w:val="single"/>
        </w:rPr>
        <w:t>que se caracteriza pelo desenvolvimento da gema terminal em uma guia</w:t>
      </w:r>
      <w:r w:rsidR="007236A0" w:rsidRPr="007F6A39">
        <w:rPr>
          <w:rFonts w:ascii="Times New Roman" w:hAnsi="Times New Roman" w:cs="Times New Roman"/>
          <w:i/>
          <w:sz w:val="24"/>
          <w:szCs w:val="24"/>
        </w:rPr>
        <w:t xml:space="preserve">, ou ao determinado anão, </w:t>
      </w:r>
      <w:r w:rsidR="007236A0" w:rsidRPr="007F6A39">
        <w:rPr>
          <w:rFonts w:ascii="Times New Roman" w:hAnsi="Times New Roman" w:cs="Times New Roman"/>
          <w:i/>
          <w:sz w:val="24"/>
          <w:szCs w:val="24"/>
          <w:u w:val="single"/>
        </w:rPr>
        <w:t>que se caracteriza pelo desenvolvimento completo da gema terminal em uma inflorescência</w:t>
      </w:r>
      <w:r w:rsidR="007236A0" w:rsidRPr="007F6A39">
        <w:rPr>
          <w:rFonts w:ascii="Times New Roman" w:hAnsi="Times New Roman" w:cs="Times New Roman"/>
          <w:i/>
          <w:sz w:val="24"/>
          <w:szCs w:val="24"/>
        </w:rPr>
        <w:t>. (grifos meus).</w:t>
      </w:r>
    </w:p>
    <w:p w:rsidR="007236A0" w:rsidRDefault="007236A0" w:rsidP="007236A0">
      <w:pPr>
        <w:autoSpaceDE w:val="0"/>
        <w:autoSpaceDN w:val="0"/>
        <w:adjustRightInd w:val="0"/>
        <w:spacing w:after="0" w:line="480" w:lineRule="auto"/>
        <w:ind w:firstLine="708"/>
        <w:jc w:val="both"/>
        <w:rPr>
          <w:rFonts w:ascii="Times New Roman" w:hAnsi="Times New Roman" w:cs="Times New Roman"/>
          <w:sz w:val="24"/>
          <w:szCs w:val="24"/>
        </w:rPr>
      </w:pPr>
    </w:p>
    <w:p w:rsidR="007236A0" w:rsidRDefault="007236A0" w:rsidP="001463CC">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as conceituações de gramáticos que são criticadas neste trabalho, a frase acima seria sinônima de “No que diz respeito ao hábito de crescimento, as variedades podem pertencer ao tipo indeterminado trepador ou ao determinado anão”, já que as orações explicativas, segundo eles, são dispensáveis. Contudo, atenta-se para o fato de que é também trabalho do revisor</w:t>
      </w:r>
      <w:r w:rsidR="00C3355B">
        <w:rPr>
          <w:rFonts w:ascii="Times New Roman" w:hAnsi="Times New Roman" w:cs="Times New Roman"/>
          <w:sz w:val="24"/>
          <w:szCs w:val="24"/>
        </w:rPr>
        <w:t>/copidesque</w:t>
      </w:r>
      <w:r>
        <w:rPr>
          <w:rFonts w:ascii="Times New Roman" w:hAnsi="Times New Roman" w:cs="Times New Roman"/>
          <w:sz w:val="24"/>
          <w:szCs w:val="24"/>
        </w:rPr>
        <w:t xml:space="preserve"> primar pela coerência do texto, sendo que:</w:t>
      </w:r>
    </w:p>
    <w:p w:rsidR="007236A0" w:rsidRDefault="007236A0" w:rsidP="007236A0">
      <w:pPr>
        <w:autoSpaceDE w:val="0"/>
        <w:autoSpaceDN w:val="0"/>
        <w:adjustRightInd w:val="0"/>
        <w:spacing w:after="0" w:line="480" w:lineRule="auto"/>
        <w:ind w:firstLine="708"/>
        <w:jc w:val="both"/>
        <w:rPr>
          <w:rFonts w:ascii="Times New Roman" w:hAnsi="Times New Roman" w:cs="Times New Roman"/>
          <w:sz w:val="24"/>
          <w:szCs w:val="24"/>
        </w:rPr>
      </w:pPr>
    </w:p>
    <w:p w:rsidR="007236A0" w:rsidRPr="003D3606" w:rsidRDefault="007236A0" w:rsidP="003D3606">
      <w:pPr>
        <w:spacing w:line="240" w:lineRule="auto"/>
        <w:ind w:left="2275"/>
        <w:jc w:val="both"/>
        <w:rPr>
          <w:rFonts w:ascii="Times New Roman" w:hAnsi="Times New Roman" w:cs="Times New Roman"/>
        </w:rPr>
      </w:pPr>
      <w:proofErr w:type="gramStart"/>
      <w:r w:rsidRPr="003D3606">
        <w:rPr>
          <w:rFonts w:ascii="Times New Roman" w:hAnsi="Times New Roman" w:cs="Times New Roman"/>
        </w:rPr>
        <w:t>a</w:t>
      </w:r>
      <w:proofErr w:type="gramEnd"/>
      <w:r w:rsidRPr="003D3606">
        <w:rPr>
          <w:rFonts w:ascii="Times New Roman" w:hAnsi="Times New Roman" w:cs="Times New Roman"/>
        </w:rPr>
        <w:t xml:space="preserve"> coerência está diretamente ligada à possibilidade de estabelecer um sentido para o texto, ou seja, ela é o que faz com que o texto faça sentido para os usuários, devendo, portanto, ser entendida como um princípio de </w:t>
      </w:r>
      <w:proofErr w:type="spellStart"/>
      <w:r w:rsidRPr="003D3606">
        <w:rPr>
          <w:rFonts w:ascii="Times New Roman" w:hAnsi="Times New Roman" w:cs="Times New Roman"/>
        </w:rPr>
        <w:t>interpretabilidade</w:t>
      </w:r>
      <w:proofErr w:type="spellEnd"/>
      <w:r w:rsidRPr="003D3606">
        <w:rPr>
          <w:rFonts w:ascii="Times New Roman" w:hAnsi="Times New Roman" w:cs="Times New Roman"/>
        </w:rPr>
        <w:t>, ligada à inteligibilidade do texto em numa situação de comunicação e à capacidade que o receptor tem para calcular o sentido deste texto. (KOCH; TRAVAGLIA, 1995, p. 21).</w:t>
      </w:r>
    </w:p>
    <w:p w:rsidR="007236A0" w:rsidRPr="00F47F14" w:rsidRDefault="007236A0" w:rsidP="007236A0">
      <w:pPr>
        <w:spacing w:line="480" w:lineRule="auto"/>
        <w:ind w:left="2268"/>
        <w:jc w:val="both"/>
        <w:rPr>
          <w:rFonts w:ascii="Times New Roman" w:hAnsi="Times New Roman" w:cs="Times New Roman"/>
          <w:sz w:val="24"/>
          <w:szCs w:val="24"/>
        </w:rPr>
      </w:pPr>
    </w:p>
    <w:p w:rsidR="000334AE" w:rsidRDefault="007236A0" w:rsidP="007236A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Ou seja, além de conhecer as regras, o revisor</w:t>
      </w:r>
      <w:r w:rsidR="00C3355B">
        <w:rPr>
          <w:rFonts w:ascii="Times New Roman" w:hAnsi="Times New Roman" w:cs="Times New Roman"/>
          <w:sz w:val="24"/>
          <w:szCs w:val="24"/>
        </w:rPr>
        <w:t>/copidesque</w:t>
      </w:r>
      <w:r>
        <w:rPr>
          <w:rFonts w:ascii="Times New Roman" w:hAnsi="Times New Roman" w:cs="Times New Roman"/>
          <w:sz w:val="24"/>
          <w:szCs w:val="24"/>
        </w:rPr>
        <w:t xml:space="preserve"> também precisa fazer com q</w:t>
      </w:r>
      <w:r w:rsidR="003B7870">
        <w:rPr>
          <w:rFonts w:ascii="Times New Roman" w:hAnsi="Times New Roman" w:cs="Times New Roman"/>
          <w:sz w:val="24"/>
          <w:szCs w:val="24"/>
        </w:rPr>
        <w:t>ue essas regras de boa escrita n</w:t>
      </w:r>
      <w:r>
        <w:rPr>
          <w:rFonts w:ascii="Times New Roman" w:hAnsi="Times New Roman" w:cs="Times New Roman"/>
          <w:sz w:val="24"/>
          <w:szCs w:val="24"/>
        </w:rPr>
        <w:t xml:space="preserve">a superfície textual (coesão) sirvam para que o texto chegue ao </w:t>
      </w:r>
      <w:r w:rsidR="003B7870">
        <w:rPr>
          <w:rFonts w:ascii="Times New Roman" w:hAnsi="Times New Roman" w:cs="Times New Roman"/>
          <w:sz w:val="24"/>
          <w:szCs w:val="24"/>
        </w:rPr>
        <w:t xml:space="preserve">autor de modo coerente, a fim de </w:t>
      </w:r>
      <w:r>
        <w:rPr>
          <w:rFonts w:ascii="Times New Roman" w:hAnsi="Times New Roman" w:cs="Times New Roman"/>
          <w:sz w:val="24"/>
          <w:szCs w:val="24"/>
        </w:rPr>
        <w:t xml:space="preserve">que a informação contida na frase seja suficiente para que o texto, como um todo, faça sentido. Não parece certo considerar que todos </w:t>
      </w:r>
      <w:r w:rsidR="003B7870">
        <w:rPr>
          <w:rFonts w:ascii="Times New Roman" w:hAnsi="Times New Roman" w:cs="Times New Roman"/>
          <w:sz w:val="24"/>
          <w:szCs w:val="24"/>
        </w:rPr>
        <w:t xml:space="preserve">os </w:t>
      </w:r>
      <w:r>
        <w:rPr>
          <w:rFonts w:ascii="Times New Roman" w:hAnsi="Times New Roman" w:cs="Times New Roman"/>
          <w:sz w:val="24"/>
          <w:szCs w:val="24"/>
        </w:rPr>
        <w:t xml:space="preserve">potenciais leitores do trabalho ao qual pertence o fragmento saibam como se caracterizam os diferentes </w:t>
      </w:r>
      <w:r>
        <w:rPr>
          <w:rFonts w:ascii="Times New Roman" w:hAnsi="Times New Roman" w:cs="Times New Roman"/>
          <w:sz w:val="24"/>
          <w:szCs w:val="24"/>
        </w:rPr>
        <w:lastRenderedPageBreak/>
        <w:t xml:space="preserve">tipos de feijões, principalmente por </w:t>
      </w:r>
      <w:r w:rsidR="003B7870">
        <w:rPr>
          <w:rFonts w:ascii="Times New Roman" w:hAnsi="Times New Roman" w:cs="Times New Roman"/>
          <w:sz w:val="24"/>
          <w:szCs w:val="24"/>
        </w:rPr>
        <w:t xml:space="preserve">ser </w:t>
      </w:r>
      <w:r>
        <w:rPr>
          <w:rFonts w:ascii="Times New Roman" w:hAnsi="Times New Roman" w:cs="Times New Roman"/>
          <w:sz w:val="24"/>
          <w:szCs w:val="24"/>
        </w:rPr>
        <w:t xml:space="preserve">esse </w:t>
      </w:r>
      <w:r w:rsidR="003B7870">
        <w:rPr>
          <w:rFonts w:ascii="Times New Roman" w:hAnsi="Times New Roman" w:cs="Times New Roman"/>
          <w:sz w:val="24"/>
          <w:szCs w:val="24"/>
        </w:rPr>
        <w:t xml:space="preserve">um </w:t>
      </w:r>
      <w:r>
        <w:rPr>
          <w:rFonts w:ascii="Times New Roman" w:hAnsi="Times New Roman" w:cs="Times New Roman"/>
          <w:sz w:val="24"/>
          <w:szCs w:val="24"/>
        </w:rPr>
        <w:t>trabal</w:t>
      </w:r>
      <w:r w:rsidR="003B7870">
        <w:rPr>
          <w:rFonts w:ascii="Times New Roman" w:hAnsi="Times New Roman" w:cs="Times New Roman"/>
          <w:sz w:val="24"/>
          <w:szCs w:val="24"/>
        </w:rPr>
        <w:t xml:space="preserve">ho </w:t>
      </w:r>
      <w:r>
        <w:rPr>
          <w:rFonts w:ascii="Times New Roman" w:hAnsi="Times New Roman" w:cs="Times New Roman"/>
          <w:sz w:val="24"/>
          <w:szCs w:val="24"/>
        </w:rPr>
        <w:t>destinado à divulgação científica. Abaixo, outro fragmento:</w:t>
      </w:r>
    </w:p>
    <w:p w:rsidR="00E54FF0" w:rsidRPr="004445D2" w:rsidRDefault="00E54FF0" w:rsidP="00E54FF0">
      <w:pPr>
        <w:spacing w:line="480" w:lineRule="auto"/>
        <w:ind w:firstLine="708"/>
        <w:jc w:val="both"/>
        <w:rPr>
          <w:rFonts w:ascii="Times New Roman" w:hAnsi="Times New Roman" w:cs="Times New Roman"/>
          <w:sz w:val="24"/>
          <w:szCs w:val="24"/>
        </w:rPr>
      </w:pPr>
    </w:p>
    <w:p w:rsidR="00875ED5" w:rsidRPr="007F6A39" w:rsidRDefault="007F6A39" w:rsidP="00F628B4">
      <w:pPr>
        <w:autoSpaceDE w:val="0"/>
        <w:autoSpaceDN w:val="0"/>
        <w:adjustRightInd w:val="0"/>
        <w:spacing w:after="0" w:line="360" w:lineRule="auto"/>
        <w:ind w:firstLine="709"/>
        <w:jc w:val="both"/>
        <w:rPr>
          <w:rFonts w:ascii="Times New Roman" w:eastAsia="Times New Roman" w:hAnsi="Times New Roman" w:cs="Times New Roman"/>
          <w:i/>
          <w:sz w:val="24"/>
          <w:szCs w:val="24"/>
          <w:lang w:eastAsia="pt-BR"/>
        </w:rPr>
      </w:pPr>
      <w:r w:rsidRPr="007F6A39">
        <w:rPr>
          <w:rFonts w:ascii="Times New Roman" w:eastAsia="Times New Roman" w:hAnsi="Times New Roman" w:cs="Times New Roman"/>
          <w:i/>
          <w:sz w:val="24"/>
          <w:szCs w:val="24"/>
          <w:lang w:eastAsia="pt-BR"/>
        </w:rPr>
        <w:t xml:space="preserve">(2) </w:t>
      </w:r>
      <w:r w:rsidR="00875ED5" w:rsidRPr="007F6A39">
        <w:rPr>
          <w:rFonts w:ascii="Times New Roman" w:eastAsia="Times New Roman" w:hAnsi="Times New Roman" w:cs="Times New Roman"/>
          <w:i/>
          <w:sz w:val="24"/>
          <w:szCs w:val="24"/>
          <w:lang w:eastAsia="pt-BR"/>
        </w:rPr>
        <w:t xml:space="preserve">A característica da planta de bom crescimento vegetativo no período de outono, </w:t>
      </w:r>
      <w:r w:rsidR="00875ED5" w:rsidRPr="007F6A39">
        <w:rPr>
          <w:rFonts w:ascii="Times New Roman" w:eastAsia="Times New Roman" w:hAnsi="Times New Roman" w:cs="Times New Roman"/>
          <w:i/>
          <w:sz w:val="24"/>
          <w:szCs w:val="24"/>
          <w:u w:val="single"/>
          <w:lang w:eastAsia="pt-BR"/>
        </w:rPr>
        <w:t>que perdura até a ocorrência de geada no inverno</w:t>
      </w:r>
      <w:r w:rsidR="00875ED5" w:rsidRPr="007F6A39">
        <w:rPr>
          <w:rFonts w:ascii="Times New Roman" w:eastAsia="Times New Roman" w:hAnsi="Times New Roman" w:cs="Times New Roman"/>
          <w:i/>
          <w:sz w:val="24"/>
          <w:szCs w:val="24"/>
          <w:lang w:eastAsia="pt-BR"/>
        </w:rPr>
        <w:t>, aliada à alta qualidade nutricional quanto ao</w:t>
      </w:r>
      <w:r w:rsidR="00875ED5" w:rsidRPr="007F6A39">
        <w:rPr>
          <w:rFonts w:ascii="Times New Roman" w:eastAsia="Times New Roman" w:hAnsi="Times New Roman" w:cs="Times New Roman"/>
          <w:i/>
          <w:color w:val="FF0000"/>
          <w:sz w:val="24"/>
          <w:szCs w:val="24"/>
          <w:lang w:eastAsia="pt-BR"/>
        </w:rPr>
        <w:t xml:space="preserve"> </w:t>
      </w:r>
      <w:r w:rsidR="00875ED5" w:rsidRPr="007F6A39">
        <w:rPr>
          <w:rFonts w:ascii="Times New Roman" w:eastAsia="Times New Roman" w:hAnsi="Times New Roman" w:cs="Times New Roman"/>
          <w:i/>
          <w:sz w:val="24"/>
          <w:szCs w:val="24"/>
          <w:lang w:eastAsia="pt-BR"/>
        </w:rPr>
        <w:t>teor de proteína bruta, torna a planta uma excelente alternativa de produção de forragem n</w:t>
      </w:r>
      <w:r w:rsidRPr="007F6A39">
        <w:rPr>
          <w:rFonts w:ascii="Times New Roman" w:eastAsia="Times New Roman" w:hAnsi="Times New Roman" w:cs="Times New Roman"/>
          <w:i/>
          <w:sz w:val="24"/>
          <w:szCs w:val="24"/>
          <w:lang w:eastAsia="pt-BR"/>
        </w:rPr>
        <w:t>o momento de escassez de pasto.</w:t>
      </w:r>
      <w:r w:rsidR="00081F9C" w:rsidRPr="007F6A39">
        <w:rPr>
          <w:rFonts w:ascii="Times New Roman" w:eastAsia="Times New Roman" w:hAnsi="Times New Roman" w:cs="Times New Roman"/>
          <w:i/>
          <w:sz w:val="24"/>
          <w:szCs w:val="24"/>
          <w:lang w:eastAsia="pt-BR"/>
        </w:rPr>
        <w:t xml:space="preserve"> (grifo meu)</w:t>
      </w:r>
      <w:r w:rsidR="00CD3C5C" w:rsidRPr="007F6A39">
        <w:rPr>
          <w:rFonts w:ascii="Times New Roman" w:eastAsia="Times New Roman" w:hAnsi="Times New Roman" w:cs="Times New Roman"/>
          <w:i/>
          <w:sz w:val="24"/>
          <w:szCs w:val="24"/>
          <w:lang w:eastAsia="pt-BR"/>
        </w:rPr>
        <w:t>.</w:t>
      </w:r>
    </w:p>
    <w:p w:rsidR="00CD3C5C" w:rsidRPr="004445D2" w:rsidRDefault="00CD3C5C" w:rsidP="00341DE7">
      <w:pPr>
        <w:autoSpaceDE w:val="0"/>
        <w:autoSpaceDN w:val="0"/>
        <w:adjustRightInd w:val="0"/>
        <w:spacing w:after="0" w:line="480" w:lineRule="auto"/>
        <w:ind w:firstLine="709"/>
        <w:jc w:val="both"/>
        <w:rPr>
          <w:rFonts w:ascii="Times New Roman" w:eastAsia="Times New Roman" w:hAnsi="Times New Roman" w:cs="Times New Roman"/>
          <w:sz w:val="24"/>
          <w:szCs w:val="24"/>
          <w:lang w:eastAsia="pt-BR"/>
        </w:rPr>
      </w:pPr>
    </w:p>
    <w:p w:rsidR="00CD3C5C" w:rsidRPr="004445D2" w:rsidRDefault="00CD3C5C" w:rsidP="000334AE">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p>
    <w:p w:rsidR="005F5719" w:rsidRDefault="006A0727" w:rsidP="008301ED">
      <w:pPr>
        <w:spacing w:line="360" w:lineRule="auto"/>
        <w:ind w:firstLine="708"/>
        <w:jc w:val="both"/>
        <w:rPr>
          <w:rFonts w:ascii="Times New Roman" w:hAnsi="Times New Roman" w:cs="Times New Roman"/>
          <w:sz w:val="24"/>
          <w:szCs w:val="24"/>
        </w:rPr>
      </w:pPr>
      <w:r w:rsidRPr="00341DE7">
        <w:rPr>
          <w:rFonts w:ascii="Times New Roman" w:eastAsia="Times New Roman" w:hAnsi="Times New Roman" w:cs="Times New Roman"/>
          <w:sz w:val="24"/>
          <w:szCs w:val="24"/>
          <w:lang w:eastAsia="pt-BR"/>
        </w:rPr>
        <w:t>Primeiramente</w:t>
      </w:r>
      <w:r w:rsidR="00CD3C5C" w:rsidRPr="00341DE7">
        <w:rPr>
          <w:rFonts w:ascii="Times New Roman" w:eastAsia="Times New Roman" w:hAnsi="Times New Roman" w:cs="Times New Roman"/>
          <w:sz w:val="24"/>
          <w:szCs w:val="24"/>
          <w:lang w:eastAsia="pt-BR"/>
        </w:rPr>
        <w:t xml:space="preserve">, </w:t>
      </w:r>
      <w:r w:rsidR="00341DE7" w:rsidRPr="00341DE7">
        <w:rPr>
          <w:rFonts w:ascii="Times New Roman" w:eastAsia="Times New Roman" w:hAnsi="Times New Roman" w:cs="Times New Roman"/>
          <w:sz w:val="24"/>
          <w:szCs w:val="24"/>
          <w:lang w:eastAsia="pt-BR"/>
        </w:rPr>
        <w:t>embora não haja espaço aqui para uma ampla discussão a respeito das c</w:t>
      </w:r>
      <w:r w:rsidR="00C3355B">
        <w:rPr>
          <w:rFonts w:ascii="Times New Roman" w:eastAsia="Times New Roman" w:hAnsi="Times New Roman" w:cs="Times New Roman"/>
          <w:sz w:val="24"/>
          <w:szCs w:val="24"/>
          <w:lang w:eastAsia="pt-BR"/>
        </w:rPr>
        <w:t>ompetências do revisor/copidesque</w:t>
      </w:r>
      <w:r w:rsidR="00341DE7" w:rsidRPr="00341DE7">
        <w:rPr>
          <w:rFonts w:ascii="Times New Roman" w:eastAsia="Times New Roman" w:hAnsi="Times New Roman" w:cs="Times New Roman"/>
          <w:sz w:val="24"/>
          <w:szCs w:val="24"/>
          <w:lang w:eastAsia="pt-BR"/>
        </w:rPr>
        <w:t xml:space="preserve">, </w:t>
      </w:r>
      <w:r w:rsidR="00B141B5" w:rsidRPr="00341DE7">
        <w:rPr>
          <w:rFonts w:ascii="Times New Roman" w:eastAsia="Times New Roman" w:hAnsi="Times New Roman" w:cs="Times New Roman"/>
          <w:sz w:val="24"/>
          <w:szCs w:val="24"/>
          <w:lang w:eastAsia="pt-BR"/>
        </w:rPr>
        <w:t>tem-se</w:t>
      </w:r>
      <w:r w:rsidR="00341DE7" w:rsidRPr="00341DE7">
        <w:rPr>
          <w:rFonts w:ascii="Times New Roman" w:eastAsia="Times New Roman" w:hAnsi="Times New Roman" w:cs="Times New Roman"/>
          <w:sz w:val="24"/>
          <w:szCs w:val="24"/>
          <w:lang w:eastAsia="pt-BR"/>
        </w:rPr>
        <w:t xml:space="preserve"> como verdade que </w:t>
      </w:r>
      <w:r w:rsidR="00341DE7" w:rsidRPr="00341DE7">
        <w:rPr>
          <w:rFonts w:ascii="Times New Roman" w:hAnsi="Times New Roman" w:cs="Times New Roman"/>
          <w:sz w:val="24"/>
          <w:szCs w:val="24"/>
        </w:rPr>
        <w:t>“o revisor exerce uma posição de crítico construtivo do material escrito. E para apontar problemas num texto, o revisor necessita conhecer a técnica da redação.</w:t>
      </w:r>
      <w:r w:rsidR="00205F79">
        <w:rPr>
          <w:rFonts w:ascii="Times New Roman" w:hAnsi="Times New Roman" w:cs="Times New Roman"/>
          <w:sz w:val="24"/>
          <w:szCs w:val="24"/>
        </w:rPr>
        <w:t xml:space="preserve">” </w:t>
      </w:r>
      <w:r w:rsidR="00341DE7" w:rsidRPr="00341DE7">
        <w:rPr>
          <w:rFonts w:ascii="Times New Roman" w:hAnsi="Times New Roman" w:cs="Times New Roman"/>
          <w:sz w:val="24"/>
          <w:szCs w:val="24"/>
        </w:rPr>
        <w:t>(COELHO NETO, 2013, p. 135).</w:t>
      </w:r>
      <w:r w:rsidR="00B141B5">
        <w:rPr>
          <w:rFonts w:ascii="Times New Roman" w:hAnsi="Times New Roman" w:cs="Times New Roman"/>
          <w:sz w:val="24"/>
          <w:szCs w:val="24"/>
        </w:rPr>
        <w:t xml:space="preserve"> Assim, </w:t>
      </w:r>
      <w:r w:rsidR="001A225A">
        <w:rPr>
          <w:rFonts w:ascii="Times New Roman" w:hAnsi="Times New Roman" w:cs="Times New Roman"/>
          <w:sz w:val="24"/>
          <w:szCs w:val="24"/>
        </w:rPr>
        <w:t>deve est</w:t>
      </w:r>
      <w:r w:rsidR="00C3355B">
        <w:rPr>
          <w:rFonts w:ascii="Times New Roman" w:hAnsi="Times New Roman" w:cs="Times New Roman"/>
          <w:sz w:val="24"/>
          <w:szCs w:val="24"/>
        </w:rPr>
        <w:t>ar claro para esse profissional</w:t>
      </w:r>
      <w:r w:rsidR="001A225A">
        <w:rPr>
          <w:rFonts w:ascii="Times New Roman" w:hAnsi="Times New Roman" w:cs="Times New Roman"/>
          <w:sz w:val="24"/>
          <w:szCs w:val="24"/>
        </w:rPr>
        <w:t>, no caso do fragmento destacado acima, que a oração utilizada entre vírgulas e precedida pelo pronome relativo é uma explicativa.</w:t>
      </w:r>
    </w:p>
    <w:p w:rsidR="00875ED5" w:rsidRDefault="001A225A" w:rsidP="00205F7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Entretanto,</w:t>
      </w:r>
      <w:r w:rsidR="007236A0">
        <w:rPr>
          <w:rFonts w:ascii="Times New Roman" w:hAnsi="Times New Roman" w:cs="Times New Roman"/>
          <w:sz w:val="24"/>
          <w:szCs w:val="24"/>
        </w:rPr>
        <w:t xml:space="preserve"> mesmo </w:t>
      </w:r>
      <w:r w:rsidR="000D08B3">
        <w:rPr>
          <w:rFonts w:ascii="Times New Roman" w:hAnsi="Times New Roman" w:cs="Times New Roman"/>
          <w:sz w:val="24"/>
          <w:szCs w:val="24"/>
        </w:rPr>
        <w:t xml:space="preserve">se </w:t>
      </w:r>
      <w:r>
        <w:rPr>
          <w:rFonts w:ascii="Times New Roman" w:hAnsi="Times New Roman" w:cs="Times New Roman"/>
          <w:sz w:val="24"/>
          <w:szCs w:val="24"/>
        </w:rPr>
        <w:t>o revisor</w:t>
      </w:r>
      <w:r w:rsidR="00C3355B">
        <w:rPr>
          <w:rFonts w:ascii="Times New Roman" w:hAnsi="Times New Roman" w:cs="Times New Roman"/>
          <w:sz w:val="24"/>
          <w:szCs w:val="24"/>
        </w:rPr>
        <w:t>/copidesque</w:t>
      </w:r>
      <w:r>
        <w:rPr>
          <w:rFonts w:ascii="Times New Roman" w:hAnsi="Times New Roman" w:cs="Times New Roman"/>
          <w:sz w:val="24"/>
          <w:szCs w:val="24"/>
        </w:rPr>
        <w:t xml:space="preserve"> </w:t>
      </w:r>
      <w:r w:rsidR="000D08B3">
        <w:rPr>
          <w:rFonts w:ascii="Times New Roman" w:hAnsi="Times New Roman" w:cs="Times New Roman"/>
          <w:sz w:val="24"/>
          <w:szCs w:val="24"/>
        </w:rPr>
        <w:t xml:space="preserve">tivesse como base </w:t>
      </w:r>
      <w:r w:rsidR="008301ED">
        <w:rPr>
          <w:rFonts w:ascii="Times New Roman" w:eastAsia="Times New Roman" w:hAnsi="Times New Roman" w:cs="Times New Roman"/>
          <w:sz w:val="24"/>
          <w:szCs w:val="24"/>
          <w:lang w:eastAsia="pt-BR"/>
        </w:rPr>
        <w:t xml:space="preserve">as conceituações de gramáticos </w:t>
      </w:r>
      <w:r w:rsidR="000D08B3">
        <w:rPr>
          <w:rFonts w:ascii="Times New Roman" w:eastAsia="Times New Roman" w:hAnsi="Times New Roman" w:cs="Times New Roman"/>
          <w:sz w:val="24"/>
          <w:szCs w:val="24"/>
          <w:lang w:eastAsia="pt-BR"/>
        </w:rPr>
        <w:t xml:space="preserve">que são </w:t>
      </w:r>
      <w:r w:rsidR="008301ED">
        <w:rPr>
          <w:rFonts w:ascii="Times New Roman" w:eastAsia="Times New Roman" w:hAnsi="Times New Roman" w:cs="Times New Roman"/>
          <w:sz w:val="24"/>
          <w:szCs w:val="24"/>
          <w:lang w:eastAsia="pt-BR"/>
        </w:rPr>
        <w:t xml:space="preserve">criticadas neste trabalho, </w:t>
      </w:r>
      <w:r w:rsidR="007236A0">
        <w:rPr>
          <w:rFonts w:ascii="Times New Roman" w:eastAsia="Times New Roman" w:hAnsi="Times New Roman" w:cs="Times New Roman"/>
          <w:sz w:val="24"/>
          <w:szCs w:val="24"/>
          <w:lang w:eastAsia="pt-BR"/>
        </w:rPr>
        <w:t xml:space="preserve">não </w:t>
      </w:r>
      <w:r>
        <w:rPr>
          <w:rFonts w:ascii="Times New Roman" w:eastAsia="Times New Roman" w:hAnsi="Times New Roman" w:cs="Times New Roman"/>
          <w:sz w:val="24"/>
          <w:szCs w:val="24"/>
          <w:lang w:eastAsia="pt-BR"/>
        </w:rPr>
        <w:t>pensaria ele que a oração</w:t>
      </w:r>
      <w:r w:rsidR="00341DE7">
        <w:rPr>
          <w:rFonts w:ascii="Times New Roman" w:eastAsia="Times New Roman" w:hAnsi="Times New Roman" w:cs="Times New Roman"/>
          <w:sz w:val="24"/>
          <w:szCs w:val="24"/>
          <w:lang w:eastAsia="pt-BR"/>
        </w:rPr>
        <w:t xml:space="preserve"> </w:t>
      </w:r>
      <w:r w:rsidR="00341DE7" w:rsidRPr="00B141B5">
        <w:rPr>
          <w:rFonts w:ascii="Times New Roman" w:eastAsia="Times New Roman" w:hAnsi="Times New Roman" w:cs="Times New Roman"/>
          <w:i/>
          <w:sz w:val="24"/>
          <w:szCs w:val="24"/>
          <w:lang w:eastAsia="pt-BR"/>
        </w:rPr>
        <w:t xml:space="preserve">que perdura até a ocorrência </w:t>
      </w:r>
      <w:r w:rsidR="00B141B5" w:rsidRPr="00B141B5">
        <w:rPr>
          <w:rFonts w:ascii="Times New Roman" w:eastAsia="Times New Roman" w:hAnsi="Times New Roman" w:cs="Times New Roman"/>
          <w:i/>
          <w:sz w:val="24"/>
          <w:szCs w:val="24"/>
          <w:lang w:eastAsia="pt-BR"/>
        </w:rPr>
        <w:t>de geada no inverno</w:t>
      </w:r>
      <w:r w:rsidR="005F5719">
        <w:rPr>
          <w:rFonts w:ascii="Times New Roman" w:eastAsia="Times New Roman" w:hAnsi="Times New Roman" w:cs="Times New Roman"/>
          <w:sz w:val="24"/>
          <w:szCs w:val="24"/>
          <w:lang w:eastAsia="pt-BR"/>
        </w:rPr>
        <w:t>, po</w:t>
      </w:r>
      <w:r w:rsidR="007236A0">
        <w:rPr>
          <w:rFonts w:ascii="Times New Roman" w:eastAsia="Times New Roman" w:hAnsi="Times New Roman" w:cs="Times New Roman"/>
          <w:sz w:val="24"/>
          <w:szCs w:val="24"/>
          <w:lang w:eastAsia="pt-BR"/>
        </w:rPr>
        <w:t>deria ser e</w:t>
      </w:r>
      <w:r w:rsidR="00205F79">
        <w:rPr>
          <w:rFonts w:ascii="Times New Roman" w:eastAsia="Times New Roman" w:hAnsi="Times New Roman" w:cs="Times New Roman"/>
          <w:sz w:val="24"/>
          <w:szCs w:val="24"/>
          <w:lang w:eastAsia="pt-BR"/>
        </w:rPr>
        <w:t xml:space="preserve">liminada da frase, pois saberia </w:t>
      </w:r>
      <w:r w:rsidR="007236A0">
        <w:rPr>
          <w:rFonts w:ascii="Times New Roman" w:eastAsia="Times New Roman" w:hAnsi="Times New Roman" w:cs="Times New Roman"/>
          <w:sz w:val="24"/>
          <w:szCs w:val="24"/>
          <w:lang w:eastAsia="pt-BR"/>
        </w:rPr>
        <w:t xml:space="preserve">que </w:t>
      </w:r>
      <w:r w:rsidR="007236A0">
        <w:rPr>
          <w:rFonts w:ascii="Times New Roman" w:hAnsi="Times New Roman" w:cs="Times New Roman"/>
          <w:sz w:val="24"/>
          <w:szCs w:val="24"/>
        </w:rPr>
        <w:t>o processo de revisão leva em conta</w:t>
      </w:r>
      <w:r w:rsidR="007236A0" w:rsidRPr="004F71F4">
        <w:rPr>
          <w:rFonts w:ascii="Times New Roman" w:hAnsi="Times New Roman" w:cs="Times New Roman"/>
          <w:sz w:val="24"/>
          <w:szCs w:val="24"/>
        </w:rPr>
        <w:t xml:space="preserve"> </w:t>
      </w:r>
      <w:r w:rsidR="007236A0">
        <w:rPr>
          <w:rFonts w:ascii="Times New Roman" w:hAnsi="Times New Roman" w:cs="Times New Roman"/>
          <w:sz w:val="24"/>
          <w:szCs w:val="24"/>
        </w:rPr>
        <w:t>“</w:t>
      </w:r>
      <w:r w:rsidR="007236A0" w:rsidRPr="004F71F4">
        <w:rPr>
          <w:rFonts w:ascii="Times New Roman" w:hAnsi="Times New Roman" w:cs="Times New Roman"/>
          <w:sz w:val="24"/>
          <w:szCs w:val="24"/>
        </w:rPr>
        <w:t>não apenas os aspectos formais, estruturais e notacionais</w:t>
      </w:r>
      <w:proofErr w:type="gramStart"/>
      <w:r w:rsidR="007236A0" w:rsidRPr="004F71F4">
        <w:rPr>
          <w:rFonts w:ascii="Times New Roman" w:hAnsi="Times New Roman" w:cs="Times New Roman"/>
          <w:sz w:val="24"/>
          <w:szCs w:val="24"/>
        </w:rPr>
        <w:t xml:space="preserve"> mas</w:t>
      </w:r>
      <w:proofErr w:type="gramEnd"/>
      <w:r w:rsidR="007236A0" w:rsidRPr="004F71F4">
        <w:rPr>
          <w:rFonts w:ascii="Times New Roman" w:hAnsi="Times New Roman" w:cs="Times New Roman"/>
          <w:sz w:val="24"/>
          <w:szCs w:val="24"/>
        </w:rPr>
        <w:t xml:space="preserve"> também os discursivos, as relações de sentido” (OLIVEIRA, 2010, p. 110).</w:t>
      </w:r>
      <w:r w:rsidR="007236A0">
        <w:rPr>
          <w:rFonts w:ascii="Times New Roman" w:hAnsi="Times New Roman" w:cs="Times New Roman"/>
          <w:sz w:val="24"/>
          <w:szCs w:val="24"/>
        </w:rPr>
        <w:t xml:space="preserve"> Ou seja,</w:t>
      </w:r>
      <w:r w:rsidR="00205F79">
        <w:rPr>
          <w:rFonts w:ascii="Times New Roman" w:hAnsi="Times New Roman" w:cs="Times New Roman"/>
          <w:sz w:val="24"/>
          <w:szCs w:val="24"/>
        </w:rPr>
        <w:t xml:space="preserve"> entenderia </w:t>
      </w:r>
      <w:r w:rsidR="00205F79" w:rsidRPr="00205F79">
        <w:rPr>
          <w:rFonts w:ascii="Times New Roman" w:hAnsi="Times New Roman" w:cs="Times New Roman"/>
          <w:i/>
          <w:sz w:val="24"/>
          <w:szCs w:val="24"/>
        </w:rPr>
        <w:t>que perdura até a ocorrência da geada no inverno</w:t>
      </w:r>
      <w:r w:rsidR="00205F79">
        <w:rPr>
          <w:rFonts w:ascii="Times New Roman" w:hAnsi="Times New Roman" w:cs="Times New Roman"/>
          <w:sz w:val="24"/>
          <w:szCs w:val="24"/>
        </w:rPr>
        <w:t xml:space="preserve"> como uma informação adicional que, se fosse eliminada da frase em que questão, afetaria a intensão discursiva do autor – e isso não faz parte de um t</w:t>
      </w:r>
      <w:r w:rsidR="00C3355B">
        <w:rPr>
          <w:rFonts w:ascii="Times New Roman" w:hAnsi="Times New Roman" w:cs="Times New Roman"/>
          <w:sz w:val="24"/>
          <w:szCs w:val="24"/>
        </w:rPr>
        <w:t xml:space="preserve">rabalho consciente nem de </w:t>
      </w:r>
      <w:r w:rsidR="00205F79">
        <w:rPr>
          <w:rFonts w:ascii="Times New Roman" w:hAnsi="Times New Roman" w:cs="Times New Roman"/>
          <w:sz w:val="24"/>
          <w:szCs w:val="24"/>
        </w:rPr>
        <w:t>revisão</w:t>
      </w:r>
      <w:r w:rsidR="00C3355B">
        <w:rPr>
          <w:rFonts w:ascii="Times New Roman" w:hAnsi="Times New Roman" w:cs="Times New Roman"/>
          <w:sz w:val="24"/>
          <w:szCs w:val="24"/>
        </w:rPr>
        <w:t xml:space="preserve"> e nem de copidesque</w:t>
      </w:r>
      <w:r w:rsidR="00205F79">
        <w:rPr>
          <w:rFonts w:ascii="Times New Roman" w:hAnsi="Times New Roman" w:cs="Times New Roman"/>
          <w:sz w:val="24"/>
          <w:szCs w:val="24"/>
        </w:rPr>
        <w:t xml:space="preserve">. </w:t>
      </w:r>
      <w:r w:rsidR="004F71F4">
        <w:rPr>
          <w:rFonts w:ascii="Times New Roman" w:hAnsi="Times New Roman" w:cs="Times New Roman"/>
          <w:sz w:val="24"/>
          <w:szCs w:val="24"/>
        </w:rPr>
        <w:t xml:space="preserve">Para </w:t>
      </w:r>
      <w:r w:rsidR="00205F79">
        <w:rPr>
          <w:rFonts w:ascii="Times New Roman" w:hAnsi="Times New Roman" w:cs="Times New Roman"/>
          <w:sz w:val="24"/>
          <w:szCs w:val="24"/>
        </w:rPr>
        <w:t>terminar est</w:t>
      </w:r>
      <w:r w:rsidR="003B7870">
        <w:rPr>
          <w:rFonts w:ascii="Times New Roman" w:hAnsi="Times New Roman" w:cs="Times New Roman"/>
          <w:sz w:val="24"/>
          <w:szCs w:val="24"/>
        </w:rPr>
        <w:t xml:space="preserve">a análise, traz-se um </w:t>
      </w:r>
      <w:r w:rsidR="004F71F4">
        <w:rPr>
          <w:rFonts w:ascii="Times New Roman" w:hAnsi="Times New Roman" w:cs="Times New Roman"/>
          <w:sz w:val="24"/>
          <w:szCs w:val="24"/>
        </w:rPr>
        <w:t>último exemplo:</w:t>
      </w:r>
    </w:p>
    <w:p w:rsidR="00F47F14" w:rsidRPr="004445D2" w:rsidRDefault="00F47F14" w:rsidP="00373794">
      <w:pPr>
        <w:autoSpaceDE w:val="0"/>
        <w:autoSpaceDN w:val="0"/>
        <w:adjustRightInd w:val="0"/>
        <w:spacing w:after="0" w:line="480" w:lineRule="auto"/>
        <w:ind w:firstLine="708"/>
        <w:jc w:val="both"/>
        <w:rPr>
          <w:rFonts w:ascii="Times New Roman" w:hAnsi="Times New Roman" w:cs="Times New Roman"/>
          <w:sz w:val="24"/>
          <w:szCs w:val="24"/>
        </w:rPr>
      </w:pPr>
    </w:p>
    <w:p w:rsidR="00A31AD3" w:rsidRPr="007F6A39" w:rsidRDefault="007F6A39" w:rsidP="00A31AD3">
      <w:pPr>
        <w:autoSpaceDE w:val="0"/>
        <w:autoSpaceDN w:val="0"/>
        <w:adjustRightInd w:val="0"/>
        <w:spacing w:after="0" w:line="360" w:lineRule="auto"/>
        <w:ind w:firstLine="709"/>
        <w:jc w:val="both"/>
        <w:rPr>
          <w:rFonts w:ascii="Times New Roman" w:hAnsi="Times New Roman" w:cs="Times New Roman"/>
          <w:i/>
          <w:sz w:val="24"/>
          <w:szCs w:val="24"/>
        </w:rPr>
      </w:pPr>
      <w:r w:rsidRPr="007F6A39">
        <w:rPr>
          <w:rFonts w:ascii="Times New Roman" w:hAnsi="Times New Roman" w:cs="Times New Roman"/>
          <w:i/>
          <w:color w:val="000000"/>
          <w:sz w:val="24"/>
          <w:szCs w:val="24"/>
          <w:lang w:eastAsia="pt-BR"/>
        </w:rPr>
        <w:t xml:space="preserve">(3) </w:t>
      </w:r>
      <w:r w:rsidR="00A31AD3" w:rsidRPr="007F6A39">
        <w:rPr>
          <w:rFonts w:ascii="Times New Roman" w:hAnsi="Times New Roman" w:cs="Times New Roman"/>
          <w:i/>
          <w:color w:val="000000"/>
          <w:sz w:val="24"/>
          <w:szCs w:val="24"/>
          <w:lang w:eastAsia="pt-BR"/>
        </w:rPr>
        <w:t xml:space="preserve">Enfim, essas leituras mostraram a evolução gradual da postura de leitor daquelas crianças até chegar ao momento maior do projeto, </w:t>
      </w:r>
      <w:r w:rsidR="00A31AD3" w:rsidRPr="007F6A39">
        <w:rPr>
          <w:rFonts w:ascii="Times New Roman" w:hAnsi="Times New Roman" w:cs="Times New Roman"/>
          <w:i/>
          <w:color w:val="000000"/>
          <w:sz w:val="24"/>
          <w:szCs w:val="24"/>
          <w:u w:val="single"/>
          <w:lang w:eastAsia="pt-BR"/>
        </w:rPr>
        <w:t>que era a descoberta de poder ler</w:t>
      </w:r>
      <w:r w:rsidR="00A31AD3" w:rsidRPr="007F6A39">
        <w:rPr>
          <w:rFonts w:ascii="Times New Roman" w:hAnsi="Times New Roman" w:cs="Times New Roman"/>
          <w:i/>
          <w:color w:val="000000"/>
          <w:sz w:val="24"/>
          <w:szCs w:val="24"/>
          <w:lang w:eastAsia="pt-BR"/>
        </w:rPr>
        <w:t>, descoberta esta que, pelos depoimentos colhidos com alguns alunos da turma, mostrou o quanto ficaram motivados.</w:t>
      </w:r>
      <w:r w:rsidRPr="007F6A39">
        <w:rPr>
          <w:rFonts w:ascii="Times New Roman" w:hAnsi="Times New Roman" w:cs="Times New Roman"/>
          <w:i/>
          <w:color w:val="000000"/>
          <w:sz w:val="24"/>
          <w:szCs w:val="24"/>
          <w:lang w:eastAsia="pt-BR"/>
        </w:rPr>
        <w:t xml:space="preserve"> </w:t>
      </w:r>
      <w:r w:rsidR="00A31AD3" w:rsidRPr="007F6A39">
        <w:rPr>
          <w:rFonts w:ascii="Times New Roman" w:hAnsi="Times New Roman" w:cs="Times New Roman"/>
          <w:i/>
          <w:color w:val="000000"/>
          <w:sz w:val="24"/>
          <w:szCs w:val="24"/>
          <w:lang w:eastAsia="pt-BR"/>
        </w:rPr>
        <w:t>(grifo meu).</w:t>
      </w:r>
    </w:p>
    <w:p w:rsidR="004F71F4" w:rsidRDefault="004F71F4" w:rsidP="00DB0AEA">
      <w:pPr>
        <w:autoSpaceDE w:val="0"/>
        <w:autoSpaceDN w:val="0"/>
        <w:adjustRightInd w:val="0"/>
        <w:spacing w:after="0" w:line="480" w:lineRule="auto"/>
        <w:jc w:val="both"/>
        <w:rPr>
          <w:rFonts w:ascii="Times New Roman" w:hAnsi="Times New Roman" w:cs="Times New Roman"/>
          <w:sz w:val="24"/>
          <w:szCs w:val="24"/>
        </w:rPr>
      </w:pPr>
    </w:p>
    <w:p w:rsidR="003E1DAF" w:rsidRDefault="00E54FF0" w:rsidP="006405E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Nesse fragmento, </w:t>
      </w:r>
      <w:r w:rsidR="006405E5">
        <w:rPr>
          <w:rFonts w:ascii="Times New Roman" w:hAnsi="Times New Roman" w:cs="Times New Roman"/>
          <w:sz w:val="24"/>
          <w:szCs w:val="24"/>
        </w:rPr>
        <w:t xml:space="preserve">a oração </w:t>
      </w:r>
      <w:r w:rsidR="006405E5" w:rsidRPr="00D43373">
        <w:rPr>
          <w:rFonts w:ascii="Times New Roman" w:hAnsi="Times New Roman" w:cs="Times New Roman"/>
          <w:i/>
          <w:sz w:val="24"/>
          <w:szCs w:val="24"/>
        </w:rPr>
        <w:t>que era a descoberta de poder ler</w:t>
      </w:r>
      <w:r w:rsidR="006405E5">
        <w:rPr>
          <w:rFonts w:ascii="Times New Roman" w:hAnsi="Times New Roman" w:cs="Times New Roman"/>
          <w:sz w:val="24"/>
          <w:szCs w:val="24"/>
        </w:rPr>
        <w:t xml:space="preserve"> denota uma apreciação pessoal do autor, ou seja, para ele, a descoberta de poder ler é o momento maior do projeto. Segundo Oliveira (2010, p. 111): </w:t>
      </w:r>
      <w:r w:rsidR="000E5E8E" w:rsidRPr="00F47F14">
        <w:rPr>
          <w:rFonts w:ascii="Times New Roman" w:hAnsi="Times New Roman" w:cs="Times New Roman"/>
          <w:sz w:val="24"/>
          <w:szCs w:val="24"/>
        </w:rPr>
        <w:t>“</w:t>
      </w:r>
      <w:r w:rsidR="000E5E8E">
        <w:rPr>
          <w:rFonts w:ascii="Times New Roman" w:hAnsi="Times New Roman" w:cs="Times New Roman"/>
          <w:sz w:val="24"/>
          <w:szCs w:val="24"/>
        </w:rPr>
        <w:t>a</w:t>
      </w:r>
      <w:r w:rsidR="000E5E8E" w:rsidRPr="00F47F14">
        <w:rPr>
          <w:rFonts w:ascii="Times New Roman" w:hAnsi="Times New Roman" w:cs="Times New Roman"/>
          <w:sz w:val="24"/>
          <w:szCs w:val="24"/>
        </w:rPr>
        <w:t>o se debruçar sobre os dois polos do texto no processo de revisão – o do enunciado (unidade da comunicação discursiva) e o da oração (unidade da língua) –, o revisor pode avaliar a forma do conteúdo, e não apenas a forma pela forma, evitando o risco de relegar conteúdos idiossincráticos d</w:t>
      </w:r>
      <w:r w:rsidR="006405E5">
        <w:rPr>
          <w:rFonts w:ascii="Times New Roman" w:hAnsi="Times New Roman" w:cs="Times New Roman"/>
          <w:sz w:val="24"/>
          <w:szCs w:val="24"/>
        </w:rPr>
        <w:t>o ator”</w:t>
      </w:r>
      <w:r w:rsidR="000E5E8E" w:rsidRPr="00F47F14">
        <w:rPr>
          <w:rFonts w:ascii="Times New Roman" w:hAnsi="Times New Roman" w:cs="Times New Roman"/>
          <w:sz w:val="24"/>
          <w:szCs w:val="24"/>
        </w:rPr>
        <w:t>.</w:t>
      </w:r>
      <w:r w:rsidR="00B364A8">
        <w:rPr>
          <w:rFonts w:ascii="Times New Roman" w:hAnsi="Times New Roman" w:cs="Times New Roman"/>
          <w:sz w:val="24"/>
          <w:szCs w:val="24"/>
        </w:rPr>
        <w:t xml:space="preserve"> Ou seja, </w:t>
      </w:r>
      <w:r w:rsidR="008A6273">
        <w:rPr>
          <w:rFonts w:ascii="Times New Roman" w:hAnsi="Times New Roman" w:cs="Times New Roman"/>
          <w:sz w:val="24"/>
          <w:szCs w:val="24"/>
        </w:rPr>
        <w:t>a</w:t>
      </w:r>
      <w:r w:rsidR="00C3355B">
        <w:rPr>
          <w:rFonts w:ascii="Times New Roman" w:hAnsi="Times New Roman" w:cs="Times New Roman"/>
          <w:sz w:val="24"/>
          <w:szCs w:val="24"/>
        </w:rPr>
        <w:t>valiando a função significativa dessa oração na frase (um posicionamento do autor)</w:t>
      </w:r>
      <w:r w:rsidR="00AA60E8">
        <w:rPr>
          <w:rFonts w:ascii="Times New Roman" w:hAnsi="Times New Roman" w:cs="Times New Roman"/>
          <w:sz w:val="24"/>
          <w:szCs w:val="24"/>
        </w:rPr>
        <w:t>, o revisor/copidesque não a consideraria como eliminável, em uma hipotética reescrita.</w:t>
      </w:r>
    </w:p>
    <w:p w:rsidR="00E54FF0" w:rsidRPr="00DB0AEA" w:rsidRDefault="00E54FF0" w:rsidP="007F6A39">
      <w:pPr>
        <w:spacing w:line="480" w:lineRule="auto"/>
        <w:jc w:val="both"/>
        <w:rPr>
          <w:rFonts w:ascii="Times New Roman" w:hAnsi="Times New Roman" w:cs="Times New Roman"/>
          <w:sz w:val="24"/>
          <w:szCs w:val="24"/>
        </w:rPr>
      </w:pPr>
    </w:p>
    <w:p w:rsidR="003E1DAF" w:rsidRPr="00E6189B" w:rsidRDefault="003E1DAF" w:rsidP="00F628B4">
      <w:pPr>
        <w:spacing w:line="360" w:lineRule="auto"/>
        <w:jc w:val="both"/>
        <w:rPr>
          <w:rFonts w:ascii="Times New Roman" w:hAnsi="Times New Roman" w:cs="Times New Roman"/>
          <w:b/>
          <w:sz w:val="24"/>
          <w:szCs w:val="24"/>
        </w:rPr>
      </w:pPr>
      <w:r w:rsidRPr="00E6189B">
        <w:rPr>
          <w:rFonts w:ascii="Times New Roman" w:hAnsi="Times New Roman" w:cs="Times New Roman"/>
          <w:b/>
          <w:sz w:val="24"/>
          <w:szCs w:val="24"/>
        </w:rPr>
        <w:t>Considerações finais</w:t>
      </w:r>
    </w:p>
    <w:p w:rsidR="003E1DAF" w:rsidRDefault="003E1DAF" w:rsidP="00F628B4">
      <w:pPr>
        <w:spacing w:line="360" w:lineRule="auto"/>
        <w:jc w:val="both"/>
        <w:rPr>
          <w:rFonts w:ascii="Times New Roman" w:hAnsi="Times New Roman" w:cs="Times New Roman"/>
          <w:sz w:val="24"/>
          <w:szCs w:val="24"/>
        </w:rPr>
      </w:pPr>
      <w:r w:rsidRPr="00925DB5">
        <w:rPr>
          <w:rFonts w:ascii="Times New Roman" w:hAnsi="Times New Roman" w:cs="Times New Roman"/>
          <w:sz w:val="24"/>
          <w:szCs w:val="24"/>
        </w:rPr>
        <w:tab/>
      </w:r>
      <w:r w:rsidR="00891041">
        <w:rPr>
          <w:rFonts w:ascii="Times New Roman" w:hAnsi="Times New Roman" w:cs="Times New Roman"/>
          <w:sz w:val="24"/>
          <w:szCs w:val="24"/>
        </w:rPr>
        <w:t>Propôs-se, neste artigo, que a oração subordinada adjetiva explicativa</w:t>
      </w:r>
      <w:r w:rsidR="000D08B3">
        <w:rPr>
          <w:rFonts w:ascii="Times New Roman" w:hAnsi="Times New Roman" w:cs="Times New Roman"/>
          <w:sz w:val="24"/>
          <w:szCs w:val="24"/>
        </w:rPr>
        <w:t xml:space="preserve"> não </w:t>
      </w:r>
      <w:r w:rsidR="00891041">
        <w:rPr>
          <w:rFonts w:ascii="Times New Roman" w:hAnsi="Times New Roman" w:cs="Times New Roman"/>
          <w:sz w:val="24"/>
          <w:szCs w:val="24"/>
        </w:rPr>
        <w:t>deve</w:t>
      </w:r>
      <w:r w:rsidR="000D08B3">
        <w:rPr>
          <w:rFonts w:ascii="Times New Roman" w:hAnsi="Times New Roman" w:cs="Times New Roman"/>
          <w:sz w:val="24"/>
          <w:szCs w:val="24"/>
        </w:rPr>
        <w:t xml:space="preserve"> ser </w:t>
      </w:r>
      <w:r w:rsidR="00891041">
        <w:rPr>
          <w:rFonts w:ascii="Times New Roman" w:hAnsi="Times New Roman" w:cs="Times New Roman"/>
          <w:sz w:val="24"/>
          <w:szCs w:val="24"/>
        </w:rPr>
        <w:t>definida como passível</w:t>
      </w:r>
      <w:r w:rsidR="000D08B3">
        <w:rPr>
          <w:rFonts w:ascii="Times New Roman" w:hAnsi="Times New Roman" w:cs="Times New Roman"/>
          <w:sz w:val="24"/>
          <w:szCs w:val="24"/>
        </w:rPr>
        <w:t xml:space="preserve"> de eliminação ou supressão, nem mesmo ser</w:t>
      </w:r>
      <w:r w:rsidR="00891041">
        <w:rPr>
          <w:rFonts w:ascii="Times New Roman" w:hAnsi="Times New Roman" w:cs="Times New Roman"/>
          <w:sz w:val="24"/>
          <w:szCs w:val="24"/>
        </w:rPr>
        <w:t xml:space="preserve"> enxergada</w:t>
      </w:r>
      <w:r w:rsidR="000D08B3">
        <w:rPr>
          <w:rFonts w:ascii="Times New Roman" w:hAnsi="Times New Roman" w:cs="Times New Roman"/>
          <w:sz w:val="24"/>
          <w:szCs w:val="24"/>
        </w:rPr>
        <w:t xml:space="preserve"> como </w:t>
      </w:r>
      <w:r w:rsidR="00891041">
        <w:rPr>
          <w:rFonts w:ascii="Times New Roman" w:hAnsi="Times New Roman" w:cs="Times New Roman"/>
          <w:sz w:val="24"/>
          <w:szCs w:val="24"/>
        </w:rPr>
        <w:t xml:space="preserve">um apêndice ou </w:t>
      </w:r>
      <w:r w:rsidR="000D08B3">
        <w:rPr>
          <w:rFonts w:ascii="Times New Roman" w:hAnsi="Times New Roman" w:cs="Times New Roman"/>
          <w:sz w:val="24"/>
          <w:szCs w:val="24"/>
        </w:rPr>
        <w:t>função estilística. Sua função, de acordo com a análise desenvolvida neste artigo, vai além de amplificar o conteúdo informacional de um</w:t>
      </w:r>
      <w:r w:rsidR="00891041">
        <w:rPr>
          <w:rFonts w:ascii="Times New Roman" w:hAnsi="Times New Roman" w:cs="Times New Roman"/>
          <w:sz w:val="24"/>
          <w:szCs w:val="24"/>
        </w:rPr>
        <w:t>a frase, entendendo-se que sua presença</w:t>
      </w:r>
      <w:r w:rsidR="000D08B3">
        <w:rPr>
          <w:rFonts w:ascii="Times New Roman" w:hAnsi="Times New Roman" w:cs="Times New Roman"/>
          <w:sz w:val="24"/>
          <w:szCs w:val="24"/>
        </w:rPr>
        <w:t xml:space="preserve">, em alguns casos, </w:t>
      </w:r>
      <w:r w:rsidR="00891041">
        <w:rPr>
          <w:rFonts w:ascii="Times New Roman" w:hAnsi="Times New Roman" w:cs="Times New Roman"/>
          <w:sz w:val="24"/>
          <w:szCs w:val="24"/>
        </w:rPr>
        <w:t xml:space="preserve">é </w:t>
      </w:r>
      <w:r w:rsidR="000D08B3">
        <w:rPr>
          <w:rFonts w:ascii="Times New Roman" w:hAnsi="Times New Roman" w:cs="Times New Roman"/>
          <w:sz w:val="24"/>
          <w:szCs w:val="24"/>
        </w:rPr>
        <w:t xml:space="preserve">essencial para que o leitor possa </w:t>
      </w:r>
      <w:r w:rsidR="00891041">
        <w:rPr>
          <w:rFonts w:ascii="Times New Roman" w:hAnsi="Times New Roman" w:cs="Times New Roman"/>
          <w:sz w:val="24"/>
          <w:szCs w:val="24"/>
        </w:rPr>
        <w:t>compreender o sentido do texto, assim como a intencionalidade do autor.</w:t>
      </w:r>
      <w:r w:rsidR="00EC106F">
        <w:rPr>
          <w:rFonts w:ascii="Times New Roman" w:hAnsi="Times New Roman" w:cs="Times New Roman"/>
          <w:sz w:val="24"/>
          <w:szCs w:val="24"/>
        </w:rPr>
        <w:t xml:space="preserve"> </w:t>
      </w:r>
    </w:p>
    <w:p w:rsidR="00DB0AEA" w:rsidRPr="00925DB5" w:rsidRDefault="00611B48" w:rsidP="00354C1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relação entre a revisão de textos e o estudo das orações subord</w:t>
      </w:r>
      <w:r w:rsidR="003B7870">
        <w:rPr>
          <w:rFonts w:ascii="Times New Roman" w:hAnsi="Times New Roman" w:cs="Times New Roman"/>
          <w:sz w:val="24"/>
          <w:szCs w:val="24"/>
        </w:rPr>
        <w:t>inadas adjetivas explicativas é estabelecida pel</w:t>
      </w:r>
      <w:r>
        <w:rPr>
          <w:rFonts w:ascii="Times New Roman" w:hAnsi="Times New Roman" w:cs="Times New Roman"/>
          <w:sz w:val="24"/>
          <w:szCs w:val="24"/>
        </w:rPr>
        <w:t xml:space="preserve">o próprio pronome relativo </w:t>
      </w:r>
      <w:r w:rsidRPr="00611B48">
        <w:rPr>
          <w:rFonts w:ascii="Times New Roman" w:hAnsi="Times New Roman" w:cs="Times New Roman"/>
          <w:i/>
          <w:sz w:val="24"/>
          <w:szCs w:val="24"/>
        </w:rPr>
        <w:t>que</w:t>
      </w:r>
      <w:r>
        <w:rPr>
          <w:rFonts w:ascii="Times New Roman" w:hAnsi="Times New Roman" w:cs="Times New Roman"/>
          <w:sz w:val="24"/>
          <w:szCs w:val="24"/>
        </w:rPr>
        <w:t xml:space="preserve">. </w:t>
      </w:r>
      <w:r w:rsidR="00354C16">
        <w:rPr>
          <w:rFonts w:ascii="Times New Roman" w:hAnsi="Times New Roman" w:cs="Times New Roman"/>
          <w:sz w:val="24"/>
          <w:szCs w:val="24"/>
        </w:rPr>
        <w:t>Defende-</w:t>
      </w:r>
      <w:r w:rsidR="00B364A8">
        <w:rPr>
          <w:rFonts w:ascii="Times New Roman" w:hAnsi="Times New Roman" w:cs="Times New Roman"/>
          <w:sz w:val="24"/>
          <w:szCs w:val="24"/>
        </w:rPr>
        <w:t>se isso com base no fato de</w:t>
      </w:r>
      <w:r w:rsidR="00354C16">
        <w:rPr>
          <w:rFonts w:ascii="Times New Roman" w:hAnsi="Times New Roman" w:cs="Times New Roman"/>
          <w:sz w:val="24"/>
          <w:szCs w:val="24"/>
        </w:rPr>
        <w:t xml:space="preserve"> </w:t>
      </w:r>
      <w:r w:rsidR="00A31AD3">
        <w:rPr>
          <w:rFonts w:ascii="Times New Roman" w:hAnsi="Times New Roman" w:cs="Times New Roman"/>
          <w:sz w:val="24"/>
          <w:szCs w:val="24"/>
        </w:rPr>
        <w:t>“o pronome relativo ocupa, na oração em que ocorre, (a oração adjetiva), a mesma posição que seria ocupada pelo constituinte que ele representa”</w:t>
      </w:r>
      <w:r w:rsidR="00354C16">
        <w:rPr>
          <w:rFonts w:ascii="Times New Roman" w:hAnsi="Times New Roman" w:cs="Times New Roman"/>
          <w:sz w:val="24"/>
          <w:szCs w:val="24"/>
        </w:rPr>
        <w:t xml:space="preserve"> (NEVES, 2000, p. 365) e</w:t>
      </w:r>
      <w:r w:rsidR="00B364A8">
        <w:rPr>
          <w:rFonts w:ascii="Times New Roman" w:hAnsi="Times New Roman" w:cs="Times New Roman"/>
          <w:sz w:val="24"/>
          <w:szCs w:val="24"/>
        </w:rPr>
        <w:t xml:space="preserve"> que</w:t>
      </w:r>
      <w:r w:rsidR="00354C16">
        <w:rPr>
          <w:rFonts w:ascii="Times New Roman" w:hAnsi="Times New Roman" w:cs="Times New Roman"/>
          <w:sz w:val="24"/>
          <w:szCs w:val="24"/>
        </w:rPr>
        <w:t>, portanto, da mesma forma que não cabe ao revisor excluir o sujeito da frase</w:t>
      </w:r>
      <w:r w:rsidR="00B364A8">
        <w:rPr>
          <w:rFonts w:ascii="Times New Roman" w:hAnsi="Times New Roman" w:cs="Times New Roman"/>
          <w:sz w:val="24"/>
          <w:szCs w:val="24"/>
        </w:rPr>
        <w:t>, não cabe que ele exclua a oração cuja referência é a mesma – apesar de o sentido ser diferente.</w:t>
      </w:r>
    </w:p>
    <w:p w:rsidR="00205F79" w:rsidRDefault="00891041" w:rsidP="006405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54C16">
        <w:rPr>
          <w:rFonts w:ascii="Times New Roman" w:hAnsi="Times New Roman" w:cs="Times New Roman"/>
          <w:sz w:val="24"/>
          <w:szCs w:val="24"/>
        </w:rPr>
        <w:t>Por fim, acrescenta-se que</w:t>
      </w:r>
      <w:r w:rsidR="000126E8" w:rsidRPr="00925DB5">
        <w:rPr>
          <w:rFonts w:ascii="Times New Roman" w:hAnsi="Times New Roman" w:cs="Times New Roman"/>
          <w:sz w:val="24"/>
          <w:szCs w:val="24"/>
        </w:rPr>
        <w:t xml:space="preserve">, apesar </w:t>
      </w:r>
      <w:r w:rsidR="00354C16">
        <w:rPr>
          <w:rFonts w:ascii="Times New Roman" w:hAnsi="Times New Roman" w:cs="Times New Roman"/>
          <w:sz w:val="24"/>
          <w:szCs w:val="24"/>
        </w:rPr>
        <w:t xml:space="preserve">de a </w:t>
      </w:r>
      <w:r w:rsidR="000126E8" w:rsidRPr="00925DB5">
        <w:rPr>
          <w:rFonts w:ascii="Times New Roman" w:hAnsi="Times New Roman" w:cs="Times New Roman"/>
          <w:sz w:val="24"/>
          <w:szCs w:val="24"/>
        </w:rPr>
        <w:t xml:space="preserve">atenção </w:t>
      </w:r>
      <w:r w:rsidR="00354C16">
        <w:rPr>
          <w:rFonts w:ascii="Times New Roman" w:hAnsi="Times New Roman" w:cs="Times New Roman"/>
          <w:sz w:val="24"/>
          <w:szCs w:val="24"/>
        </w:rPr>
        <w:t xml:space="preserve">ter sido direcionada </w:t>
      </w:r>
      <w:r w:rsidR="003B7870">
        <w:rPr>
          <w:rFonts w:ascii="Times New Roman" w:hAnsi="Times New Roman" w:cs="Times New Roman"/>
          <w:sz w:val="24"/>
          <w:szCs w:val="24"/>
        </w:rPr>
        <w:t>à atividade de revisão e copidesque</w:t>
      </w:r>
      <w:r w:rsidR="000126E8" w:rsidRPr="00925DB5">
        <w:rPr>
          <w:rFonts w:ascii="Times New Roman" w:hAnsi="Times New Roman" w:cs="Times New Roman"/>
          <w:sz w:val="24"/>
          <w:szCs w:val="24"/>
        </w:rPr>
        <w:t>,</w:t>
      </w:r>
      <w:r w:rsidR="00E6189B">
        <w:rPr>
          <w:rFonts w:ascii="Times New Roman" w:hAnsi="Times New Roman" w:cs="Times New Roman"/>
          <w:sz w:val="24"/>
          <w:szCs w:val="24"/>
        </w:rPr>
        <w:t xml:space="preserve"> </w:t>
      </w:r>
      <w:r w:rsidR="00341DE7">
        <w:rPr>
          <w:rFonts w:ascii="Times New Roman" w:hAnsi="Times New Roman" w:cs="Times New Roman"/>
          <w:sz w:val="24"/>
          <w:szCs w:val="24"/>
        </w:rPr>
        <w:t>as observações levantadas nesta pesquisa estendem-se a</w:t>
      </w:r>
      <w:r>
        <w:rPr>
          <w:rFonts w:ascii="Times New Roman" w:hAnsi="Times New Roman" w:cs="Times New Roman"/>
          <w:sz w:val="24"/>
          <w:szCs w:val="24"/>
        </w:rPr>
        <w:t xml:space="preserve">o uso </w:t>
      </w:r>
      <w:r w:rsidR="003B7870">
        <w:rPr>
          <w:rFonts w:ascii="Times New Roman" w:hAnsi="Times New Roman" w:cs="Times New Roman"/>
          <w:sz w:val="24"/>
          <w:szCs w:val="24"/>
        </w:rPr>
        <w:t xml:space="preserve">da escrita </w:t>
      </w:r>
      <w:r>
        <w:rPr>
          <w:rFonts w:ascii="Times New Roman" w:hAnsi="Times New Roman" w:cs="Times New Roman"/>
          <w:sz w:val="24"/>
          <w:szCs w:val="24"/>
        </w:rPr>
        <w:t xml:space="preserve">feito por </w:t>
      </w:r>
      <w:r w:rsidR="00341DE7">
        <w:rPr>
          <w:rFonts w:ascii="Times New Roman" w:hAnsi="Times New Roman" w:cs="Times New Roman"/>
          <w:sz w:val="24"/>
          <w:szCs w:val="24"/>
        </w:rPr>
        <w:t xml:space="preserve">todos os usuários da língua </w:t>
      </w:r>
      <w:r>
        <w:rPr>
          <w:rFonts w:ascii="Times New Roman" w:hAnsi="Times New Roman" w:cs="Times New Roman"/>
          <w:sz w:val="24"/>
          <w:szCs w:val="24"/>
        </w:rPr>
        <w:t>portuguesa</w:t>
      </w:r>
      <w:r w:rsidR="00354C16">
        <w:rPr>
          <w:rFonts w:ascii="Times New Roman" w:hAnsi="Times New Roman" w:cs="Times New Roman"/>
          <w:sz w:val="24"/>
          <w:szCs w:val="24"/>
        </w:rPr>
        <w:t xml:space="preserve">. Deixa-se como sugestão </w:t>
      </w:r>
      <w:r w:rsidR="003B7870">
        <w:rPr>
          <w:rFonts w:ascii="Times New Roman" w:hAnsi="Times New Roman" w:cs="Times New Roman"/>
          <w:sz w:val="24"/>
          <w:szCs w:val="24"/>
        </w:rPr>
        <w:t>a</w:t>
      </w:r>
      <w:r w:rsidR="006405E5">
        <w:rPr>
          <w:rFonts w:ascii="Times New Roman" w:hAnsi="Times New Roman" w:cs="Times New Roman"/>
          <w:sz w:val="24"/>
          <w:szCs w:val="24"/>
        </w:rPr>
        <w:t xml:space="preserve"> pesqui</w:t>
      </w:r>
      <w:r w:rsidR="003B7870">
        <w:rPr>
          <w:rFonts w:ascii="Times New Roman" w:hAnsi="Times New Roman" w:cs="Times New Roman"/>
          <w:sz w:val="24"/>
          <w:szCs w:val="24"/>
        </w:rPr>
        <w:t>sas futuras a possibilidade de ser aprofundado</w:t>
      </w:r>
      <w:r w:rsidR="006405E5">
        <w:rPr>
          <w:rFonts w:ascii="Times New Roman" w:hAnsi="Times New Roman" w:cs="Times New Roman"/>
          <w:sz w:val="24"/>
          <w:szCs w:val="24"/>
        </w:rPr>
        <w:t xml:space="preserve"> o estudo sobre como a análise semântica e sinonímica pode modificar definições fornecidas por algumas gramáticas normati</w:t>
      </w:r>
      <w:r w:rsidR="00177C52">
        <w:rPr>
          <w:rFonts w:ascii="Times New Roman" w:hAnsi="Times New Roman" w:cs="Times New Roman"/>
          <w:sz w:val="24"/>
          <w:szCs w:val="24"/>
        </w:rPr>
        <w:t>vas às orações subordinadas adjetivas explicativas.</w:t>
      </w:r>
    </w:p>
    <w:p w:rsidR="006405E5" w:rsidRDefault="006405E5" w:rsidP="007F6A39">
      <w:pPr>
        <w:spacing w:line="240" w:lineRule="auto"/>
        <w:jc w:val="both"/>
        <w:rPr>
          <w:rFonts w:ascii="Times New Roman" w:hAnsi="Times New Roman" w:cs="Times New Roman"/>
          <w:sz w:val="24"/>
          <w:szCs w:val="24"/>
        </w:rPr>
      </w:pPr>
    </w:p>
    <w:p w:rsidR="007F6A39" w:rsidRPr="00026462" w:rsidRDefault="007F6A39" w:rsidP="006405E5">
      <w:pPr>
        <w:spacing w:line="360" w:lineRule="auto"/>
        <w:jc w:val="both"/>
        <w:rPr>
          <w:rFonts w:ascii="Times New Roman" w:hAnsi="Times New Roman" w:cs="Times New Roman"/>
          <w:sz w:val="24"/>
          <w:szCs w:val="24"/>
        </w:rPr>
      </w:pPr>
    </w:p>
    <w:p w:rsidR="006F04FE" w:rsidRPr="00026462" w:rsidRDefault="006F04FE" w:rsidP="006111E1">
      <w:pPr>
        <w:jc w:val="both"/>
        <w:rPr>
          <w:rFonts w:ascii="Times New Roman" w:hAnsi="Times New Roman" w:cs="Times New Roman"/>
          <w:b/>
          <w:sz w:val="24"/>
          <w:szCs w:val="24"/>
        </w:rPr>
      </w:pPr>
      <w:r w:rsidRPr="00026462">
        <w:rPr>
          <w:rFonts w:ascii="Times New Roman" w:hAnsi="Times New Roman" w:cs="Times New Roman"/>
          <w:b/>
          <w:sz w:val="24"/>
          <w:szCs w:val="24"/>
        </w:rPr>
        <w:lastRenderedPageBreak/>
        <w:t>Referências</w:t>
      </w:r>
    </w:p>
    <w:p w:rsidR="00F3285B" w:rsidRDefault="00F3285B" w:rsidP="006111E1">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BECHARA, Evanildo. </w:t>
      </w:r>
      <w:r w:rsidRPr="006111E1">
        <w:rPr>
          <w:rFonts w:ascii="Times New Roman" w:hAnsi="Times New Roman" w:cs="Times New Roman"/>
          <w:i/>
          <w:color w:val="000000"/>
          <w:sz w:val="24"/>
          <w:szCs w:val="24"/>
        </w:rPr>
        <w:t>Moderna gramática portuguesa</w:t>
      </w:r>
      <w:r>
        <w:rPr>
          <w:rFonts w:ascii="Times New Roman" w:hAnsi="Times New Roman" w:cs="Times New Roman"/>
          <w:color w:val="000000"/>
          <w:sz w:val="24"/>
          <w:szCs w:val="24"/>
        </w:rPr>
        <w:t xml:space="preserve">. 37. </w:t>
      </w:r>
      <w:proofErr w:type="gramStart"/>
      <w:r>
        <w:rPr>
          <w:rFonts w:ascii="Times New Roman" w:hAnsi="Times New Roman" w:cs="Times New Roman"/>
          <w:color w:val="000000"/>
          <w:sz w:val="24"/>
          <w:szCs w:val="24"/>
        </w:rPr>
        <w:t>ed.</w:t>
      </w:r>
      <w:proofErr w:type="gramEnd"/>
      <w:r>
        <w:rPr>
          <w:rFonts w:ascii="Times New Roman" w:hAnsi="Times New Roman" w:cs="Times New Roman"/>
          <w:color w:val="000000"/>
          <w:sz w:val="24"/>
          <w:szCs w:val="24"/>
        </w:rPr>
        <w:t xml:space="preserve"> Rio de Janeiro: Nova Fronteira, 2009.</w:t>
      </w:r>
    </w:p>
    <w:p w:rsidR="0055145E" w:rsidRDefault="00F628B4" w:rsidP="006111E1">
      <w:pPr>
        <w:jc w:val="both"/>
        <w:rPr>
          <w:rFonts w:ascii="Times New Roman" w:hAnsi="Times New Roman" w:cs="Times New Roman"/>
          <w:color w:val="000000"/>
          <w:sz w:val="24"/>
          <w:szCs w:val="24"/>
        </w:rPr>
      </w:pPr>
      <w:r>
        <w:rPr>
          <w:rFonts w:ascii="Times New Roman" w:hAnsi="Times New Roman" w:cs="Times New Roman"/>
          <w:color w:val="000000"/>
          <w:sz w:val="24"/>
          <w:szCs w:val="24"/>
        </w:rPr>
        <w:t>CEGALLA, Domingos Paschoal.</w:t>
      </w:r>
      <w:r w:rsidRPr="00697D3E">
        <w:rPr>
          <w:rFonts w:ascii="Times New Roman" w:hAnsi="Times New Roman" w:cs="Times New Roman"/>
          <w:color w:val="000000"/>
          <w:sz w:val="24"/>
          <w:szCs w:val="24"/>
        </w:rPr>
        <w:t xml:space="preserve"> </w:t>
      </w:r>
      <w:r w:rsidRPr="006111E1">
        <w:rPr>
          <w:rFonts w:ascii="Times New Roman" w:hAnsi="Times New Roman" w:cs="Times New Roman"/>
          <w:i/>
          <w:color w:val="000000"/>
          <w:sz w:val="24"/>
          <w:szCs w:val="24"/>
        </w:rPr>
        <w:t>Novíssima gramática da língua portuguesa</w:t>
      </w:r>
      <w:r>
        <w:rPr>
          <w:rFonts w:ascii="Times New Roman" w:hAnsi="Times New Roman" w:cs="Times New Roman"/>
          <w:color w:val="000000"/>
          <w:sz w:val="24"/>
          <w:szCs w:val="24"/>
        </w:rPr>
        <w:t xml:space="preserve">. 48. </w:t>
      </w:r>
      <w:proofErr w:type="gramStart"/>
      <w:r>
        <w:rPr>
          <w:rFonts w:ascii="Times New Roman" w:hAnsi="Times New Roman" w:cs="Times New Roman"/>
          <w:color w:val="000000"/>
          <w:sz w:val="24"/>
          <w:szCs w:val="24"/>
        </w:rPr>
        <w:t>ed.</w:t>
      </w:r>
      <w:proofErr w:type="gramEnd"/>
      <w:r>
        <w:rPr>
          <w:rFonts w:ascii="Times New Roman" w:hAnsi="Times New Roman" w:cs="Times New Roman"/>
          <w:color w:val="000000"/>
          <w:sz w:val="24"/>
          <w:szCs w:val="24"/>
        </w:rPr>
        <w:t xml:space="preserve"> São Paulo</w:t>
      </w:r>
      <w:r w:rsidRPr="00697D3E">
        <w:rPr>
          <w:rFonts w:ascii="Times New Roman" w:hAnsi="Times New Roman" w:cs="Times New Roman"/>
          <w:color w:val="000000"/>
          <w:sz w:val="24"/>
          <w:szCs w:val="24"/>
        </w:rPr>
        <w:t>: Companhia Editora Nacional, 2008.</w:t>
      </w:r>
    </w:p>
    <w:p w:rsidR="00E75811" w:rsidRPr="00E75811" w:rsidRDefault="00E75811" w:rsidP="006111E1">
      <w:pPr>
        <w:jc w:val="both"/>
        <w:rPr>
          <w:rFonts w:ascii="Times New Roman" w:hAnsi="Times New Roman" w:cs="Times New Roman"/>
          <w:sz w:val="24"/>
          <w:szCs w:val="24"/>
        </w:rPr>
      </w:pPr>
      <w:r w:rsidRPr="00E75811">
        <w:rPr>
          <w:rFonts w:ascii="Times New Roman" w:hAnsi="Times New Roman" w:cs="Times New Roman"/>
          <w:sz w:val="24"/>
          <w:szCs w:val="24"/>
        </w:rPr>
        <w:t xml:space="preserve">COELHO NETO, Aristides. </w:t>
      </w:r>
      <w:r w:rsidRPr="006111E1">
        <w:rPr>
          <w:rFonts w:ascii="Times New Roman" w:hAnsi="Times New Roman" w:cs="Times New Roman"/>
          <w:i/>
          <w:sz w:val="24"/>
          <w:szCs w:val="24"/>
        </w:rPr>
        <w:t>Além da revisão:</w:t>
      </w:r>
      <w:r w:rsidRPr="00E75811">
        <w:rPr>
          <w:rFonts w:ascii="Times New Roman" w:hAnsi="Times New Roman" w:cs="Times New Roman"/>
          <w:b/>
          <w:sz w:val="24"/>
          <w:szCs w:val="24"/>
        </w:rPr>
        <w:t xml:space="preserve"> </w:t>
      </w:r>
      <w:r w:rsidRPr="00E75811">
        <w:rPr>
          <w:rFonts w:ascii="Times New Roman" w:hAnsi="Times New Roman" w:cs="Times New Roman"/>
          <w:sz w:val="24"/>
          <w:szCs w:val="24"/>
        </w:rPr>
        <w:t xml:space="preserve">critérios para revisão textual. 3. </w:t>
      </w:r>
      <w:proofErr w:type="gramStart"/>
      <w:r w:rsidRPr="00E75811">
        <w:rPr>
          <w:rFonts w:ascii="Times New Roman" w:hAnsi="Times New Roman" w:cs="Times New Roman"/>
          <w:sz w:val="24"/>
          <w:szCs w:val="24"/>
        </w:rPr>
        <w:t>ed.</w:t>
      </w:r>
      <w:proofErr w:type="gramEnd"/>
      <w:r w:rsidRPr="00E75811">
        <w:rPr>
          <w:rFonts w:ascii="Times New Roman" w:hAnsi="Times New Roman" w:cs="Times New Roman"/>
          <w:sz w:val="24"/>
          <w:szCs w:val="24"/>
        </w:rPr>
        <w:t xml:space="preserve"> Brasília: Editora Senac-DF, 2013. </w:t>
      </w:r>
    </w:p>
    <w:p w:rsidR="0055145E" w:rsidRDefault="0055145E" w:rsidP="006111E1">
      <w:pPr>
        <w:jc w:val="both"/>
        <w:rPr>
          <w:rFonts w:ascii="Times New Roman" w:hAnsi="Times New Roman" w:cs="Times New Roman"/>
          <w:sz w:val="24"/>
          <w:szCs w:val="24"/>
        </w:rPr>
      </w:pPr>
      <w:r>
        <w:rPr>
          <w:rFonts w:ascii="Times New Roman" w:hAnsi="Times New Roman" w:cs="Times New Roman"/>
          <w:sz w:val="24"/>
          <w:szCs w:val="24"/>
        </w:rPr>
        <w:t xml:space="preserve">FARACO &amp; MOURA. </w:t>
      </w:r>
      <w:r w:rsidRPr="006111E1">
        <w:rPr>
          <w:rFonts w:ascii="Times New Roman" w:hAnsi="Times New Roman" w:cs="Times New Roman"/>
          <w:i/>
          <w:sz w:val="24"/>
          <w:szCs w:val="24"/>
        </w:rPr>
        <w:t>Gramática</w:t>
      </w:r>
      <w:r>
        <w:rPr>
          <w:rFonts w:ascii="Times New Roman" w:hAnsi="Times New Roman" w:cs="Times New Roman"/>
          <w:sz w:val="24"/>
          <w:szCs w:val="24"/>
        </w:rPr>
        <w:t xml:space="preserve">. 18.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Ática, 1999.</w:t>
      </w:r>
    </w:p>
    <w:p w:rsidR="00864715" w:rsidRDefault="00864715" w:rsidP="006111E1">
      <w:pPr>
        <w:jc w:val="both"/>
        <w:rPr>
          <w:rFonts w:ascii="Times New Roman" w:hAnsi="Times New Roman" w:cs="Times New Roman"/>
          <w:sz w:val="24"/>
          <w:szCs w:val="24"/>
        </w:rPr>
      </w:pPr>
      <w:r>
        <w:rPr>
          <w:rFonts w:ascii="Times New Roman" w:hAnsi="Times New Roman" w:cs="Times New Roman"/>
          <w:sz w:val="24"/>
          <w:szCs w:val="24"/>
        </w:rPr>
        <w:t xml:space="preserve">GUIRAUD, Pierre. </w:t>
      </w:r>
      <w:r w:rsidRPr="006111E1">
        <w:rPr>
          <w:rFonts w:ascii="Times New Roman" w:hAnsi="Times New Roman" w:cs="Times New Roman"/>
          <w:i/>
          <w:sz w:val="24"/>
          <w:szCs w:val="24"/>
        </w:rPr>
        <w:t>Semântica</w:t>
      </w:r>
      <w:r>
        <w:rPr>
          <w:rFonts w:ascii="Times New Roman" w:hAnsi="Times New Roman" w:cs="Times New Roman"/>
          <w:sz w:val="24"/>
          <w:szCs w:val="24"/>
        </w:rPr>
        <w:t xml:space="preserve">. 2.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w:t>
      </w:r>
      <w:r w:rsidR="00925DB5">
        <w:rPr>
          <w:rFonts w:ascii="Times New Roman" w:hAnsi="Times New Roman" w:cs="Times New Roman"/>
          <w:sz w:val="24"/>
          <w:szCs w:val="24"/>
        </w:rPr>
        <w:t>Paulo: DIFEL</w:t>
      </w:r>
      <w:r>
        <w:rPr>
          <w:rFonts w:ascii="Times New Roman" w:hAnsi="Times New Roman" w:cs="Times New Roman"/>
          <w:sz w:val="24"/>
          <w:szCs w:val="24"/>
        </w:rPr>
        <w:t>, 1995.</w:t>
      </w:r>
    </w:p>
    <w:p w:rsidR="00E71798" w:rsidRDefault="00E71798" w:rsidP="006111E1">
      <w:pPr>
        <w:jc w:val="both"/>
        <w:rPr>
          <w:rFonts w:ascii="Times New Roman" w:hAnsi="Times New Roman" w:cs="Times New Roman"/>
          <w:sz w:val="24"/>
          <w:szCs w:val="24"/>
        </w:rPr>
      </w:pPr>
      <w:r w:rsidRPr="00621674">
        <w:rPr>
          <w:rFonts w:ascii="Times New Roman" w:hAnsi="Times New Roman" w:cs="Times New Roman"/>
          <w:sz w:val="24"/>
          <w:szCs w:val="24"/>
        </w:rPr>
        <w:t xml:space="preserve">ILARI, Rodolfo; GERALDI, João Wanderley. </w:t>
      </w:r>
      <w:r w:rsidRPr="006111E1">
        <w:rPr>
          <w:rFonts w:ascii="Times New Roman" w:hAnsi="Times New Roman" w:cs="Times New Roman"/>
          <w:bCs/>
          <w:i/>
          <w:sz w:val="24"/>
          <w:szCs w:val="24"/>
        </w:rPr>
        <w:t>Semântica</w:t>
      </w:r>
      <w:r w:rsidRPr="00621674">
        <w:rPr>
          <w:rFonts w:ascii="Times New Roman" w:hAnsi="Times New Roman" w:cs="Times New Roman"/>
          <w:sz w:val="24"/>
          <w:szCs w:val="24"/>
        </w:rPr>
        <w:t xml:space="preserve">. São Paulo: Ática, 1987. </w:t>
      </w:r>
    </w:p>
    <w:p w:rsidR="00F47F14" w:rsidRPr="00F47F14" w:rsidRDefault="00F47F14" w:rsidP="006111E1">
      <w:pPr>
        <w:jc w:val="both"/>
        <w:rPr>
          <w:rFonts w:ascii="Times New Roman" w:hAnsi="Times New Roman" w:cs="Times New Roman"/>
          <w:sz w:val="24"/>
          <w:szCs w:val="24"/>
        </w:rPr>
      </w:pPr>
      <w:r w:rsidRPr="00F47F14">
        <w:rPr>
          <w:rFonts w:ascii="Times New Roman" w:hAnsi="Times New Roman" w:cs="Times New Roman"/>
          <w:sz w:val="24"/>
          <w:szCs w:val="24"/>
        </w:rPr>
        <w:t xml:space="preserve">KOCH, </w:t>
      </w:r>
      <w:proofErr w:type="spellStart"/>
      <w:r w:rsidRPr="00F47F14">
        <w:rPr>
          <w:rFonts w:ascii="Times New Roman" w:hAnsi="Times New Roman" w:cs="Times New Roman"/>
          <w:sz w:val="24"/>
          <w:szCs w:val="24"/>
        </w:rPr>
        <w:t>Ingedore</w:t>
      </w:r>
      <w:proofErr w:type="spellEnd"/>
      <w:r w:rsidRPr="00F47F14">
        <w:rPr>
          <w:rFonts w:ascii="Times New Roman" w:hAnsi="Times New Roman" w:cs="Times New Roman"/>
          <w:sz w:val="24"/>
          <w:szCs w:val="24"/>
        </w:rPr>
        <w:t xml:space="preserve"> G. Villaça; TRAVAGLIA, Luiz Carlos. </w:t>
      </w:r>
      <w:r w:rsidRPr="00F47F14">
        <w:rPr>
          <w:rFonts w:ascii="Times New Roman" w:hAnsi="Times New Roman" w:cs="Times New Roman"/>
          <w:i/>
          <w:sz w:val="24"/>
          <w:szCs w:val="24"/>
        </w:rPr>
        <w:t>Texto e coerência</w:t>
      </w:r>
      <w:r w:rsidRPr="00F47F14">
        <w:rPr>
          <w:rFonts w:ascii="Times New Roman" w:hAnsi="Times New Roman" w:cs="Times New Roman"/>
          <w:sz w:val="24"/>
          <w:szCs w:val="24"/>
        </w:rPr>
        <w:t xml:space="preserve">. 4. </w:t>
      </w:r>
      <w:proofErr w:type="gramStart"/>
      <w:r w:rsidRPr="00F47F14">
        <w:rPr>
          <w:rFonts w:ascii="Times New Roman" w:hAnsi="Times New Roman" w:cs="Times New Roman"/>
          <w:sz w:val="24"/>
          <w:szCs w:val="24"/>
        </w:rPr>
        <w:t>ed.</w:t>
      </w:r>
      <w:proofErr w:type="gramEnd"/>
      <w:r w:rsidRPr="00F47F14">
        <w:rPr>
          <w:rFonts w:ascii="Times New Roman" w:hAnsi="Times New Roman" w:cs="Times New Roman"/>
          <w:sz w:val="24"/>
          <w:szCs w:val="24"/>
        </w:rPr>
        <w:t xml:space="preserve"> São Paulo: Cortez, 1995.</w:t>
      </w:r>
    </w:p>
    <w:p w:rsidR="00E6189B" w:rsidRDefault="00C23F67" w:rsidP="006111E1">
      <w:pPr>
        <w:jc w:val="both"/>
        <w:rPr>
          <w:rFonts w:ascii="Times New Roman" w:hAnsi="Times New Roman" w:cs="Times New Roman"/>
          <w:sz w:val="24"/>
          <w:szCs w:val="24"/>
        </w:rPr>
      </w:pPr>
      <w:r>
        <w:rPr>
          <w:rFonts w:ascii="Times New Roman" w:hAnsi="Times New Roman" w:cs="Times New Roman"/>
          <w:sz w:val="24"/>
          <w:szCs w:val="24"/>
        </w:rPr>
        <w:t xml:space="preserve">LUFT, Celso Pedro. </w:t>
      </w:r>
      <w:r w:rsidRPr="006111E1">
        <w:rPr>
          <w:rFonts w:ascii="Times New Roman" w:hAnsi="Times New Roman" w:cs="Times New Roman"/>
          <w:i/>
          <w:sz w:val="24"/>
          <w:szCs w:val="24"/>
        </w:rPr>
        <w:t>Moderna g</w:t>
      </w:r>
      <w:r w:rsidR="00E6189B" w:rsidRPr="006111E1">
        <w:rPr>
          <w:rFonts w:ascii="Times New Roman" w:hAnsi="Times New Roman" w:cs="Times New Roman"/>
          <w:i/>
          <w:sz w:val="24"/>
          <w:szCs w:val="24"/>
        </w:rPr>
        <w:t>ramát</w:t>
      </w:r>
      <w:r w:rsidRPr="006111E1">
        <w:rPr>
          <w:rFonts w:ascii="Times New Roman" w:hAnsi="Times New Roman" w:cs="Times New Roman"/>
          <w:i/>
          <w:sz w:val="24"/>
          <w:szCs w:val="24"/>
        </w:rPr>
        <w:t>ica b</w:t>
      </w:r>
      <w:r w:rsidR="00E6189B" w:rsidRPr="006111E1">
        <w:rPr>
          <w:rFonts w:ascii="Times New Roman" w:hAnsi="Times New Roman" w:cs="Times New Roman"/>
          <w:i/>
          <w:sz w:val="24"/>
          <w:szCs w:val="24"/>
        </w:rPr>
        <w:t>rasileira</w:t>
      </w:r>
      <w:r w:rsidR="00E6189B">
        <w:rPr>
          <w:rFonts w:ascii="Times New Roman" w:hAnsi="Times New Roman" w:cs="Times New Roman"/>
          <w:sz w:val="24"/>
          <w:szCs w:val="24"/>
        </w:rPr>
        <w:t xml:space="preserve">. 2. </w:t>
      </w:r>
      <w:proofErr w:type="gramStart"/>
      <w:r w:rsidR="00E6189B">
        <w:rPr>
          <w:rFonts w:ascii="Times New Roman" w:hAnsi="Times New Roman" w:cs="Times New Roman"/>
          <w:sz w:val="24"/>
          <w:szCs w:val="24"/>
        </w:rPr>
        <w:t>ed.</w:t>
      </w:r>
      <w:proofErr w:type="gramEnd"/>
      <w:r w:rsidR="00E6189B">
        <w:rPr>
          <w:rFonts w:ascii="Times New Roman" w:hAnsi="Times New Roman" w:cs="Times New Roman"/>
          <w:sz w:val="24"/>
          <w:szCs w:val="24"/>
        </w:rPr>
        <w:t xml:space="preserve"> São Paulo: Globo, 2002.</w:t>
      </w:r>
    </w:p>
    <w:p w:rsidR="006A6C49" w:rsidRPr="006A6C49" w:rsidRDefault="006A6C49" w:rsidP="006111E1">
      <w:pPr>
        <w:jc w:val="both"/>
        <w:rPr>
          <w:rFonts w:ascii="Times New Roman" w:hAnsi="Times New Roman" w:cs="Times New Roman"/>
          <w:sz w:val="24"/>
          <w:szCs w:val="24"/>
        </w:rPr>
      </w:pPr>
      <w:r w:rsidRPr="006A6C49">
        <w:rPr>
          <w:rFonts w:ascii="Times New Roman" w:hAnsi="Times New Roman" w:cs="Times New Roman"/>
          <w:sz w:val="24"/>
          <w:szCs w:val="24"/>
        </w:rPr>
        <w:t xml:space="preserve">MALTA, Luiz Roberto S. S. </w:t>
      </w:r>
      <w:r w:rsidRPr="006A6C49">
        <w:rPr>
          <w:rFonts w:ascii="Times New Roman" w:hAnsi="Times New Roman" w:cs="Times New Roman"/>
          <w:i/>
          <w:sz w:val="24"/>
          <w:szCs w:val="24"/>
        </w:rPr>
        <w:t>Manual do revisor</w:t>
      </w:r>
      <w:r w:rsidRPr="006A6C49">
        <w:rPr>
          <w:rFonts w:ascii="Times New Roman" w:hAnsi="Times New Roman" w:cs="Times New Roman"/>
          <w:sz w:val="24"/>
          <w:szCs w:val="24"/>
        </w:rPr>
        <w:t>. São Paulo: WVC, 2000</w:t>
      </w:r>
      <w:r>
        <w:rPr>
          <w:rFonts w:ascii="Times New Roman" w:hAnsi="Times New Roman" w:cs="Times New Roman"/>
          <w:sz w:val="24"/>
          <w:szCs w:val="24"/>
        </w:rPr>
        <w:t>.</w:t>
      </w:r>
    </w:p>
    <w:p w:rsidR="006F04FE" w:rsidRDefault="006F04FE" w:rsidP="006111E1">
      <w:pPr>
        <w:jc w:val="both"/>
        <w:rPr>
          <w:rFonts w:ascii="Times New Roman" w:hAnsi="Times New Roman" w:cs="Times New Roman"/>
          <w:sz w:val="24"/>
          <w:szCs w:val="24"/>
        </w:rPr>
      </w:pPr>
      <w:r w:rsidRPr="00026462">
        <w:rPr>
          <w:rFonts w:ascii="Times New Roman" w:hAnsi="Times New Roman" w:cs="Times New Roman"/>
          <w:sz w:val="24"/>
          <w:szCs w:val="24"/>
        </w:rPr>
        <w:t xml:space="preserve">NEVES, Maria Helena de Moura. </w:t>
      </w:r>
      <w:r w:rsidRPr="006111E1">
        <w:rPr>
          <w:rFonts w:ascii="Times New Roman" w:hAnsi="Times New Roman" w:cs="Times New Roman"/>
          <w:i/>
          <w:sz w:val="24"/>
          <w:szCs w:val="24"/>
        </w:rPr>
        <w:t xml:space="preserve">Gramática de usos </w:t>
      </w:r>
      <w:r w:rsidR="001B6A58" w:rsidRPr="006111E1">
        <w:rPr>
          <w:rFonts w:ascii="Times New Roman" w:hAnsi="Times New Roman" w:cs="Times New Roman"/>
          <w:i/>
          <w:sz w:val="24"/>
          <w:szCs w:val="24"/>
        </w:rPr>
        <w:t>do português</w:t>
      </w:r>
      <w:r w:rsidR="001B6A58" w:rsidRPr="00026462">
        <w:rPr>
          <w:rFonts w:ascii="Times New Roman" w:hAnsi="Times New Roman" w:cs="Times New Roman"/>
          <w:sz w:val="24"/>
          <w:szCs w:val="24"/>
        </w:rPr>
        <w:t>. São Paulo: UNESP, 2000.</w:t>
      </w:r>
    </w:p>
    <w:p w:rsidR="00E75811" w:rsidRPr="00E75811" w:rsidRDefault="00E75811" w:rsidP="006111E1">
      <w:pPr>
        <w:jc w:val="both"/>
        <w:rPr>
          <w:rFonts w:ascii="Times New Roman" w:hAnsi="Times New Roman" w:cs="Times New Roman"/>
          <w:sz w:val="24"/>
          <w:szCs w:val="24"/>
        </w:rPr>
      </w:pPr>
      <w:r w:rsidRPr="00E75811">
        <w:rPr>
          <w:rFonts w:ascii="Times New Roman" w:hAnsi="Times New Roman" w:cs="Times New Roman"/>
          <w:sz w:val="24"/>
        </w:rPr>
        <w:t xml:space="preserve">OLIVEIRA, </w:t>
      </w:r>
      <w:proofErr w:type="spellStart"/>
      <w:r w:rsidRPr="00E75811">
        <w:rPr>
          <w:rFonts w:ascii="Times New Roman" w:hAnsi="Times New Roman" w:cs="Times New Roman"/>
          <w:sz w:val="24"/>
        </w:rPr>
        <w:t>Risoleide</w:t>
      </w:r>
      <w:proofErr w:type="spellEnd"/>
      <w:r w:rsidRPr="00E75811">
        <w:rPr>
          <w:rFonts w:ascii="Times New Roman" w:hAnsi="Times New Roman" w:cs="Times New Roman"/>
          <w:sz w:val="24"/>
        </w:rPr>
        <w:t xml:space="preserve"> Rosa Freire de. </w:t>
      </w:r>
      <w:r w:rsidRPr="006111E1">
        <w:rPr>
          <w:rFonts w:ascii="Times New Roman" w:hAnsi="Times New Roman" w:cs="Times New Roman"/>
          <w:i/>
          <w:sz w:val="24"/>
        </w:rPr>
        <w:t>Revisão de textos:</w:t>
      </w:r>
      <w:r w:rsidRPr="00E75811">
        <w:rPr>
          <w:rFonts w:ascii="Times New Roman" w:hAnsi="Times New Roman" w:cs="Times New Roman"/>
          <w:sz w:val="24"/>
        </w:rPr>
        <w:t xml:space="preserve"> da prática à teoria. Natal: </w:t>
      </w:r>
      <w:proofErr w:type="spellStart"/>
      <w:r w:rsidRPr="00E75811">
        <w:rPr>
          <w:rFonts w:ascii="Times New Roman" w:hAnsi="Times New Roman" w:cs="Times New Roman"/>
          <w:sz w:val="24"/>
        </w:rPr>
        <w:t>Edufrn</w:t>
      </w:r>
      <w:proofErr w:type="spellEnd"/>
      <w:r w:rsidRPr="00E75811">
        <w:rPr>
          <w:rFonts w:ascii="Times New Roman" w:hAnsi="Times New Roman" w:cs="Times New Roman"/>
          <w:sz w:val="24"/>
        </w:rPr>
        <w:t>, 2010.</w:t>
      </w:r>
    </w:p>
    <w:p w:rsidR="00384D39" w:rsidRPr="00026462" w:rsidRDefault="00B123BA" w:rsidP="006111E1">
      <w:pPr>
        <w:jc w:val="both"/>
        <w:rPr>
          <w:rFonts w:ascii="Times New Roman" w:hAnsi="Times New Roman" w:cs="Times New Roman"/>
          <w:sz w:val="24"/>
          <w:szCs w:val="24"/>
        </w:rPr>
      </w:pPr>
      <w:r>
        <w:rPr>
          <w:rFonts w:ascii="Times New Roman" w:hAnsi="Times New Roman" w:cs="Times New Roman"/>
          <w:sz w:val="24"/>
          <w:szCs w:val="24"/>
        </w:rPr>
        <w:t xml:space="preserve">PERINI, Mário Alberto. </w:t>
      </w:r>
      <w:r w:rsidRPr="006111E1">
        <w:rPr>
          <w:rFonts w:ascii="Times New Roman" w:hAnsi="Times New Roman" w:cs="Times New Roman"/>
          <w:i/>
          <w:sz w:val="24"/>
          <w:szCs w:val="24"/>
        </w:rPr>
        <w:t>Gramática descritiva do português</w:t>
      </w:r>
      <w:r>
        <w:rPr>
          <w:rFonts w:ascii="Times New Roman" w:hAnsi="Times New Roman" w:cs="Times New Roman"/>
          <w:sz w:val="24"/>
          <w:szCs w:val="24"/>
        </w:rPr>
        <w:t xml:space="preserve">. 4.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Ática, 1999.</w:t>
      </w:r>
    </w:p>
    <w:sectPr w:rsidR="00384D39" w:rsidRPr="00026462" w:rsidSect="00C70827">
      <w:footerReference w:type="first" r:id="rId8"/>
      <w:pgSz w:w="11906" w:h="16838"/>
      <w:pgMar w:top="1701"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72A" w:rsidRDefault="00CC072A" w:rsidP="003E1DAF">
      <w:pPr>
        <w:spacing w:after="0" w:line="240" w:lineRule="auto"/>
      </w:pPr>
      <w:r>
        <w:separator/>
      </w:r>
    </w:p>
  </w:endnote>
  <w:endnote w:type="continuationSeparator" w:id="0">
    <w:p w:rsidR="00CC072A" w:rsidRDefault="00CC072A" w:rsidP="003E1D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F1D" w:rsidRPr="006F04FE" w:rsidRDefault="00B34F1D" w:rsidP="00B34F1D">
    <w:pPr>
      <w:pStyle w:val="Rodap"/>
      <w:jc w:val="both"/>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72A" w:rsidRDefault="00CC072A" w:rsidP="003E1DAF">
      <w:pPr>
        <w:spacing w:after="0" w:line="240" w:lineRule="auto"/>
      </w:pPr>
      <w:r>
        <w:separator/>
      </w:r>
    </w:p>
  </w:footnote>
  <w:footnote w:type="continuationSeparator" w:id="0">
    <w:p w:rsidR="00CC072A" w:rsidRDefault="00CC072A" w:rsidP="003E1D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81A00"/>
    <w:multiLevelType w:val="hybridMultilevel"/>
    <w:tmpl w:val="0290C2C8"/>
    <w:lvl w:ilvl="0" w:tplc="26B2D488">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7CB631E"/>
    <w:multiLevelType w:val="hybridMultilevel"/>
    <w:tmpl w:val="517680D2"/>
    <w:lvl w:ilvl="0" w:tplc="8BA264A4">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2A02FE0"/>
    <w:multiLevelType w:val="hybridMultilevel"/>
    <w:tmpl w:val="D34A5E7C"/>
    <w:lvl w:ilvl="0" w:tplc="EAF685F6">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5EF2F8F"/>
    <w:multiLevelType w:val="hybridMultilevel"/>
    <w:tmpl w:val="0F163A5E"/>
    <w:lvl w:ilvl="0" w:tplc="FD8C7014">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3E1DAF"/>
    <w:rsid w:val="000126E8"/>
    <w:rsid w:val="00026462"/>
    <w:rsid w:val="000334AE"/>
    <w:rsid w:val="00064BD2"/>
    <w:rsid w:val="00081F9C"/>
    <w:rsid w:val="00086936"/>
    <w:rsid w:val="00091F33"/>
    <w:rsid w:val="000D08B3"/>
    <w:rsid w:val="000D150F"/>
    <w:rsid w:val="000D5DEB"/>
    <w:rsid w:val="000E268E"/>
    <w:rsid w:val="000E5E8E"/>
    <w:rsid w:val="000F446D"/>
    <w:rsid w:val="000F6CA5"/>
    <w:rsid w:val="00144F96"/>
    <w:rsid w:val="001463CC"/>
    <w:rsid w:val="00156590"/>
    <w:rsid w:val="00177C52"/>
    <w:rsid w:val="001A225A"/>
    <w:rsid w:val="001B407A"/>
    <w:rsid w:val="001B6A58"/>
    <w:rsid w:val="001D3CA2"/>
    <w:rsid w:val="00205F79"/>
    <w:rsid w:val="00247E8A"/>
    <w:rsid w:val="00251645"/>
    <w:rsid w:val="00266A1F"/>
    <w:rsid w:val="002867FF"/>
    <w:rsid w:val="00294435"/>
    <w:rsid w:val="002F3B3A"/>
    <w:rsid w:val="00300DF4"/>
    <w:rsid w:val="00304AEB"/>
    <w:rsid w:val="003163FF"/>
    <w:rsid w:val="00341DE7"/>
    <w:rsid w:val="00354C16"/>
    <w:rsid w:val="00373794"/>
    <w:rsid w:val="00384D39"/>
    <w:rsid w:val="00397E97"/>
    <w:rsid w:val="003A16C5"/>
    <w:rsid w:val="003B7801"/>
    <w:rsid w:val="003B7870"/>
    <w:rsid w:val="003D0BCF"/>
    <w:rsid w:val="003D3606"/>
    <w:rsid w:val="003E1DAF"/>
    <w:rsid w:val="003E5AE9"/>
    <w:rsid w:val="004167AC"/>
    <w:rsid w:val="004445D2"/>
    <w:rsid w:val="0046248B"/>
    <w:rsid w:val="00466CF3"/>
    <w:rsid w:val="004749C0"/>
    <w:rsid w:val="004753D5"/>
    <w:rsid w:val="004A1535"/>
    <w:rsid w:val="004C0CB8"/>
    <w:rsid w:val="004F71F4"/>
    <w:rsid w:val="005259EE"/>
    <w:rsid w:val="0052656C"/>
    <w:rsid w:val="0055145E"/>
    <w:rsid w:val="00562881"/>
    <w:rsid w:val="005821FF"/>
    <w:rsid w:val="00593BA6"/>
    <w:rsid w:val="005D03D7"/>
    <w:rsid w:val="005D619E"/>
    <w:rsid w:val="005D7BAC"/>
    <w:rsid w:val="005F5499"/>
    <w:rsid w:val="005F5719"/>
    <w:rsid w:val="006111E1"/>
    <w:rsid w:val="00611B48"/>
    <w:rsid w:val="00621674"/>
    <w:rsid w:val="00627800"/>
    <w:rsid w:val="006405E5"/>
    <w:rsid w:val="006469C6"/>
    <w:rsid w:val="0065464D"/>
    <w:rsid w:val="006719ED"/>
    <w:rsid w:val="00684505"/>
    <w:rsid w:val="006874E0"/>
    <w:rsid w:val="00697D3E"/>
    <w:rsid w:val="006A0727"/>
    <w:rsid w:val="006A6C49"/>
    <w:rsid w:val="006F04FE"/>
    <w:rsid w:val="007236A0"/>
    <w:rsid w:val="00752658"/>
    <w:rsid w:val="007604D0"/>
    <w:rsid w:val="007647E1"/>
    <w:rsid w:val="007C425B"/>
    <w:rsid w:val="007D79C5"/>
    <w:rsid w:val="007F6A39"/>
    <w:rsid w:val="00827F75"/>
    <w:rsid w:val="008301ED"/>
    <w:rsid w:val="00841B41"/>
    <w:rsid w:val="00864715"/>
    <w:rsid w:val="00875ED5"/>
    <w:rsid w:val="00880231"/>
    <w:rsid w:val="008904BA"/>
    <w:rsid w:val="00891041"/>
    <w:rsid w:val="008A6273"/>
    <w:rsid w:val="008E65FC"/>
    <w:rsid w:val="008E660A"/>
    <w:rsid w:val="00925DB5"/>
    <w:rsid w:val="0093734C"/>
    <w:rsid w:val="009425E6"/>
    <w:rsid w:val="00987C0F"/>
    <w:rsid w:val="00990B78"/>
    <w:rsid w:val="009954CA"/>
    <w:rsid w:val="00996BE9"/>
    <w:rsid w:val="0099733D"/>
    <w:rsid w:val="009C03AA"/>
    <w:rsid w:val="009E5F95"/>
    <w:rsid w:val="00A01B13"/>
    <w:rsid w:val="00A02EFB"/>
    <w:rsid w:val="00A26C50"/>
    <w:rsid w:val="00A31AD3"/>
    <w:rsid w:val="00A46B7E"/>
    <w:rsid w:val="00A97758"/>
    <w:rsid w:val="00AA60E8"/>
    <w:rsid w:val="00AC72FB"/>
    <w:rsid w:val="00AD16C0"/>
    <w:rsid w:val="00AD7272"/>
    <w:rsid w:val="00B00D64"/>
    <w:rsid w:val="00B123BA"/>
    <w:rsid w:val="00B141B5"/>
    <w:rsid w:val="00B332E7"/>
    <w:rsid w:val="00B34F1D"/>
    <w:rsid w:val="00B364A8"/>
    <w:rsid w:val="00B52BCC"/>
    <w:rsid w:val="00B54A42"/>
    <w:rsid w:val="00BB5596"/>
    <w:rsid w:val="00BD0DC6"/>
    <w:rsid w:val="00BD11E4"/>
    <w:rsid w:val="00BD4BA2"/>
    <w:rsid w:val="00BE2A0A"/>
    <w:rsid w:val="00BE3028"/>
    <w:rsid w:val="00C17D45"/>
    <w:rsid w:val="00C2021E"/>
    <w:rsid w:val="00C23F67"/>
    <w:rsid w:val="00C3355B"/>
    <w:rsid w:val="00C335B1"/>
    <w:rsid w:val="00C4606E"/>
    <w:rsid w:val="00C70827"/>
    <w:rsid w:val="00C764D2"/>
    <w:rsid w:val="00C842A0"/>
    <w:rsid w:val="00C92882"/>
    <w:rsid w:val="00CB1633"/>
    <w:rsid w:val="00CB1AD6"/>
    <w:rsid w:val="00CC072A"/>
    <w:rsid w:val="00CD3C5C"/>
    <w:rsid w:val="00CF1F17"/>
    <w:rsid w:val="00D133BB"/>
    <w:rsid w:val="00D1582F"/>
    <w:rsid w:val="00D200B7"/>
    <w:rsid w:val="00D43373"/>
    <w:rsid w:val="00D5330D"/>
    <w:rsid w:val="00D63C79"/>
    <w:rsid w:val="00D64F5B"/>
    <w:rsid w:val="00D82001"/>
    <w:rsid w:val="00DB0AEA"/>
    <w:rsid w:val="00DC75FC"/>
    <w:rsid w:val="00DE4DDE"/>
    <w:rsid w:val="00E540F7"/>
    <w:rsid w:val="00E54AD8"/>
    <w:rsid w:val="00E54FF0"/>
    <w:rsid w:val="00E6189B"/>
    <w:rsid w:val="00E71798"/>
    <w:rsid w:val="00E75811"/>
    <w:rsid w:val="00E82A18"/>
    <w:rsid w:val="00E83BC1"/>
    <w:rsid w:val="00E875F9"/>
    <w:rsid w:val="00EB7A9D"/>
    <w:rsid w:val="00EC106F"/>
    <w:rsid w:val="00F01A2E"/>
    <w:rsid w:val="00F03374"/>
    <w:rsid w:val="00F3285B"/>
    <w:rsid w:val="00F379A8"/>
    <w:rsid w:val="00F4124B"/>
    <w:rsid w:val="00F47F14"/>
    <w:rsid w:val="00F628B4"/>
    <w:rsid w:val="00F7227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A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E1D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1DAF"/>
  </w:style>
  <w:style w:type="paragraph" w:styleId="Rodap">
    <w:name w:val="footer"/>
    <w:basedOn w:val="Normal"/>
    <w:link w:val="RodapChar"/>
    <w:uiPriority w:val="99"/>
    <w:unhideWhenUsed/>
    <w:rsid w:val="003E1DAF"/>
    <w:pPr>
      <w:tabs>
        <w:tab w:val="center" w:pos="4252"/>
        <w:tab w:val="right" w:pos="8504"/>
      </w:tabs>
      <w:spacing w:after="0" w:line="240" w:lineRule="auto"/>
    </w:pPr>
  </w:style>
  <w:style w:type="character" w:customStyle="1" w:styleId="RodapChar">
    <w:name w:val="Rodapé Char"/>
    <w:basedOn w:val="Fontepargpadro"/>
    <w:link w:val="Rodap"/>
    <w:uiPriority w:val="99"/>
    <w:rsid w:val="003E1DAF"/>
  </w:style>
  <w:style w:type="paragraph" w:styleId="Textodebalo">
    <w:name w:val="Balloon Text"/>
    <w:basedOn w:val="Normal"/>
    <w:link w:val="TextodebaloChar"/>
    <w:uiPriority w:val="99"/>
    <w:semiHidden/>
    <w:unhideWhenUsed/>
    <w:rsid w:val="003E1DA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1DAF"/>
    <w:rPr>
      <w:rFonts w:ascii="Tahoma" w:hAnsi="Tahoma" w:cs="Tahoma"/>
      <w:sz w:val="16"/>
      <w:szCs w:val="16"/>
    </w:rPr>
  </w:style>
  <w:style w:type="paragraph" w:styleId="Textodenotaderodap">
    <w:name w:val="footnote text"/>
    <w:basedOn w:val="Normal"/>
    <w:link w:val="TextodenotaderodapChar"/>
    <w:uiPriority w:val="99"/>
    <w:semiHidden/>
    <w:unhideWhenUsed/>
    <w:rsid w:val="003E1DA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E1DAF"/>
    <w:rPr>
      <w:sz w:val="20"/>
      <w:szCs w:val="20"/>
    </w:rPr>
  </w:style>
  <w:style w:type="character" w:styleId="Refdenotaderodap">
    <w:name w:val="footnote reference"/>
    <w:basedOn w:val="Fontepargpadro"/>
    <w:uiPriority w:val="99"/>
    <w:semiHidden/>
    <w:unhideWhenUsed/>
    <w:rsid w:val="003E1DAF"/>
    <w:rPr>
      <w:vertAlign w:val="superscript"/>
    </w:rPr>
  </w:style>
  <w:style w:type="paragraph" w:styleId="Textodenotadefim">
    <w:name w:val="endnote text"/>
    <w:basedOn w:val="Normal"/>
    <w:link w:val="TextodenotadefimChar"/>
    <w:uiPriority w:val="99"/>
    <w:semiHidden/>
    <w:unhideWhenUsed/>
    <w:rsid w:val="003E1DA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E1DAF"/>
    <w:rPr>
      <w:sz w:val="20"/>
      <w:szCs w:val="20"/>
    </w:rPr>
  </w:style>
  <w:style w:type="character" w:styleId="Refdenotadefim">
    <w:name w:val="endnote reference"/>
    <w:basedOn w:val="Fontepargpadro"/>
    <w:uiPriority w:val="99"/>
    <w:semiHidden/>
    <w:unhideWhenUsed/>
    <w:rsid w:val="003E1DAF"/>
    <w:rPr>
      <w:vertAlign w:val="superscript"/>
    </w:rPr>
  </w:style>
  <w:style w:type="character" w:styleId="Hyperlink">
    <w:name w:val="Hyperlink"/>
    <w:basedOn w:val="Fontepargpadro"/>
    <w:uiPriority w:val="99"/>
    <w:unhideWhenUsed/>
    <w:rsid w:val="00384D39"/>
    <w:rPr>
      <w:color w:val="0000FF" w:themeColor="hyperlink"/>
      <w:u w:val="single"/>
    </w:rPr>
  </w:style>
  <w:style w:type="paragraph" w:styleId="PargrafodaLista">
    <w:name w:val="List Paragraph"/>
    <w:basedOn w:val="Normal"/>
    <w:uiPriority w:val="34"/>
    <w:qFormat/>
    <w:rsid w:val="007F6A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A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E1D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1DAF"/>
  </w:style>
  <w:style w:type="paragraph" w:styleId="Rodap">
    <w:name w:val="footer"/>
    <w:basedOn w:val="Normal"/>
    <w:link w:val="RodapChar"/>
    <w:uiPriority w:val="99"/>
    <w:unhideWhenUsed/>
    <w:rsid w:val="003E1DAF"/>
    <w:pPr>
      <w:tabs>
        <w:tab w:val="center" w:pos="4252"/>
        <w:tab w:val="right" w:pos="8504"/>
      </w:tabs>
      <w:spacing w:after="0" w:line="240" w:lineRule="auto"/>
    </w:pPr>
  </w:style>
  <w:style w:type="character" w:customStyle="1" w:styleId="RodapChar">
    <w:name w:val="Rodapé Char"/>
    <w:basedOn w:val="Fontepargpadro"/>
    <w:link w:val="Rodap"/>
    <w:uiPriority w:val="99"/>
    <w:rsid w:val="003E1DAF"/>
  </w:style>
  <w:style w:type="paragraph" w:styleId="Textodebalo">
    <w:name w:val="Balloon Text"/>
    <w:basedOn w:val="Normal"/>
    <w:link w:val="TextodebaloChar"/>
    <w:uiPriority w:val="99"/>
    <w:semiHidden/>
    <w:unhideWhenUsed/>
    <w:rsid w:val="003E1DA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1DAF"/>
    <w:rPr>
      <w:rFonts w:ascii="Tahoma" w:hAnsi="Tahoma" w:cs="Tahoma"/>
      <w:sz w:val="16"/>
      <w:szCs w:val="16"/>
    </w:rPr>
  </w:style>
  <w:style w:type="paragraph" w:styleId="Textodenotaderodap">
    <w:name w:val="footnote text"/>
    <w:basedOn w:val="Normal"/>
    <w:link w:val="TextodenotaderodapChar"/>
    <w:uiPriority w:val="99"/>
    <w:semiHidden/>
    <w:unhideWhenUsed/>
    <w:rsid w:val="003E1DA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E1DAF"/>
    <w:rPr>
      <w:sz w:val="20"/>
      <w:szCs w:val="20"/>
    </w:rPr>
  </w:style>
  <w:style w:type="character" w:styleId="Refdenotaderodap">
    <w:name w:val="footnote reference"/>
    <w:basedOn w:val="Fontepargpadro"/>
    <w:uiPriority w:val="99"/>
    <w:semiHidden/>
    <w:unhideWhenUsed/>
    <w:rsid w:val="003E1DAF"/>
    <w:rPr>
      <w:vertAlign w:val="superscript"/>
    </w:rPr>
  </w:style>
  <w:style w:type="paragraph" w:styleId="Textodenotadefim">
    <w:name w:val="endnote text"/>
    <w:basedOn w:val="Normal"/>
    <w:link w:val="TextodenotadefimChar"/>
    <w:uiPriority w:val="99"/>
    <w:semiHidden/>
    <w:unhideWhenUsed/>
    <w:rsid w:val="003E1DA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E1DAF"/>
    <w:rPr>
      <w:sz w:val="20"/>
      <w:szCs w:val="20"/>
    </w:rPr>
  </w:style>
  <w:style w:type="character" w:styleId="Refdenotadefim">
    <w:name w:val="endnote reference"/>
    <w:basedOn w:val="Fontepargpadro"/>
    <w:uiPriority w:val="99"/>
    <w:semiHidden/>
    <w:unhideWhenUsed/>
    <w:rsid w:val="003E1DAF"/>
    <w:rPr>
      <w:vertAlign w:val="superscript"/>
    </w:rPr>
  </w:style>
  <w:style w:type="character" w:styleId="Hyperlink">
    <w:name w:val="Hyperlink"/>
    <w:basedOn w:val="Fontepargpadro"/>
    <w:uiPriority w:val="99"/>
    <w:unhideWhenUsed/>
    <w:rsid w:val="00384D39"/>
    <w:rPr>
      <w:color w:val="0000FF" w:themeColor="hyperlink"/>
      <w:u w:val="single"/>
    </w:rPr>
  </w:style>
  <w:style w:type="paragraph" w:styleId="PargrafodaLista">
    <w:name w:val="List Paragraph"/>
    <w:basedOn w:val="Normal"/>
    <w:uiPriority w:val="34"/>
    <w:qFormat/>
    <w:rsid w:val="007F6A3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41381-81FB-4E41-8B48-16AB3A1C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3483</Words>
  <Characters>18811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Larissa</cp:lastModifiedBy>
  <cp:revision>4</cp:revision>
  <dcterms:created xsi:type="dcterms:W3CDTF">2014-05-12T00:59:00Z</dcterms:created>
  <dcterms:modified xsi:type="dcterms:W3CDTF">2014-07-20T22:30:00Z</dcterms:modified>
</cp:coreProperties>
</file>