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AE" w:rsidRPr="00CC63ED" w:rsidRDefault="00CC63ED" w:rsidP="00BD0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3ED">
        <w:rPr>
          <w:rFonts w:ascii="Times New Roman" w:hAnsi="Times New Roman" w:cs="Times New Roman"/>
          <w:b/>
          <w:sz w:val="24"/>
          <w:szCs w:val="24"/>
        </w:rPr>
        <w:t>Renata Martins Sampaio</w:t>
      </w:r>
    </w:p>
    <w:p w:rsidR="009B3B6B" w:rsidRDefault="00CC63ED" w:rsidP="00BD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D">
        <w:rPr>
          <w:rFonts w:ascii="Times New Roman" w:hAnsi="Times New Roman" w:cs="Times New Roman"/>
          <w:sz w:val="24"/>
          <w:szCs w:val="24"/>
        </w:rPr>
        <w:t>Doutora em Política Científica e Tecnológica (DPCT/IG/UNICAMP), Mestre em Energia (UFABC), Administradora, Pesquisadora Científica do Instituto de Economia Agrícola (IEA), da Agência Paulista de Tecnologia dos Agronegócios (APTA)</w:t>
      </w:r>
      <w:r w:rsidR="009B3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B3B6B">
        <w:rPr>
          <w:rFonts w:ascii="Times New Roman" w:hAnsi="Times New Roman" w:cs="Times New Roman"/>
          <w:sz w:val="24"/>
          <w:szCs w:val="24"/>
        </w:rPr>
        <w:t>Porfessora</w:t>
      </w:r>
      <w:proofErr w:type="spellEnd"/>
      <w:r w:rsidR="009B3B6B">
        <w:rPr>
          <w:rFonts w:ascii="Times New Roman" w:hAnsi="Times New Roman" w:cs="Times New Roman"/>
          <w:sz w:val="24"/>
          <w:szCs w:val="24"/>
        </w:rPr>
        <w:t xml:space="preserve"> Colaboradora na Pós-graduação em Sanidade, Segurança Alimentar no Agronegócio do Instituto Biológico (IB). Atua em temas relacionad</w:t>
      </w:r>
      <w:r w:rsidR="00E77670">
        <w:rPr>
          <w:rFonts w:ascii="Times New Roman" w:hAnsi="Times New Roman" w:cs="Times New Roman"/>
          <w:sz w:val="24"/>
          <w:szCs w:val="24"/>
        </w:rPr>
        <w:t>o</w:t>
      </w:r>
      <w:r w:rsidR="009B3B6B">
        <w:rPr>
          <w:rFonts w:ascii="Times New Roman" w:hAnsi="Times New Roman" w:cs="Times New Roman"/>
          <w:sz w:val="24"/>
          <w:szCs w:val="24"/>
        </w:rPr>
        <w:t xml:space="preserve">s à gestão da tecnologia e de processos </w:t>
      </w:r>
      <w:proofErr w:type="spellStart"/>
      <w:r w:rsidR="009B3B6B">
        <w:rPr>
          <w:rFonts w:ascii="Times New Roman" w:hAnsi="Times New Roman" w:cs="Times New Roman"/>
          <w:sz w:val="24"/>
          <w:szCs w:val="24"/>
        </w:rPr>
        <w:t>inovativos</w:t>
      </w:r>
      <w:proofErr w:type="spellEnd"/>
      <w:r w:rsidR="009B3B6B">
        <w:rPr>
          <w:rFonts w:ascii="Times New Roman" w:hAnsi="Times New Roman" w:cs="Times New Roman"/>
          <w:sz w:val="24"/>
          <w:szCs w:val="24"/>
        </w:rPr>
        <w:t xml:space="preserve"> em Instituições Públicas de Pesquisa, avaliação e previsão tecnológica e, de políticas públicas, com ênfase em produções agroindustriais e nos biocombustíveis.</w:t>
      </w:r>
    </w:p>
    <w:p w:rsidR="00BD0EF9" w:rsidRDefault="00BD0EF9" w:rsidP="00BD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3ED" w:rsidRDefault="00CC63ED" w:rsidP="00BD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3ED">
        <w:rPr>
          <w:rFonts w:ascii="Times New Roman" w:hAnsi="Times New Roman" w:cs="Times New Roman"/>
          <w:sz w:val="24"/>
          <w:szCs w:val="24"/>
        </w:rPr>
        <w:t xml:space="preserve">Praça Ramos de </w:t>
      </w:r>
      <w:r>
        <w:rPr>
          <w:rFonts w:ascii="Times New Roman" w:hAnsi="Times New Roman" w:cs="Times New Roman"/>
          <w:sz w:val="24"/>
          <w:szCs w:val="24"/>
        </w:rPr>
        <w:t xml:space="preserve">Azevedo, </w:t>
      </w:r>
      <w:r w:rsidR="009B3B6B">
        <w:rPr>
          <w:rFonts w:ascii="Times New Roman" w:hAnsi="Times New Roman" w:cs="Times New Roman"/>
          <w:sz w:val="24"/>
          <w:szCs w:val="24"/>
        </w:rPr>
        <w:t>254</w:t>
      </w:r>
    </w:p>
    <w:p w:rsidR="009B3B6B" w:rsidRPr="00CC63ED" w:rsidRDefault="009B3B6B" w:rsidP="00BD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 – SP, CEP 01037-912</w:t>
      </w:r>
    </w:p>
    <w:p w:rsidR="00CC63ED" w:rsidRDefault="001F6248" w:rsidP="00BD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91731" w:rsidRPr="00030837">
          <w:rPr>
            <w:rStyle w:val="Hyperlink"/>
            <w:rFonts w:ascii="Times New Roman" w:hAnsi="Times New Roman" w:cs="Times New Roman"/>
            <w:sz w:val="24"/>
            <w:szCs w:val="24"/>
          </w:rPr>
          <w:t>renata@iea.sp.gov.br</w:t>
        </w:r>
      </w:hyperlink>
    </w:p>
    <w:p w:rsidR="00291731" w:rsidRDefault="00291731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48" w:rsidRDefault="001F6248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48" w:rsidRDefault="001F6248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731" w:rsidRDefault="00291731" w:rsidP="00BD0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731">
        <w:rPr>
          <w:rFonts w:ascii="Times New Roman" w:hAnsi="Times New Roman" w:cs="Times New Roman"/>
          <w:b/>
          <w:sz w:val="24"/>
          <w:szCs w:val="24"/>
        </w:rPr>
        <w:t xml:space="preserve">Maria Beatriz </w:t>
      </w:r>
      <w:proofErr w:type="spellStart"/>
      <w:r w:rsidRPr="00291731">
        <w:rPr>
          <w:rFonts w:ascii="Times New Roman" w:hAnsi="Times New Roman" w:cs="Times New Roman"/>
          <w:b/>
          <w:sz w:val="24"/>
          <w:szCs w:val="24"/>
        </w:rPr>
        <w:t>Bonacelli</w:t>
      </w:r>
      <w:proofErr w:type="spellEnd"/>
    </w:p>
    <w:p w:rsidR="00BD0EF9" w:rsidRDefault="00BD0EF9" w:rsidP="00BD0E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EF9">
        <w:rPr>
          <w:rFonts w:ascii="Times New Roman" w:hAnsi="Times New Roman" w:cs="Times New Roman"/>
          <w:sz w:val="24"/>
          <w:szCs w:val="24"/>
        </w:rPr>
        <w:t>Professora Livre-docente do Departamento de Política Científica e Tecnológica (DPCT/IG/Unicamp). Graduada em Ciências Econômicas (IE/Unicamp) com especialização em Economia do Sistema Agroalimentar (</w:t>
      </w:r>
      <w:proofErr w:type="spellStart"/>
      <w:r w:rsidRPr="00BD0EF9">
        <w:rPr>
          <w:rFonts w:ascii="Times New Roman" w:hAnsi="Times New Roman" w:cs="Times New Roman"/>
          <w:sz w:val="24"/>
          <w:szCs w:val="24"/>
        </w:rPr>
        <w:t>CeFas</w:t>
      </w:r>
      <w:proofErr w:type="spellEnd"/>
      <w:r w:rsidRPr="00BD0EF9">
        <w:rPr>
          <w:rFonts w:ascii="Times New Roman" w:hAnsi="Times New Roman" w:cs="Times New Roman"/>
          <w:sz w:val="24"/>
          <w:szCs w:val="24"/>
        </w:rPr>
        <w:t xml:space="preserve">, Viterbo, Itália, 1988), mestrado em Política Científica e Tecnológica (DPCT/Unicamp), DEA em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Economie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Industrielle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Université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de Toulouse, França, 1993) e doutorado em Ciências Econômicas (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Université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des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Sciences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Sociales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de Toulouse, França, 1996)</w:t>
      </w:r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0EF9">
        <w:rPr>
          <w:rFonts w:ascii="Times New Roman" w:hAnsi="Times New Roman" w:cs="Times New Roman"/>
          <w:color w:val="000000"/>
          <w:sz w:val="24"/>
          <w:szCs w:val="24"/>
        </w:rPr>
        <w:t>Atual coordenadora do PPG em Política Científica e Tecnológica. Ex-coordenadora Geral da Pós-Graduação do Instituto de Geociências (IG) (2013-2015) e ex-chefe de Departamento (DPCT, 2009-2011). Pesquisadora Associada do Grupo de Estudos sobre Organização da Pesquisa e da Inovação (GEOPI/DPCT), Membro da Comissão de Avaliação do Contrato de Gestão entre o CNPEM e o MCTIC e membro do Comitê de Avaliação dos Projetos do Programa Casadinho/</w:t>
      </w:r>
      <w:proofErr w:type="spellStart"/>
      <w:r w:rsidRPr="00BD0EF9">
        <w:rPr>
          <w:rFonts w:ascii="Times New Roman" w:hAnsi="Times New Roman" w:cs="Times New Roman"/>
          <w:color w:val="000000"/>
          <w:sz w:val="24"/>
          <w:szCs w:val="24"/>
        </w:rPr>
        <w:t>Procad</w:t>
      </w:r>
      <w:proofErr w:type="spellEnd"/>
      <w:r w:rsidRPr="00BD0EF9">
        <w:rPr>
          <w:rFonts w:ascii="Times New Roman" w:hAnsi="Times New Roman" w:cs="Times New Roman"/>
          <w:color w:val="000000"/>
          <w:sz w:val="24"/>
          <w:szCs w:val="24"/>
        </w:rPr>
        <w:t xml:space="preserve"> do CNPq e Capes. Participou da elaboração do Plano Diretor de CT&amp;I do Estado de São Paulo 2014-2015. Ganhadora, em 2016, do 58o. Prêmio Jabuti, 2o lugar na Categoria Economia e Administração com a obra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0EF9">
        <w:rPr>
          <w:rFonts w:ascii="Times New Roman" w:hAnsi="Times New Roman" w:cs="Times New Roman"/>
          <w:color w:val="000000"/>
          <w:sz w:val="24"/>
          <w:szCs w:val="24"/>
        </w:rPr>
        <w:t>Propriedade Intelectual e Inovações na Agricultura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0EF9">
        <w:rPr>
          <w:rFonts w:ascii="Times New Roman" w:hAnsi="Times New Roman" w:cs="Times New Roman"/>
          <w:color w:val="000000"/>
          <w:sz w:val="24"/>
          <w:szCs w:val="24"/>
        </w:rPr>
        <w:t>Principais linhas e temas de pesquisa: Economia da Tecnologia; Planejamento e Gestão da CT&amp;I; Reorganização Institucional; Dinâmica Setorial da Inovação</w:t>
      </w:r>
    </w:p>
    <w:p w:rsidR="00BD0EF9" w:rsidRPr="00BD0EF9" w:rsidRDefault="00BD0EF9" w:rsidP="00BD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3ED" w:rsidRDefault="00BD0EF9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Calógeras, 51</w:t>
      </w:r>
    </w:p>
    <w:p w:rsidR="00BD0EF9" w:rsidRDefault="00BD0EF9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Campinas – SP, CEP 13083-870</w:t>
      </w:r>
    </w:p>
    <w:p w:rsidR="00BD0EF9" w:rsidRDefault="00BD0EF9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738D6">
          <w:rPr>
            <w:rStyle w:val="Hyperlink"/>
            <w:rFonts w:ascii="Times New Roman" w:hAnsi="Times New Roman" w:cs="Times New Roman"/>
            <w:sz w:val="24"/>
            <w:szCs w:val="24"/>
          </w:rPr>
          <w:t>bia@ige.sp.gov.br</w:t>
        </w:r>
      </w:hyperlink>
    </w:p>
    <w:p w:rsidR="00BD0EF9" w:rsidRDefault="00BD0EF9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EF9" w:rsidRPr="00CC63ED" w:rsidRDefault="00BD0EF9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ED" w:rsidRPr="00CC63ED" w:rsidRDefault="00CC63ED" w:rsidP="00BD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63ED" w:rsidRPr="00CC6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7B"/>
    <w:rsid w:val="001F6248"/>
    <w:rsid w:val="00291731"/>
    <w:rsid w:val="0075277B"/>
    <w:rsid w:val="009B3B6B"/>
    <w:rsid w:val="00B85CAE"/>
    <w:rsid w:val="00BD0EF9"/>
    <w:rsid w:val="00CC63ED"/>
    <w:rsid w:val="00E77670"/>
    <w:rsid w:val="00F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8EF87-5C56-49DB-9308-3E4361D4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1731"/>
    <w:rPr>
      <w:color w:val="0563C1" w:themeColor="hyperlink"/>
      <w:u w:val="single"/>
    </w:rPr>
  </w:style>
  <w:style w:type="paragraph" w:customStyle="1" w:styleId="resumo">
    <w:name w:val="resumo"/>
    <w:basedOn w:val="Normal"/>
    <w:rsid w:val="009B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a@ige.sp.gov.br" TargetMode="External"/><Relationship Id="rId4" Type="http://schemas.openxmlformats.org/officeDocument/2006/relationships/hyperlink" Target="mailto:renata@ie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Martins</dc:creator>
  <cp:keywords/>
  <dc:description/>
  <cp:lastModifiedBy>Renata Martins</cp:lastModifiedBy>
  <cp:revision>6</cp:revision>
  <dcterms:created xsi:type="dcterms:W3CDTF">2017-08-10T19:47:00Z</dcterms:created>
  <dcterms:modified xsi:type="dcterms:W3CDTF">2017-08-11T17:43:00Z</dcterms:modified>
</cp:coreProperties>
</file>