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E4BF6" w14:textId="717D9AD1" w:rsidR="000E06F8" w:rsidRDefault="00FC7139" w:rsidP="000E06F8">
      <w:pPr>
        <w:spacing w:after="0" w:line="240" w:lineRule="auto"/>
        <w:jc w:val="center"/>
        <w:rPr>
          <w:rFonts w:ascii="Times New Roman" w:hAnsi="Times New Roman"/>
          <w:b/>
          <w:bCs/>
          <w:sz w:val="24"/>
          <w:szCs w:val="24"/>
        </w:rPr>
      </w:pPr>
      <w:r>
        <w:rPr>
          <w:rFonts w:ascii="Times New Roman" w:hAnsi="Times New Roman"/>
          <w:b/>
          <w:bCs/>
          <w:sz w:val="24"/>
          <w:szCs w:val="24"/>
        </w:rPr>
        <w:t>Motivações Para a Transparência Orçamentária Municipal</w:t>
      </w:r>
    </w:p>
    <w:p w14:paraId="68B3A730" w14:textId="77777777" w:rsidR="00FC7139" w:rsidRDefault="00FC7139" w:rsidP="000E06F8">
      <w:pPr>
        <w:spacing w:after="0" w:line="240" w:lineRule="auto"/>
        <w:jc w:val="center"/>
        <w:rPr>
          <w:rFonts w:ascii="Times New Roman" w:hAnsi="Times New Roman"/>
          <w:b/>
          <w:bCs/>
          <w:sz w:val="24"/>
          <w:szCs w:val="24"/>
        </w:rPr>
      </w:pPr>
    </w:p>
    <w:p w14:paraId="614B2F0D" w14:textId="77777777" w:rsidR="00FC7139" w:rsidRPr="00154863" w:rsidRDefault="00FC7139" w:rsidP="00FC7139">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M</w:t>
      </w:r>
      <w:r w:rsidRPr="00154863">
        <w:rPr>
          <w:rFonts w:ascii="Times New Roman" w:hAnsi="Times New Roman"/>
          <w:b/>
          <w:bCs/>
          <w:sz w:val="24"/>
          <w:szCs w:val="24"/>
          <w:lang w:val="en-US"/>
        </w:rPr>
        <w:t>otivations for municipal budgetary transparency</w:t>
      </w:r>
    </w:p>
    <w:p w14:paraId="4F21DDEA" w14:textId="77777777" w:rsidR="00FC7139" w:rsidRDefault="00FC7139" w:rsidP="000E06F8">
      <w:pPr>
        <w:spacing w:after="0" w:line="240" w:lineRule="auto"/>
        <w:jc w:val="center"/>
        <w:rPr>
          <w:rFonts w:ascii="Times New Roman" w:hAnsi="Times New Roman"/>
          <w:b/>
          <w:bCs/>
          <w:sz w:val="24"/>
          <w:szCs w:val="24"/>
        </w:rPr>
      </w:pPr>
    </w:p>
    <w:p w14:paraId="56D4FCA6" w14:textId="77777777" w:rsidR="000E06F8" w:rsidRPr="000E06F8" w:rsidRDefault="000E06F8" w:rsidP="000E06F8">
      <w:pPr>
        <w:spacing w:after="0" w:line="240" w:lineRule="auto"/>
        <w:jc w:val="center"/>
        <w:rPr>
          <w:rFonts w:ascii="Times New Roman" w:hAnsi="Times New Roman"/>
          <w:b/>
          <w:bCs/>
          <w:sz w:val="24"/>
          <w:szCs w:val="24"/>
        </w:rPr>
      </w:pPr>
    </w:p>
    <w:p w14:paraId="43ED55CE" w14:textId="77777777" w:rsidR="000E06F8" w:rsidRPr="000E06F8" w:rsidRDefault="000E06F8" w:rsidP="000E06F8">
      <w:pPr>
        <w:autoSpaceDE w:val="0"/>
        <w:autoSpaceDN w:val="0"/>
        <w:adjustRightInd w:val="0"/>
        <w:spacing w:after="0" w:line="240" w:lineRule="auto"/>
        <w:jc w:val="center"/>
        <w:rPr>
          <w:rFonts w:ascii="Times New Roman" w:hAnsi="Times New Roman"/>
          <w:b/>
          <w:bCs/>
          <w:sz w:val="24"/>
          <w:szCs w:val="24"/>
        </w:rPr>
      </w:pPr>
      <w:proofErr w:type="spellStart"/>
      <w:r w:rsidRPr="000E06F8">
        <w:rPr>
          <w:rFonts w:ascii="Times New Roman" w:hAnsi="Times New Roman"/>
          <w:b/>
          <w:bCs/>
          <w:sz w:val="24"/>
          <w:szCs w:val="24"/>
        </w:rPr>
        <w:t>Sirlane</w:t>
      </w:r>
      <w:proofErr w:type="spellEnd"/>
      <w:r w:rsidRPr="000E06F8">
        <w:rPr>
          <w:rFonts w:ascii="Times New Roman" w:hAnsi="Times New Roman"/>
          <w:b/>
          <w:bCs/>
          <w:sz w:val="24"/>
          <w:szCs w:val="24"/>
        </w:rPr>
        <w:t xml:space="preserve"> Nascimento Divino</w:t>
      </w:r>
    </w:p>
    <w:p w14:paraId="774A239D" w14:textId="59EFDDD6" w:rsidR="00521C6F" w:rsidRPr="00521C6F" w:rsidRDefault="00521C6F" w:rsidP="000E06F8">
      <w:pPr>
        <w:autoSpaceDE w:val="0"/>
        <w:autoSpaceDN w:val="0"/>
        <w:adjustRightInd w:val="0"/>
        <w:spacing w:after="0" w:line="240" w:lineRule="auto"/>
        <w:jc w:val="center"/>
        <w:rPr>
          <w:rFonts w:ascii="Times New Roman" w:hAnsi="Times New Roman"/>
          <w:bCs/>
          <w:sz w:val="24"/>
          <w:szCs w:val="24"/>
        </w:rPr>
      </w:pPr>
      <w:r w:rsidRPr="00521C6F">
        <w:rPr>
          <w:rFonts w:ascii="Times New Roman" w:hAnsi="Times New Roman"/>
          <w:bCs/>
          <w:sz w:val="24"/>
          <w:szCs w:val="24"/>
        </w:rPr>
        <w:t>Mestre em Ciências Contábeis</w:t>
      </w:r>
    </w:p>
    <w:p w14:paraId="03019017" w14:textId="584557E7" w:rsidR="000E06F8" w:rsidRPr="00521C6F" w:rsidRDefault="000E06F8" w:rsidP="000E06F8">
      <w:pPr>
        <w:autoSpaceDE w:val="0"/>
        <w:autoSpaceDN w:val="0"/>
        <w:adjustRightInd w:val="0"/>
        <w:spacing w:after="0" w:line="240" w:lineRule="auto"/>
        <w:jc w:val="center"/>
        <w:rPr>
          <w:rFonts w:ascii="Times New Roman" w:hAnsi="Times New Roman"/>
          <w:bCs/>
          <w:sz w:val="24"/>
          <w:szCs w:val="24"/>
        </w:rPr>
      </w:pPr>
      <w:proofErr w:type="spellStart"/>
      <w:r w:rsidRPr="00521C6F">
        <w:rPr>
          <w:rFonts w:ascii="Times New Roman" w:hAnsi="Times New Roman"/>
          <w:bCs/>
          <w:sz w:val="24"/>
          <w:szCs w:val="24"/>
        </w:rPr>
        <w:t>Fucape</w:t>
      </w:r>
      <w:proofErr w:type="spellEnd"/>
      <w:r w:rsidRPr="00521C6F">
        <w:rPr>
          <w:rFonts w:ascii="Times New Roman" w:hAnsi="Times New Roman"/>
          <w:bCs/>
          <w:sz w:val="24"/>
          <w:szCs w:val="24"/>
        </w:rPr>
        <w:t xml:space="preserve"> Business </w:t>
      </w:r>
      <w:proofErr w:type="spellStart"/>
      <w:r w:rsidRPr="00521C6F">
        <w:rPr>
          <w:rFonts w:ascii="Times New Roman" w:hAnsi="Times New Roman"/>
          <w:bCs/>
          <w:sz w:val="24"/>
          <w:szCs w:val="24"/>
        </w:rPr>
        <w:t>School</w:t>
      </w:r>
      <w:proofErr w:type="spellEnd"/>
    </w:p>
    <w:p w14:paraId="6E016412" w14:textId="77777777" w:rsidR="000E06F8" w:rsidRPr="00521C6F" w:rsidRDefault="000E06F8" w:rsidP="000E06F8">
      <w:pPr>
        <w:autoSpaceDE w:val="0"/>
        <w:autoSpaceDN w:val="0"/>
        <w:adjustRightInd w:val="0"/>
        <w:spacing w:after="0" w:line="240" w:lineRule="auto"/>
        <w:jc w:val="center"/>
        <w:rPr>
          <w:rFonts w:ascii="Times New Roman" w:hAnsi="Times New Roman"/>
          <w:bCs/>
          <w:sz w:val="24"/>
          <w:szCs w:val="24"/>
        </w:rPr>
      </w:pPr>
      <w:r w:rsidRPr="00521C6F">
        <w:rPr>
          <w:rFonts w:ascii="Times New Roman" w:hAnsi="Times New Roman"/>
          <w:bCs/>
          <w:sz w:val="24"/>
          <w:szCs w:val="24"/>
        </w:rPr>
        <w:t>Av. Fernando Ferrari, 1358. Boa Vista, Vitória/ES. CEP: 29.075-505.</w:t>
      </w:r>
    </w:p>
    <w:p w14:paraId="4668FCB4" w14:textId="77777777" w:rsidR="000E06F8" w:rsidRPr="00521C6F" w:rsidRDefault="000E06F8" w:rsidP="000E06F8">
      <w:pPr>
        <w:autoSpaceDE w:val="0"/>
        <w:autoSpaceDN w:val="0"/>
        <w:adjustRightInd w:val="0"/>
        <w:spacing w:after="0" w:line="240" w:lineRule="auto"/>
        <w:jc w:val="center"/>
        <w:rPr>
          <w:rFonts w:ascii="Times New Roman" w:hAnsi="Times New Roman"/>
          <w:bCs/>
          <w:sz w:val="24"/>
          <w:szCs w:val="24"/>
          <w:lang w:val="en-US"/>
        </w:rPr>
      </w:pPr>
      <w:r w:rsidRPr="00521C6F">
        <w:rPr>
          <w:rFonts w:ascii="Times New Roman" w:hAnsi="Times New Roman"/>
          <w:bCs/>
          <w:sz w:val="24"/>
          <w:szCs w:val="24"/>
          <w:lang w:val="en-US"/>
        </w:rPr>
        <w:t>(27) 4009-4444</w:t>
      </w:r>
    </w:p>
    <w:p w14:paraId="44B36107" w14:textId="147410D5" w:rsidR="000E06F8" w:rsidRPr="00521C6F" w:rsidRDefault="000E06F8" w:rsidP="000E06F8">
      <w:pPr>
        <w:autoSpaceDE w:val="0"/>
        <w:autoSpaceDN w:val="0"/>
        <w:adjustRightInd w:val="0"/>
        <w:spacing w:after="0" w:line="240" w:lineRule="auto"/>
        <w:jc w:val="center"/>
        <w:rPr>
          <w:rFonts w:ascii="Times New Roman" w:hAnsi="Times New Roman"/>
          <w:sz w:val="24"/>
          <w:szCs w:val="24"/>
          <w:lang w:val="en-US" w:eastAsia="pt-BR"/>
        </w:rPr>
      </w:pPr>
      <w:bookmarkStart w:id="0" w:name="_GoBack"/>
      <w:bookmarkEnd w:id="0"/>
      <w:r w:rsidRPr="00521C6F">
        <w:rPr>
          <w:rFonts w:ascii="Times New Roman" w:hAnsi="Times New Roman"/>
          <w:sz w:val="24"/>
          <w:szCs w:val="24"/>
          <w:lang w:val="en-US" w:eastAsia="pt-BR"/>
        </w:rPr>
        <w:t>sirlane126@gmail.com</w:t>
      </w:r>
    </w:p>
    <w:p w14:paraId="309E2901" w14:textId="5943B8AC" w:rsidR="000E06F8" w:rsidRPr="00521C6F" w:rsidRDefault="000E06F8" w:rsidP="000E06F8">
      <w:pPr>
        <w:autoSpaceDE w:val="0"/>
        <w:autoSpaceDN w:val="0"/>
        <w:adjustRightInd w:val="0"/>
        <w:spacing w:after="0" w:line="240" w:lineRule="auto"/>
        <w:jc w:val="center"/>
        <w:rPr>
          <w:rFonts w:ascii="Times New Roman" w:hAnsi="Times New Roman"/>
          <w:sz w:val="24"/>
          <w:szCs w:val="24"/>
          <w:shd w:val="clear" w:color="auto" w:fill="FFFFFF"/>
          <w:lang w:val="en-US"/>
        </w:rPr>
      </w:pPr>
      <w:r w:rsidRPr="00521C6F">
        <w:rPr>
          <w:rFonts w:ascii="Times New Roman" w:hAnsi="Times New Roman"/>
          <w:sz w:val="24"/>
          <w:szCs w:val="24"/>
          <w:shd w:val="clear" w:color="auto" w:fill="FFFFFF"/>
          <w:lang w:val="en-US"/>
        </w:rPr>
        <w:t xml:space="preserve">ORCID </w:t>
      </w:r>
      <w:proofErr w:type="spellStart"/>
      <w:r w:rsidRPr="00521C6F">
        <w:rPr>
          <w:rFonts w:ascii="Times New Roman" w:hAnsi="Times New Roman"/>
          <w:sz w:val="24"/>
          <w:szCs w:val="24"/>
          <w:shd w:val="clear" w:color="auto" w:fill="FFFFFF"/>
          <w:lang w:val="en-US"/>
        </w:rPr>
        <w:t>iD</w:t>
      </w:r>
      <w:proofErr w:type="spellEnd"/>
      <w:r w:rsidRPr="00521C6F">
        <w:rPr>
          <w:rFonts w:ascii="Times New Roman" w:hAnsi="Times New Roman"/>
          <w:sz w:val="24"/>
          <w:szCs w:val="24"/>
          <w:shd w:val="clear" w:color="auto" w:fill="FFFFFF"/>
          <w:lang w:val="en-US"/>
        </w:rPr>
        <w:t>:</w:t>
      </w:r>
      <w:r w:rsidR="00855122" w:rsidRPr="00521C6F">
        <w:rPr>
          <w:rFonts w:ascii="Times New Roman" w:hAnsi="Times New Roman"/>
          <w:sz w:val="24"/>
          <w:szCs w:val="24"/>
          <w:shd w:val="clear" w:color="auto" w:fill="FFFFFF"/>
          <w:lang w:val="en-US"/>
        </w:rPr>
        <w:t xml:space="preserve"> https://orcid.org/0000-0002-3182-8105</w:t>
      </w:r>
    </w:p>
    <w:p w14:paraId="3E97CE93" w14:textId="77777777" w:rsidR="000E06F8" w:rsidRPr="00521C6F" w:rsidRDefault="000E06F8" w:rsidP="000E06F8">
      <w:pPr>
        <w:autoSpaceDE w:val="0"/>
        <w:autoSpaceDN w:val="0"/>
        <w:adjustRightInd w:val="0"/>
        <w:spacing w:after="0" w:line="240" w:lineRule="auto"/>
        <w:jc w:val="center"/>
        <w:rPr>
          <w:rFonts w:ascii="Times New Roman" w:hAnsi="Times New Roman"/>
          <w:b/>
          <w:bCs/>
          <w:sz w:val="24"/>
          <w:szCs w:val="24"/>
          <w:lang w:val="en-US"/>
        </w:rPr>
      </w:pPr>
    </w:p>
    <w:p w14:paraId="60DCB49E" w14:textId="2D1C0094" w:rsidR="000E06F8" w:rsidRPr="00521C6F" w:rsidRDefault="000E06F8" w:rsidP="000E06F8">
      <w:pPr>
        <w:autoSpaceDE w:val="0"/>
        <w:autoSpaceDN w:val="0"/>
        <w:adjustRightInd w:val="0"/>
        <w:spacing w:after="0" w:line="240" w:lineRule="auto"/>
        <w:jc w:val="center"/>
        <w:rPr>
          <w:rFonts w:ascii="Times New Roman" w:hAnsi="Times New Roman"/>
          <w:b/>
          <w:bCs/>
          <w:sz w:val="24"/>
          <w:szCs w:val="24"/>
        </w:rPr>
      </w:pPr>
      <w:r w:rsidRPr="00521C6F">
        <w:rPr>
          <w:rFonts w:ascii="Times New Roman" w:hAnsi="Times New Roman"/>
          <w:b/>
          <w:bCs/>
          <w:sz w:val="24"/>
          <w:szCs w:val="24"/>
        </w:rPr>
        <w:t>João Eudes Bezerra Filho</w:t>
      </w:r>
    </w:p>
    <w:p w14:paraId="264F0476" w14:textId="31B2435A" w:rsidR="00521C6F" w:rsidRPr="00521C6F" w:rsidRDefault="00521C6F" w:rsidP="000E06F8">
      <w:pPr>
        <w:autoSpaceDE w:val="0"/>
        <w:autoSpaceDN w:val="0"/>
        <w:adjustRightInd w:val="0"/>
        <w:spacing w:after="0" w:line="240" w:lineRule="auto"/>
        <w:jc w:val="center"/>
        <w:rPr>
          <w:rFonts w:ascii="Times New Roman" w:hAnsi="Times New Roman"/>
          <w:b/>
          <w:bCs/>
          <w:sz w:val="24"/>
          <w:szCs w:val="24"/>
        </w:rPr>
      </w:pPr>
      <w:r w:rsidRPr="00521C6F">
        <w:rPr>
          <w:rFonts w:ascii="Times New Roman" w:hAnsi="Times New Roman"/>
          <w:sz w:val="24"/>
          <w:szCs w:val="24"/>
          <w:shd w:val="clear" w:color="auto" w:fill="FFFFFF"/>
        </w:rPr>
        <w:t>Mestre em Ciências Contábeis</w:t>
      </w:r>
    </w:p>
    <w:p w14:paraId="0E09FBBA" w14:textId="77777777" w:rsidR="000E06F8" w:rsidRPr="00521C6F" w:rsidRDefault="000E06F8" w:rsidP="000E06F8">
      <w:pPr>
        <w:autoSpaceDE w:val="0"/>
        <w:autoSpaceDN w:val="0"/>
        <w:adjustRightInd w:val="0"/>
        <w:spacing w:after="0" w:line="240" w:lineRule="auto"/>
        <w:jc w:val="center"/>
        <w:rPr>
          <w:rFonts w:ascii="Times New Roman" w:hAnsi="Times New Roman"/>
          <w:bCs/>
          <w:sz w:val="24"/>
          <w:szCs w:val="24"/>
        </w:rPr>
      </w:pPr>
      <w:proofErr w:type="spellStart"/>
      <w:r w:rsidRPr="00521C6F">
        <w:rPr>
          <w:rFonts w:ascii="Times New Roman" w:hAnsi="Times New Roman"/>
          <w:bCs/>
          <w:sz w:val="24"/>
          <w:szCs w:val="24"/>
        </w:rPr>
        <w:t>Fucape</w:t>
      </w:r>
      <w:proofErr w:type="spellEnd"/>
      <w:r w:rsidRPr="00521C6F">
        <w:rPr>
          <w:rFonts w:ascii="Times New Roman" w:hAnsi="Times New Roman"/>
          <w:bCs/>
          <w:sz w:val="24"/>
          <w:szCs w:val="24"/>
        </w:rPr>
        <w:t xml:space="preserve"> Business </w:t>
      </w:r>
      <w:proofErr w:type="spellStart"/>
      <w:r w:rsidRPr="00521C6F">
        <w:rPr>
          <w:rFonts w:ascii="Times New Roman" w:hAnsi="Times New Roman"/>
          <w:bCs/>
          <w:sz w:val="24"/>
          <w:szCs w:val="24"/>
        </w:rPr>
        <w:t>School</w:t>
      </w:r>
      <w:proofErr w:type="spellEnd"/>
    </w:p>
    <w:p w14:paraId="300AB862" w14:textId="77777777" w:rsidR="000E06F8" w:rsidRPr="00521C6F" w:rsidRDefault="000E06F8" w:rsidP="000E06F8">
      <w:pPr>
        <w:autoSpaceDE w:val="0"/>
        <w:autoSpaceDN w:val="0"/>
        <w:adjustRightInd w:val="0"/>
        <w:spacing w:after="0" w:line="240" w:lineRule="auto"/>
        <w:jc w:val="center"/>
        <w:rPr>
          <w:rFonts w:ascii="Times New Roman" w:hAnsi="Times New Roman"/>
          <w:bCs/>
          <w:sz w:val="24"/>
          <w:szCs w:val="24"/>
        </w:rPr>
      </w:pPr>
      <w:r w:rsidRPr="00521C6F">
        <w:rPr>
          <w:rFonts w:ascii="Times New Roman" w:hAnsi="Times New Roman"/>
          <w:bCs/>
          <w:sz w:val="24"/>
          <w:szCs w:val="24"/>
        </w:rPr>
        <w:t>Av. Fernando Ferrari, 1358. Boa Vista, Vitória/ES. CEP: 29.075-505.</w:t>
      </w:r>
    </w:p>
    <w:p w14:paraId="265048B7" w14:textId="77777777" w:rsidR="000E06F8" w:rsidRPr="00521C6F" w:rsidRDefault="000E06F8" w:rsidP="000E06F8">
      <w:pPr>
        <w:autoSpaceDE w:val="0"/>
        <w:autoSpaceDN w:val="0"/>
        <w:adjustRightInd w:val="0"/>
        <w:spacing w:after="0" w:line="240" w:lineRule="auto"/>
        <w:jc w:val="center"/>
        <w:rPr>
          <w:rFonts w:ascii="Times New Roman" w:hAnsi="Times New Roman"/>
          <w:bCs/>
          <w:sz w:val="24"/>
          <w:szCs w:val="24"/>
          <w:lang w:val="en-US"/>
        </w:rPr>
      </w:pPr>
      <w:r w:rsidRPr="00521C6F">
        <w:rPr>
          <w:rFonts w:ascii="Times New Roman" w:hAnsi="Times New Roman"/>
          <w:bCs/>
          <w:sz w:val="24"/>
          <w:szCs w:val="24"/>
          <w:lang w:val="en-US"/>
        </w:rPr>
        <w:t>(27) 4009-4444</w:t>
      </w:r>
    </w:p>
    <w:p w14:paraId="71026866" w14:textId="4868BD7F" w:rsidR="000E06F8" w:rsidRPr="00521C6F" w:rsidRDefault="000E06F8" w:rsidP="000E06F8">
      <w:pPr>
        <w:autoSpaceDE w:val="0"/>
        <w:autoSpaceDN w:val="0"/>
        <w:adjustRightInd w:val="0"/>
        <w:spacing w:after="0" w:line="240" w:lineRule="auto"/>
        <w:jc w:val="center"/>
        <w:rPr>
          <w:rFonts w:ascii="Times New Roman" w:hAnsi="Times New Roman"/>
          <w:sz w:val="24"/>
          <w:szCs w:val="24"/>
          <w:lang w:val="en-US" w:eastAsia="pt-BR"/>
        </w:rPr>
      </w:pPr>
      <w:r w:rsidRPr="00521C6F">
        <w:rPr>
          <w:rFonts w:ascii="Times New Roman" w:hAnsi="Times New Roman"/>
          <w:sz w:val="24"/>
          <w:szCs w:val="24"/>
          <w:lang w:val="en-US" w:eastAsia="pt-BR"/>
        </w:rPr>
        <w:t>joao@fucape.br</w:t>
      </w:r>
    </w:p>
    <w:p w14:paraId="046BFBAE" w14:textId="77777777" w:rsidR="000E06F8" w:rsidRPr="00521C6F" w:rsidRDefault="000E06F8" w:rsidP="000E06F8">
      <w:pPr>
        <w:autoSpaceDE w:val="0"/>
        <w:autoSpaceDN w:val="0"/>
        <w:adjustRightInd w:val="0"/>
        <w:spacing w:after="0" w:line="240" w:lineRule="auto"/>
        <w:jc w:val="center"/>
        <w:rPr>
          <w:rFonts w:ascii="Times New Roman" w:hAnsi="Times New Roman"/>
          <w:sz w:val="24"/>
          <w:szCs w:val="24"/>
          <w:shd w:val="clear" w:color="auto" w:fill="FFFFFF"/>
          <w:lang w:val="en-US"/>
        </w:rPr>
      </w:pPr>
      <w:r w:rsidRPr="00521C6F">
        <w:rPr>
          <w:rFonts w:ascii="Times New Roman" w:hAnsi="Times New Roman"/>
          <w:sz w:val="24"/>
          <w:szCs w:val="24"/>
          <w:shd w:val="clear" w:color="auto" w:fill="FFFFFF"/>
          <w:lang w:val="en-US"/>
        </w:rPr>
        <w:t xml:space="preserve">ORCID </w:t>
      </w:r>
      <w:proofErr w:type="spellStart"/>
      <w:r w:rsidRPr="00521C6F">
        <w:rPr>
          <w:rFonts w:ascii="Times New Roman" w:hAnsi="Times New Roman"/>
          <w:sz w:val="24"/>
          <w:szCs w:val="24"/>
          <w:shd w:val="clear" w:color="auto" w:fill="FFFFFF"/>
          <w:lang w:val="en-US"/>
        </w:rPr>
        <w:t>iD</w:t>
      </w:r>
      <w:proofErr w:type="spellEnd"/>
      <w:r w:rsidRPr="00521C6F">
        <w:rPr>
          <w:rFonts w:ascii="Times New Roman" w:hAnsi="Times New Roman"/>
          <w:sz w:val="24"/>
          <w:szCs w:val="24"/>
          <w:shd w:val="clear" w:color="auto" w:fill="FFFFFF"/>
          <w:lang w:val="en-US"/>
        </w:rPr>
        <w:t>: https://orcid.org/0000-0001-5009-341</w:t>
      </w:r>
    </w:p>
    <w:p w14:paraId="3DA307F8" w14:textId="77777777" w:rsidR="000E06F8" w:rsidRPr="00521C6F" w:rsidRDefault="000E06F8" w:rsidP="000E06F8">
      <w:pPr>
        <w:autoSpaceDE w:val="0"/>
        <w:autoSpaceDN w:val="0"/>
        <w:adjustRightInd w:val="0"/>
        <w:spacing w:after="0" w:line="240" w:lineRule="auto"/>
        <w:jc w:val="center"/>
        <w:rPr>
          <w:rFonts w:ascii="Times New Roman" w:hAnsi="Times New Roman"/>
          <w:b/>
          <w:bCs/>
          <w:sz w:val="24"/>
          <w:szCs w:val="24"/>
          <w:lang w:val="en-US"/>
        </w:rPr>
      </w:pPr>
    </w:p>
    <w:p w14:paraId="3275930E" w14:textId="621E3F72" w:rsidR="000E06F8" w:rsidRPr="00521C6F" w:rsidRDefault="000E06F8" w:rsidP="000E06F8">
      <w:pPr>
        <w:autoSpaceDE w:val="0"/>
        <w:autoSpaceDN w:val="0"/>
        <w:adjustRightInd w:val="0"/>
        <w:spacing w:after="0" w:line="240" w:lineRule="auto"/>
        <w:jc w:val="center"/>
        <w:rPr>
          <w:rFonts w:ascii="Times New Roman" w:hAnsi="Times New Roman"/>
          <w:b/>
          <w:bCs/>
          <w:sz w:val="24"/>
          <w:szCs w:val="24"/>
          <w:lang w:val="en-US"/>
        </w:rPr>
      </w:pPr>
      <w:proofErr w:type="spellStart"/>
      <w:r w:rsidRPr="00521C6F">
        <w:rPr>
          <w:rFonts w:ascii="Times New Roman" w:hAnsi="Times New Roman"/>
          <w:b/>
          <w:bCs/>
          <w:sz w:val="24"/>
          <w:szCs w:val="24"/>
          <w:lang w:val="en-US"/>
        </w:rPr>
        <w:t>Silvania</w:t>
      </w:r>
      <w:proofErr w:type="spellEnd"/>
      <w:r w:rsidRPr="00521C6F">
        <w:rPr>
          <w:rFonts w:ascii="Times New Roman" w:hAnsi="Times New Roman"/>
          <w:b/>
          <w:bCs/>
          <w:sz w:val="24"/>
          <w:szCs w:val="24"/>
          <w:lang w:val="en-US"/>
        </w:rPr>
        <w:t xml:space="preserve"> </w:t>
      </w:r>
      <w:proofErr w:type="spellStart"/>
      <w:r w:rsidRPr="00521C6F">
        <w:rPr>
          <w:rFonts w:ascii="Times New Roman" w:hAnsi="Times New Roman"/>
          <w:b/>
          <w:bCs/>
          <w:sz w:val="24"/>
          <w:szCs w:val="24"/>
          <w:lang w:val="en-US"/>
        </w:rPr>
        <w:t>Neris</w:t>
      </w:r>
      <w:proofErr w:type="spellEnd"/>
      <w:r w:rsidRPr="00521C6F">
        <w:rPr>
          <w:rFonts w:ascii="Times New Roman" w:hAnsi="Times New Roman"/>
          <w:b/>
          <w:bCs/>
          <w:sz w:val="24"/>
          <w:szCs w:val="24"/>
          <w:lang w:val="en-US"/>
        </w:rPr>
        <w:t xml:space="preserve"> </w:t>
      </w:r>
      <w:proofErr w:type="spellStart"/>
      <w:r w:rsidRPr="00521C6F">
        <w:rPr>
          <w:rFonts w:ascii="Times New Roman" w:hAnsi="Times New Roman"/>
          <w:b/>
          <w:bCs/>
          <w:sz w:val="24"/>
          <w:szCs w:val="24"/>
          <w:lang w:val="en-US"/>
        </w:rPr>
        <w:t>Nossa</w:t>
      </w:r>
      <w:proofErr w:type="spellEnd"/>
    </w:p>
    <w:p w14:paraId="3D74D70D" w14:textId="64084A6C" w:rsidR="00521C6F" w:rsidRPr="00521C6F" w:rsidRDefault="00521C6F" w:rsidP="000E06F8">
      <w:pPr>
        <w:autoSpaceDE w:val="0"/>
        <w:autoSpaceDN w:val="0"/>
        <w:adjustRightInd w:val="0"/>
        <w:spacing w:after="0" w:line="240" w:lineRule="auto"/>
        <w:jc w:val="center"/>
        <w:rPr>
          <w:rFonts w:ascii="Times New Roman" w:hAnsi="Times New Roman"/>
          <w:b/>
          <w:bCs/>
          <w:sz w:val="24"/>
          <w:szCs w:val="24"/>
          <w:lang w:val="en-US"/>
        </w:rPr>
      </w:pPr>
      <w:r w:rsidRPr="00521C6F">
        <w:rPr>
          <w:rFonts w:ascii="Times New Roman" w:hAnsi="Times New Roman"/>
          <w:sz w:val="24"/>
          <w:szCs w:val="24"/>
          <w:shd w:val="clear" w:color="auto" w:fill="FFFFFF"/>
        </w:rPr>
        <w:t>Doutora em Ciências Contábeis e Administração</w:t>
      </w:r>
    </w:p>
    <w:p w14:paraId="63975162" w14:textId="77777777" w:rsidR="000E06F8" w:rsidRPr="00521C6F" w:rsidRDefault="000E06F8" w:rsidP="000E06F8">
      <w:pPr>
        <w:autoSpaceDE w:val="0"/>
        <w:autoSpaceDN w:val="0"/>
        <w:adjustRightInd w:val="0"/>
        <w:spacing w:after="0" w:line="240" w:lineRule="auto"/>
        <w:jc w:val="center"/>
        <w:rPr>
          <w:rFonts w:ascii="Times New Roman" w:hAnsi="Times New Roman"/>
          <w:bCs/>
          <w:sz w:val="24"/>
          <w:szCs w:val="24"/>
          <w:lang w:val="en-US"/>
        </w:rPr>
      </w:pPr>
      <w:proofErr w:type="spellStart"/>
      <w:r w:rsidRPr="00521C6F">
        <w:rPr>
          <w:rFonts w:ascii="Times New Roman" w:hAnsi="Times New Roman"/>
          <w:bCs/>
          <w:sz w:val="24"/>
          <w:szCs w:val="24"/>
          <w:lang w:val="en-US"/>
        </w:rPr>
        <w:t>Fucape</w:t>
      </w:r>
      <w:proofErr w:type="spellEnd"/>
      <w:r w:rsidRPr="00521C6F">
        <w:rPr>
          <w:rFonts w:ascii="Times New Roman" w:hAnsi="Times New Roman"/>
          <w:bCs/>
          <w:sz w:val="24"/>
          <w:szCs w:val="24"/>
          <w:lang w:val="en-US"/>
        </w:rPr>
        <w:t xml:space="preserve"> Business School</w:t>
      </w:r>
    </w:p>
    <w:p w14:paraId="3F19F983" w14:textId="77777777" w:rsidR="000E06F8" w:rsidRPr="00FC7139" w:rsidRDefault="000E06F8" w:rsidP="000E06F8">
      <w:pPr>
        <w:autoSpaceDE w:val="0"/>
        <w:autoSpaceDN w:val="0"/>
        <w:adjustRightInd w:val="0"/>
        <w:spacing w:after="0" w:line="240" w:lineRule="auto"/>
        <w:jc w:val="center"/>
        <w:rPr>
          <w:rFonts w:ascii="Times New Roman" w:hAnsi="Times New Roman"/>
          <w:bCs/>
          <w:sz w:val="24"/>
          <w:szCs w:val="24"/>
          <w:lang w:val="en-US"/>
        </w:rPr>
      </w:pPr>
      <w:r w:rsidRPr="000E06F8">
        <w:rPr>
          <w:rFonts w:ascii="Times New Roman" w:hAnsi="Times New Roman"/>
          <w:bCs/>
          <w:sz w:val="24"/>
          <w:szCs w:val="24"/>
        </w:rPr>
        <w:t xml:space="preserve">Av. Fernando Ferrari, 1358. Boa Vista, Vitória/ES. </w:t>
      </w:r>
      <w:r w:rsidRPr="00FC7139">
        <w:rPr>
          <w:rFonts w:ascii="Times New Roman" w:hAnsi="Times New Roman"/>
          <w:bCs/>
          <w:sz w:val="24"/>
          <w:szCs w:val="24"/>
          <w:lang w:val="en-US"/>
        </w:rPr>
        <w:t>CEP: 29.075-505.</w:t>
      </w:r>
    </w:p>
    <w:p w14:paraId="6285F96B" w14:textId="77777777" w:rsidR="000E06F8" w:rsidRPr="00FC7139" w:rsidRDefault="000E06F8" w:rsidP="000E06F8">
      <w:pPr>
        <w:autoSpaceDE w:val="0"/>
        <w:autoSpaceDN w:val="0"/>
        <w:adjustRightInd w:val="0"/>
        <w:spacing w:after="0" w:line="240" w:lineRule="auto"/>
        <w:jc w:val="center"/>
        <w:rPr>
          <w:rFonts w:ascii="Times New Roman" w:hAnsi="Times New Roman"/>
          <w:bCs/>
          <w:sz w:val="24"/>
          <w:szCs w:val="24"/>
          <w:lang w:val="en-US"/>
        </w:rPr>
      </w:pPr>
      <w:r w:rsidRPr="00FC7139">
        <w:rPr>
          <w:rFonts w:ascii="Times New Roman" w:hAnsi="Times New Roman"/>
          <w:bCs/>
          <w:sz w:val="24"/>
          <w:szCs w:val="24"/>
          <w:lang w:val="en-US"/>
        </w:rPr>
        <w:t>(27) 4009-4444</w:t>
      </w:r>
    </w:p>
    <w:p w14:paraId="48BE6E1D" w14:textId="6503272F" w:rsidR="000E06F8" w:rsidRPr="00FC7139" w:rsidRDefault="000E06F8" w:rsidP="000E06F8">
      <w:pPr>
        <w:autoSpaceDE w:val="0"/>
        <w:autoSpaceDN w:val="0"/>
        <w:adjustRightInd w:val="0"/>
        <w:spacing w:after="0" w:line="240" w:lineRule="auto"/>
        <w:jc w:val="center"/>
        <w:rPr>
          <w:rFonts w:ascii="Times New Roman" w:hAnsi="Times New Roman"/>
          <w:bCs/>
          <w:sz w:val="24"/>
          <w:szCs w:val="24"/>
          <w:lang w:val="en-US"/>
        </w:rPr>
      </w:pPr>
      <w:r w:rsidRPr="00FC7139">
        <w:rPr>
          <w:rFonts w:ascii="Times New Roman" w:hAnsi="Times New Roman"/>
          <w:sz w:val="24"/>
          <w:szCs w:val="24"/>
          <w:lang w:val="en-US" w:eastAsia="pt-BR"/>
        </w:rPr>
        <w:t>silvanianossa@fucape.br</w:t>
      </w:r>
    </w:p>
    <w:p w14:paraId="4C932C1F" w14:textId="77777777" w:rsidR="000E06F8" w:rsidRPr="00FC7139" w:rsidRDefault="000E06F8" w:rsidP="000E06F8">
      <w:pPr>
        <w:autoSpaceDE w:val="0"/>
        <w:autoSpaceDN w:val="0"/>
        <w:adjustRightInd w:val="0"/>
        <w:spacing w:after="0" w:line="240" w:lineRule="auto"/>
        <w:jc w:val="center"/>
        <w:rPr>
          <w:rFonts w:ascii="Times New Roman" w:hAnsi="Times New Roman"/>
          <w:sz w:val="24"/>
          <w:szCs w:val="24"/>
          <w:shd w:val="clear" w:color="auto" w:fill="FFFFFF"/>
          <w:lang w:val="en-US"/>
        </w:rPr>
      </w:pPr>
      <w:r w:rsidRPr="00FC7139">
        <w:rPr>
          <w:rFonts w:ascii="Times New Roman" w:hAnsi="Times New Roman"/>
          <w:sz w:val="24"/>
          <w:szCs w:val="24"/>
          <w:shd w:val="clear" w:color="auto" w:fill="FFFFFF"/>
          <w:lang w:val="en-US"/>
        </w:rPr>
        <w:t xml:space="preserve">ORCID </w:t>
      </w:r>
      <w:proofErr w:type="spellStart"/>
      <w:r w:rsidRPr="00FC7139">
        <w:rPr>
          <w:rFonts w:ascii="Times New Roman" w:hAnsi="Times New Roman"/>
          <w:sz w:val="24"/>
          <w:szCs w:val="24"/>
          <w:shd w:val="clear" w:color="auto" w:fill="FFFFFF"/>
          <w:lang w:val="en-US"/>
        </w:rPr>
        <w:t>iD</w:t>
      </w:r>
      <w:proofErr w:type="spellEnd"/>
      <w:r w:rsidRPr="00FC7139">
        <w:rPr>
          <w:rFonts w:ascii="Times New Roman" w:hAnsi="Times New Roman"/>
          <w:sz w:val="24"/>
          <w:szCs w:val="24"/>
          <w:shd w:val="clear" w:color="auto" w:fill="FFFFFF"/>
          <w:lang w:val="en-US"/>
        </w:rPr>
        <w:t>: https://orcid.org/0000-0001-8087-109X</w:t>
      </w:r>
    </w:p>
    <w:p w14:paraId="45107615" w14:textId="77777777" w:rsidR="000E06F8" w:rsidRPr="00FC7139" w:rsidRDefault="000E06F8" w:rsidP="000E06F8">
      <w:pPr>
        <w:autoSpaceDE w:val="0"/>
        <w:autoSpaceDN w:val="0"/>
        <w:adjustRightInd w:val="0"/>
        <w:spacing w:after="0" w:line="240" w:lineRule="auto"/>
        <w:jc w:val="center"/>
        <w:rPr>
          <w:rFonts w:ascii="Times New Roman" w:hAnsi="Times New Roman"/>
          <w:b/>
          <w:bCs/>
          <w:sz w:val="24"/>
          <w:szCs w:val="24"/>
          <w:lang w:val="en-US"/>
        </w:rPr>
      </w:pPr>
    </w:p>
    <w:p w14:paraId="2C2D0AB1" w14:textId="77777777" w:rsidR="000E06F8" w:rsidRPr="00FC7139" w:rsidRDefault="000E06F8" w:rsidP="000E06F8">
      <w:pPr>
        <w:spacing w:after="0" w:line="240" w:lineRule="auto"/>
        <w:jc w:val="center"/>
        <w:rPr>
          <w:rFonts w:ascii="Times New Roman" w:hAnsi="Times New Roman"/>
          <w:b/>
          <w:bCs/>
          <w:sz w:val="24"/>
          <w:szCs w:val="24"/>
          <w:lang w:val="en-US"/>
        </w:rPr>
      </w:pPr>
    </w:p>
    <w:p w14:paraId="44634BF0" w14:textId="77777777" w:rsidR="00FC7139" w:rsidRPr="003E42CD" w:rsidRDefault="00FC7139" w:rsidP="00FC7139">
      <w:pPr>
        <w:spacing w:after="0" w:line="240" w:lineRule="auto"/>
        <w:rPr>
          <w:rFonts w:ascii="Times New Roman" w:hAnsi="Times New Roman"/>
          <w:b/>
          <w:sz w:val="24"/>
          <w:szCs w:val="24"/>
        </w:rPr>
      </w:pPr>
      <w:r w:rsidRPr="003E42CD">
        <w:rPr>
          <w:rFonts w:ascii="Times New Roman" w:hAnsi="Times New Roman"/>
          <w:b/>
          <w:sz w:val="24"/>
          <w:szCs w:val="24"/>
        </w:rPr>
        <w:t>Resumo</w:t>
      </w:r>
    </w:p>
    <w:p w14:paraId="306501F1" w14:textId="77777777" w:rsidR="00FC7139" w:rsidRPr="003E42CD" w:rsidRDefault="00FC7139" w:rsidP="00FC7139">
      <w:pPr>
        <w:spacing w:after="0" w:line="240" w:lineRule="auto"/>
        <w:jc w:val="both"/>
        <w:rPr>
          <w:rFonts w:ascii="Times New Roman" w:hAnsi="Times New Roman"/>
          <w:sz w:val="24"/>
          <w:szCs w:val="24"/>
        </w:rPr>
      </w:pPr>
      <w:r w:rsidRPr="003E42CD">
        <w:rPr>
          <w:rFonts w:ascii="Times New Roman" w:hAnsi="Times New Roman"/>
          <w:sz w:val="24"/>
          <w:szCs w:val="24"/>
        </w:rPr>
        <w:t xml:space="preserve">Esta pesquisa tem como objetivo investigar a relação entre as evidenciações orçamentárias, representada pelo Índice de Transparência Orçamentária Municipal (ITOM) e os indicadores socioeconômicos: PIB per capita; Receita Corrente Líquida, IFDM Função educação e Função saúde. Para o desenvolvimento do estudo fez-se uso de análise de conteúdo documental no qual foram averiguados os documentos orçamentários disponibilizados nos portais de transparência para uma amostra de 35 municípios da região do Triângulo Mineiro. Para compor o ITOM, fez-se uso das averiguações propostas pelo IBP (2015). O resultado empírico possibilitou observar </w:t>
      </w:r>
      <w:proofErr w:type="gramStart"/>
      <w:r w:rsidRPr="003E42CD">
        <w:rPr>
          <w:rFonts w:ascii="Times New Roman" w:hAnsi="Times New Roman"/>
          <w:sz w:val="24"/>
          <w:szCs w:val="24"/>
        </w:rPr>
        <w:t>que</w:t>
      </w:r>
      <w:proofErr w:type="gramEnd"/>
      <w:r w:rsidRPr="003E42CD">
        <w:rPr>
          <w:rFonts w:ascii="Times New Roman" w:hAnsi="Times New Roman"/>
          <w:sz w:val="24"/>
          <w:szCs w:val="24"/>
        </w:rPr>
        <w:t xml:space="preserve"> a maioria dos municípios apresenta o ITOM, com evidências semelhantes entre os municípios. Verificou-se ausência de relação entre as variáveis PIB per capita; IFDM Função educação, Função saúde e o ITOM, com exceção para a variável Receita Corrente Líquida que apresentou relação positiva com o ITOM, ou seja, municípios que apresentam melhores resultados na arrecadação demonstram ter nível de transparência mais elevado.</w:t>
      </w:r>
    </w:p>
    <w:p w14:paraId="2E084688" w14:textId="77777777" w:rsidR="00FC7139" w:rsidRDefault="00FC7139" w:rsidP="00FC7139">
      <w:pPr>
        <w:spacing w:before="120" w:after="120" w:line="240" w:lineRule="auto"/>
        <w:jc w:val="both"/>
        <w:rPr>
          <w:rFonts w:ascii="Times New Roman" w:hAnsi="Times New Roman"/>
          <w:sz w:val="24"/>
          <w:szCs w:val="24"/>
        </w:rPr>
      </w:pPr>
      <w:r w:rsidRPr="003E42CD">
        <w:rPr>
          <w:rFonts w:ascii="Times New Roman" w:hAnsi="Times New Roman"/>
          <w:b/>
          <w:sz w:val="24"/>
          <w:szCs w:val="24"/>
        </w:rPr>
        <w:t>Palavras-Chaves</w:t>
      </w:r>
      <w:r w:rsidRPr="003E42CD">
        <w:rPr>
          <w:rFonts w:ascii="Times New Roman" w:hAnsi="Times New Roman"/>
          <w:sz w:val="24"/>
          <w:szCs w:val="24"/>
        </w:rPr>
        <w:t>: Transparência, Indicadores socioeconômicos, Controle Social.</w:t>
      </w:r>
    </w:p>
    <w:p w14:paraId="0E8689EE" w14:textId="77777777" w:rsidR="00FC7139" w:rsidRDefault="00FC7139" w:rsidP="00FC7139">
      <w:pPr>
        <w:spacing w:before="120" w:after="120" w:line="240" w:lineRule="auto"/>
        <w:jc w:val="both"/>
        <w:rPr>
          <w:rFonts w:ascii="Times New Roman" w:hAnsi="Times New Roman"/>
          <w:sz w:val="24"/>
          <w:szCs w:val="24"/>
        </w:rPr>
      </w:pPr>
    </w:p>
    <w:p w14:paraId="5A661D9E" w14:textId="77777777" w:rsidR="00FC7139" w:rsidRPr="00FC7139" w:rsidRDefault="00FC7139" w:rsidP="00FC7139">
      <w:pPr>
        <w:spacing w:after="0" w:line="240" w:lineRule="auto"/>
        <w:jc w:val="center"/>
        <w:rPr>
          <w:rFonts w:ascii="Times New Roman" w:hAnsi="Times New Roman"/>
          <w:b/>
          <w:bCs/>
          <w:sz w:val="24"/>
          <w:szCs w:val="24"/>
        </w:rPr>
      </w:pPr>
    </w:p>
    <w:p w14:paraId="298C4C37" w14:textId="77777777" w:rsidR="008E5DCF" w:rsidRDefault="008E5DCF">
      <w:pPr>
        <w:spacing w:after="160" w:line="259" w:lineRule="auto"/>
        <w:rPr>
          <w:rFonts w:ascii="Times New Roman" w:hAnsi="Times New Roman"/>
          <w:b/>
          <w:sz w:val="24"/>
          <w:szCs w:val="24"/>
        </w:rPr>
      </w:pPr>
      <w:r>
        <w:rPr>
          <w:rFonts w:ascii="Times New Roman" w:hAnsi="Times New Roman"/>
          <w:b/>
          <w:sz w:val="24"/>
          <w:szCs w:val="24"/>
        </w:rPr>
        <w:br w:type="page"/>
      </w:r>
    </w:p>
    <w:p w14:paraId="1A8B0C0B" w14:textId="5803EC47" w:rsidR="00FC7139" w:rsidRPr="003E42CD" w:rsidRDefault="00FC7139" w:rsidP="00FC7139">
      <w:pPr>
        <w:spacing w:after="0" w:line="240" w:lineRule="auto"/>
        <w:rPr>
          <w:rFonts w:ascii="Times New Roman" w:hAnsi="Times New Roman"/>
          <w:b/>
          <w:sz w:val="24"/>
          <w:szCs w:val="24"/>
        </w:rPr>
      </w:pPr>
      <w:r>
        <w:rPr>
          <w:rFonts w:ascii="Times New Roman" w:hAnsi="Times New Roman"/>
          <w:b/>
          <w:sz w:val="24"/>
          <w:szCs w:val="24"/>
        </w:rPr>
        <w:lastRenderedPageBreak/>
        <w:t>Abstract</w:t>
      </w:r>
    </w:p>
    <w:p w14:paraId="6359CD13" w14:textId="77777777" w:rsidR="00FC7139" w:rsidRPr="00C66234" w:rsidRDefault="00FC7139" w:rsidP="00FC7139">
      <w:pPr>
        <w:spacing w:after="0" w:line="240" w:lineRule="auto"/>
        <w:jc w:val="both"/>
        <w:rPr>
          <w:rFonts w:ascii="Times New Roman" w:hAnsi="Times New Roman"/>
          <w:sz w:val="24"/>
          <w:szCs w:val="24"/>
          <w:lang w:val="en-US"/>
        </w:rPr>
      </w:pPr>
      <w:r w:rsidRPr="00C66234">
        <w:rPr>
          <w:rFonts w:ascii="Times New Roman" w:hAnsi="Times New Roman"/>
          <w:sz w:val="24"/>
          <w:szCs w:val="24"/>
          <w:lang w:val="en-US"/>
        </w:rPr>
        <w:t xml:space="preserve">The objective of the study is the exploratory analysis of the electronic transparency portals of the counties of </w:t>
      </w:r>
      <w:proofErr w:type="spellStart"/>
      <w:r w:rsidRPr="00C66234">
        <w:rPr>
          <w:rFonts w:ascii="Times New Roman" w:hAnsi="Times New Roman"/>
          <w:sz w:val="24"/>
          <w:szCs w:val="24"/>
          <w:lang w:val="en-US"/>
        </w:rPr>
        <w:t>Triângulo</w:t>
      </w:r>
      <w:proofErr w:type="spellEnd"/>
      <w:r w:rsidRPr="00C66234">
        <w:rPr>
          <w:rFonts w:ascii="Times New Roman" w:hAnsi="Times New Roman"/>
          <w:sz w:val="24"/>
          <w:szCs w:val="24"/>
          <w:lang w:val="en-US"/>
        </w:rPr>
        <w:t xml:space="preserve"> </w:t>
      </w:r>
      <w:proofErr w:type="spellStart"/>
      <w:r w:rsidRPr="00C66234">
        <w:rPr>
          <w:rFonts w:ascii="Times New Roman" w:hAnsi="Times New Roman"/>
          <w:sz w:val="24"/>
          <w:szCs w:val="24"/>
          <w:lang w:val="en-US"/>
        </w:rPr>
        <w:t>Mineiro</w:t>
      </w:r>
      <w:proofErr w:type="spellEnd"/>
      <w:r w:rsidRPr="00C66234">
        <w:rPr>
          <w:rFonts w:ascii="Times New Roman" w:hAnsi="Times New Roman"/>
          <w:sz w:val="24"/>
          <w:szCs w:val="24"/>
          <w:lang w:val="en-US"/>
        </w:rPr>
        <w:t xml:space="preserve">; to present the Municipal Budget Transparency Index (ITOM) and to investigate by means of empirical research and estimation of the relationship between the ITOM budgetary disclosures and the socioeconomic indicators: GDP per capita; Net Current Revenue, IFDM Function education and Health care function. For the development of the study, documental analysis was used in which the budget documents made available in the transparency portals for a sample of 35 municipalities in the </w:t>
      </w:r>
      <w:proofErr w:type="spellStart"/>
      <w:r w:rsidRPr="00C66234">
        <w:rPr>
          <w:rFonts w:ascii="Times New Roman" w:hAnsi="Times New Roman"/>
          <w:sz w:val="24"/>
          <w:szCs w:val="24"/>
          <w:lang w:val="en-US"/>
        </w:rPr>
        <w:t>Triângulo</w:t>
      </w:r>
      <w:proofErr w:type="spellEnd"/>
      <w:r w:rsidRPr="00C66234">
        <w:rPr>
          <w:rFonts w:ascii="Times New Roman" w:hAnsi="Times New Roman"/>
          <w:sz w:val="24"/>
          <w:szCs w:val="24"/>
          <w:lang w:val="en-US"/>
        </w:rPr>
        <w:t xml:space="preserve"> </w:t>
      </w:r>
      <w:proofErr w:type="spellStart"/>
      <w:r w:rsidRPr="00C66234">
        <w:rPr>
          <w:rFonts w:ascii="Times New Roman" w:hAnsi="Times New Roman"/>
          <w:sz w:val="24"/>
          <w:szCs w:val="24"/>
          <w:lang w:val="en-US"/>
        </w:rPr>
        <w:t>Mineiro</w:t>
      </w:r>
      <w:proofErr w:type="spellEnd"/>
      <w:r w:rsidRPr="00C66234">
        <w:rPr>
          <w:rFonts w:ascii="Times New Roman" w:hAnsi="Times New Roman"/>
          <w:sz w:val="24"/>
          <w:szCs w:val="24"/>
          <w:lang w:val="en-US"/>
        </w:rPr>
        <w:t xml:space="preserve"> region. In order to compose the ITOM, we used the checking proposed by IBP (2015). The empirical allowed for observing that in a general sense the cities present the ITOM, with evidence similar between </w:t>
      </w:r>
      <w:proofErr w:type="gramStart"/>
      <w:r w:rsidRPr="00C66234">
        <w:rPr>
          <w:rFonts w:ascii="Times New Roman" w:hAnsi="Times New Roman"/>
          <w:sz w:val="24"/>
          <w:szCs w:val="24"/>
          <w:lang w:val="en-US"/>
        </w:rPr>
        <w:t>them .</w:t>
      </w:r>
      <w:proofErr w:type="gramEnd"/>
      <w:r w:rsidRPr="00C66234">
        <w:rPr>
          <w:rFonts w:ascii="Times New Roman" w:hAnsi="Times New Roman"/>
          <w:sz w:val="24"/>
          <w:szCs w:val="24"/>
          <w:lang w:val="en-US"/>
        </w:rPr>
        <w:t xml:space="preserve"> There is no relation between transparency (ITOM) and variables such as: PIB per capita, IFDM Education Function and Heath Care Function. Exception the variable Liquid Net Revenue that has presented a considerable level of association with the ITOM, in other words, counties that present better results in collection demonstrate having a higher transparency level.</w:t>
      </w:r>
    </w:p>
    <w:p w14:paraId="071D2BE5" w14:textId="77777777" w:rsidR="00FC7139" w:rsidRDefault="00FC7139" w:rsidP="00FC7139">
      <w:pPr>
        <w:spacing w:before="120" w:after="120" w:line="240" w:lineRule="auto"/>
        <w:jc w:val="both"/>
        <w:rPr>
          <w:rFonts w:ascii="Times New Roman" w:hAnsi="Times New Roman"/>
          <w:sz w:val="24"/>
          <w:szCs w:val="24"/>
          <w:lang w:val="en-US"/>
        </w:rPr>
      </w:pPr>
      <w:r w:rsidRPr="00FC7139">
        <w:rPr>
          <w:rFonts w:ascii="Times New Roman" w:hAnsi="Times New Roman"/>
          <w:b/>
          <w:sz w:val="24"/>
          <w:szCs w:val="24"/>
          <w:lang w:val="en-US"/>
        </w:rPr>
        <w:t>Keywords</w:t>
      </w:r>
      <w:r w:rsidRPr="00C66234">
        <w:rPr>
          <w:rFonts w:ascii="Times New Roman" w:hAnsi="Times New Roman"/>
          <w:sz w:val="24"/>
          <w:szCs w:val="24"/>
          <w:lang w:val="en-US"/>
        </w:rPr>
        <w:t>: transparency, socioeconomic indicators, social control</w:t>
      </w:r>
    </w:p>
    <w:p w14:paraId="5264E3DA" w14:textId="77777777" w:rsidR="000E06F8" w:rsidRPr="00FC7139" w:rsidRDefault="000E06F8" w:rsidP="000E06F8">
      <w:pPr>
        <w:jc w:val="center"/>
        <w:rPr>
          <w:rFonts w:ascii="Times New Roman" w:hAnsi="Times New Roman"/>
          <w:sz w:val="24"/>
          <w:szCs w:val="24"/>
          <w:lang w:val="en-US"/>
        </w:rPr>
      </w:pPr>
    </w:p>
    <w:p w14:paraId="0385FB84" w14:textId="77777777" w:rsidR="000E06F8" w:rsidRPr="00FC7139" w:rsidRDefault="000E06F8" w:rsidP="000E06F8">
      <w:pPr>
        <w:jc w:val="center"/>
        <w:rPr>
          <w:rFonts w:ascii="Times New Roman" w:hAnsi="Times New Roman"/>
          <w:sz w:val="24"/>
          <w:szCs w:val="24"/>
          <w:lang w:val="en-US"/>
        </w:rPr>
      </w:pPr>
    </w:p>
    <w:p w14:paraId="460E97D9" w14:textId="77777777" w:rsidR="000E06F8" w:rsidRPr="00FC7139" w:rsidRDefault="000E06F8" w:rsidP="000E06F8">
      <w:pPr>
        <w:jc w:val="center"/>
        <w:rPr>
          <w:rFonts w:ascii="Times New Roman" w:hAnsi="Times New Roman"/>
          <w:sz w:val="24"/>
          <w:szCs w:val="24"/>
          <w:lang w:val="en-US"/>
        </w:rPr>
      </w:pPr>
    </w:p>
    <w:sectPr w:rsidR="000E06F8" w:rsidRPr="00FC7139" w:rsidSect="00EA0853">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C4EB2" w14:textId="77777777" w:rsidR="00AC6E9E" w:rsidRDefault="00AC6E9E">
      <w:pPr>
        <w:spacing w:after="0" w:line="240" w:lineRule="auto"/>
      </w:pPr>
    </w:p>
  </w:endnote>
  <w:endnote w:type="continuationSeparator" w:id="0">
    <w:p w14:paraId="153E34BD" w14:textId="77777777" w:rsidR="00AC6E9E" w:rsidRDefault="00AC6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2A17F" w14:textId="77777777" w:rsidR="00741242" w:rsidRDefault="00741242">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507C" w14:textId="77777777" w:rsidR="00741242" w:rsidRDefault="00741242">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486A2" w14:textId="77777777" w:rsidR="00741242" w:rsidRDefault="0074124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FD483" w14:textId="77777777" w:rsidR="00AC6E9E" w:rsidRDefault="00AC6E9E">
      <w:pPr>
        <w:spacing w:after="0" w:line="240" w:lineRule="auto"/>
      </w:pPr>
    </w:p>
  </w:footnote>
  <w:footnote w:type="continuationSeparator" w:id="0">
    <w:p w14:paraId="42D675FE" w14:textId="77777777" w:rsidR="00AC6E9E" w:rsidRDefault="00AC6E9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798AC" w14:textId="77777777" w:rsidR="00741242" w:rsidRDefault="00741242">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F2CE4" w14:textId="77777777" w:rsidR="00741242" w:rsidRDefault="00741242">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1599" w14:textId="77777777" w:rsidR="00741242" w:rsidRDefault="0074124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4F"/>
    <w:rsid w:val="000E06F8"/>
    <w:rsid w:val="0019649B"/>
    <w:rsid w:val="002F1803"/>
    <w:rsid w:val="003B3E56"/>
    <w:rsid w:val="003C38AE"/>
    <w:rsid w:val="00521C6F"/>
    <w:rsid w:val="005B1FAF"/>
    <w:rsid w:val="005F6C0F"/>
    <w:rsid w:val="0073214F"/>
    <w:rsid w:val="00741242"/>
    <w:rsid w:val="00855122"/>
    <w:rsid w:val="008E5DCF"/>
    <w:rsid w:val="008E7391"/>
    <w:rsid w:val="00954B2E"/>
    <w:rsid w:val="009722BB"/>
    <w:rsid w:val="00993BB4"/>
    <w:rsid w:val="009B0DBE"/>
    <w:rsid w:val="00AC6E9E"/>
    <w:rsid w:val="00B30BD6"/>
    <w:rsid w:val="00BB1BEB"/>
    <w:rsid w:val="00CF1F79"/>
    <w:rsid w:val="00EA0853"/>
    <w:rsid w:val="00F01BE9"/>
    <w:rsid w:val="00FC71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5366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2BB"/>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E06F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0E06F8"/>
    <w:rPr>
      <w:color w:val="0563C1"/>
      <w:u w:val="single"/>
    </w:rPr>
  </w:style>
  <w:style w:type="paragraph" w:styleId="Textodecomentrio">
    <w:name w:val="annotation text"/>
    <w:basedOn w:val="Normal"/>
    <w:link w:val="TextodecomentrioChar"/>
    <w:uiPriority w:val="99"/>
    <w:rsid w:val="000E06F8"/>
    <w:pPr>
      <w:spacing w:line="240" w:lineRule="auto"/>
    </w:pPr>
    <w:rPr>
      <w:rFonts w:eastAsia="Times New Roman"/>
      <w:sz w:val="20"/>
      <w:szCs w:val="20"/>
      <w:lang w:eastAsia="pt-BR"/>
    </w:rPr>
  </w:style>
  <w:style w:type="character" w:customStyle="1" w:styleId="TextodecomentrioChar">
    <w:name w:val="Texto de comentário Char"/>
    <w:basedOn w:val="Fontepargpadro"/>
    <w:link w:val="Textodecomentrio"/>
    <w:uiPriority w:val="99"/>
    <w:rsid w:val="000E06F8"/>
    <w:rPr>
      <w:rFonts w:ascii="Calibri" w:eastAsia="Times New Roman" w:hAnsi="Calibri" w:cs="Times New Roman"/>
      <w:sz w:val="20"/>
      <w:szCs w:val="20"/>
      <w:lang w:eastAsia="pt-BR"/>
    </w:rPr>
  </w:style>
  <w:style w:type="character" w:styleId="Refdecomentrio">
    <w:name w:val="annotation reference"/>
    <w:uiPriority w:val="99"/>
    <w:semiHidden/>
    <w:unhideWhenUsed/>
    <w:rsid w:val="000E06F8"/>
    <w:rPr>
      <w:sz w:val="16"/>
      <w:szCs w:val="16"/>
    </w:rPr>
  </w:style>
  <w:style w:type="paragraph" w:styleId="Textodebalo">
    <w:name w:val="Balloon Text"/>
    <w:basedOn w:val="Normal"/>
    <w:link w:val="TextodebaloChar"/>
    <w:uiPriority w:val="99"/>
    <w:semiHidden/>
    <w:unhideWhenUsed/>
    <w:rsid w:val="000E06F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E06F8"/>
    <w:rPr>
      <w:rFonts w:ascii="Segoe UI" w:eastAsia="Calibr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0E06F8"/>
    <w:rPr>
      <w:rFonts w:eastAsia="Calibri"/>
      <w:b/>
      <w:bCs/>
      <w:lang w:eastAsia="en-US"/>
    </w:rPr>
  </w:style>
  <w:style w:type="character" w:customStyle="1" w:styleId="AssuntodocomentrioChar">
    <w:name w:val="Assunto do comentário Char"/>
    <w:basedOn w:val="TextodecomentrioChar"/>
    <w:link w:val="Assuntodocomentrio"/>
    <w:uiPriority w:val="99"/>
    <w:semiHidden/>
    <w:rsid w:val="000E06F8"/>
    <w:rPr>
      <w:rFonts w:ascii="Calibri" w:eastAsia="Calibri" w:hAnsi="Calibri" w:cs="Times New Roman"/>
      <w:b/>
      <w:bCs/>
      <w:sz w:val="20"/>
      <w:szCs w:val="20"/>
      <w:lang w:eastAsia="pt-BR"/>
    </w:rPr>
  </w:style>
  <w:style w:type="paragraph" w:styleId="Cabealho">
    <w:name w:val="header"/>
    <w:basedOn w:val="Normal"/>
    <w:link w:val="CabealhoChar"/>
    <w:uiPriority w:val="99"/>
    <w:unhideWhenUsed/>
    <w:rsid w:val="002F18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803"/>
    <w:rPr>
      <w:rFonts w:ascii="Calibri" w:eastAsia="Calibri" w:hAnsi="Calibri" w:cs="Times New Roman"/>
    </w:rPr>
  </w:style>
  <w:style w:type="paragraph" w:styleId="Rodap">
    <w:name w:val="footer"/>
    <w:basedOn w:val="Normal"/>
    <w:link w:val="RodapChar"/>
    <w:uiPriority w:val="99"/>
    <w:unhideWhenUsed/>
    <w:rsid w:val="002F1803"/>
    <w:pPr>
      <w:tabs>
        <w:tab w:val="center" w:pos="4252"/>
        <w:tab w:val="right" w:pos="8504"/>
      </w:tabs>
      <w:spacing w:after="0" w:line="240" w:lineRule="auto"/>
    </w:pPr>
  </w:style>
  <w:style w:type="character" w:customStyle="1" w:styleId="RodapChar">
    <w:name w:val="Rodapé Char"/>
    <w:basedOn w:val="Fontepargpadro"/>
    <w:link w:val="Rodap"/>
    <w:uiPriority w:val="99"/>
    <w:rsid w:val="002F180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2736</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2019-02-05T13:01:00Z</dcterms:created>
  <dcterms:modified xsi:type="dcterms:W3CDTF">2019-02-05T13:01:00Z</dcterms:modified>
</cp:coreProperties>
</file>